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45" w:rsidRDefault="00545D45" w:rsidP="00545D45">
      <w:pPr>
        <w:pStyle w:val="Title"/>
        <w:jc w:val="left"/>
        <w:rPr>
          <w:sz w:val="22"/>
          <w:szCs w:val="22"/>
        </w:rPr>
      </w:pPr>
    </w:p>
    <w:p w:rsidR="00545D45" w:rsidRDefault="00545D45" w:rsidP="00545D45">
      <w:pPr>
        <w:pStyle w:val="Title"/>
        <w:rPr>
          <w:sz w:val="22"/>
          <w:szCs w:val="22"/>
        </w:rPr>
      </w:pPr>
      <w:r>
        <w:rPr>
          <w:sz w:val="22"/>
          <w:szCs w:val="22"/>
        </w:rPr>
        <w:t>OSU-CHS FACULTY SENATE</w:t>
      </w:r>
    </w:p>
    <w:p w:rsidR="00545D45" w:rsidRDefault="00E01EE0" w:rsidP="00545D45">
      <w:pPr>
        <w:autoSpaceDE w:val="0"/>
        <w:autoSpaceDN w:val="0"/>
        <w:adjustRightInd w:val="0"/>
        <w:jc w:val="center"/>
        <w:rPr>
          <w:bCs/>
          <w:sz w:val="22"/>
          <w:szCs w:val="22"/>
        </w:rPr>
      </w:pPr>
      <w:r>
        <w:rPr>
          <w:bCs/>
          <w:sz w:val="22"/>
          <w:szCs w:val="22"/>
        </w:rPr>
        <w:t>2017-2018</w:t>
      </w:r>
    </w:p>
    <w:p w:rsidR="00545D45" w:rsidRDefault="00545D45" w:rsidP="00545D45">
      <w:pPr>
        <w:autoSpaceDE w:val="0"/>
        <w:autoSpaceDN w:val="0"/>
        <w:adjustRightInd w:val="0"/>
        <w:jc w:val="center"/>
        <w:rPr>
          <w:bCs/>
          <w:sz w:val="22"/>
          <w:szCs w:val="22"/>
        </w:rPr>
      </w:pPr>
      <w:r>
        <w:rPr>
          <w:bCs/>
          <w:sz w:val="22"/>
          <w:szCs w:val="22"/>
          <w:highlight w:val="yellow"/>
        </w:rPr>
        <w:t>June 9, 2017 Minutes</w:t>
      </w:r>
      <w:r>
        <w:rPr>
          <w:bCs/>
          <w:sz w:val="22"/>
          <w:szCs w:val="22"/>
        </w:rPr>
        <w:t xml:space="preserve"> </w:t>
      </w:r>
    </w:p>
    <w:p w:rsidR="00545D45" w:rsidRDefault="00545D45" w:rsidP="00545D45">
      <w:pPr>
        <w:keepNext/>
        <w:autoSpaceDE w:val="0"/>
        <w:autoSpaceDN w:val="0"/>
        <w:adjustRightInd w:val="0"/>
        <w:rPr>
          <w:b/>
          <w:bCs/>
          <w:sz w:val="22"/>
          <w:szCs w:val="22"/>
          <w:u w:val="single"/>
        </w:rPr>
      </w:pPr>
    </w:p>
    <w:p w:rsidR="00545D45" w:rsidRDefault="00545D45" w:rsidP="00545D45">
      <w:pPr>
        <w:keepNext/>
        <w:autoSpaceDE w:val="0"/>
        <w:autoSpaceDN w:val="0"/>
        <w:adjustRightInd w:val="0"/>
        <w:rPr>
          <w:b/>
          <w:bCs/>
          <w:sz w:val="22"/>
          <w:szCs w:val="22"/>
          <w:u w:val="single"/>
        </w:rPr>
      </w:pPr>
    </w:p>
    <w:p w:rsidR="00545D45" w:rsidRDefault="00545D45" w:rsidP="00545D45">
      <w:pPr>
        <w:keepNext/>
        <w:autoSpaceDE w:val="0"/>
        <w:autoSpaceDN w:val="0"/>
        <w:adjustRightInd w:val="0"/>
        <w:rPr>
          <w:sz w:val="22"/>
          <w:szCs w:val="22"/>
        </w:rPr>
      </w:pPr>
      <w:r>
        <w:rPr>
          <w:b/>
          <w:bCs/>
          <w:sz w:val="22"/>
          <w:szCs w:val="22"/>
          <w:u w:val="single"/>
        </w:rPr>
        <w:t>OSU-CHS Faculty Senate Members</w:t>
      </w:r>
    </w:p>
    <w:p w:rsidR="00545D45" w:rsidRDefault="00545D45" w:rsidP="00545D45">
      <w:pPr>
        <w:keepNext/>
        <w:autoSpaceDE w:val="0"/>
        <w:autoSpaceDN w:val="0"/>
        <w:adjustRightInd w:val="0"/>
        <w:rPr>
          <w:sz w:val="22"/>
          <w:szCs w:val="22"/>
        </w:rPr>
      </w:pPr>
      <w:r>
        <w:rPr>
          <w:sz w:val="22"/>
          <w:szCs w:val="22"/>
        </w:rPr>
        <w:t xml:space="preserve">Christopher Thurman, D.O., President </w:t>
      </w:r>
    </w:p>
    <w:p w:rsidR="00545D45" w:rsidRDefault="00545D45" w:rsidP="00545D45">
      <w:pPr>
        <w:keepNext/>
        <w:autoSpaceDE w:val="0"/>
        <w:autoSpaceDN w:val="0"/>
        <w:adjustRightInd w:val="0"/>
        <w:rPr>
          <w:sz w:val="22"/>
          <w:szCs w:val="22"/>
        </w:rPr>
      </w:pPr>
      <w:r>
        <w:rPr>
          <w:sz w:val="22"/>
          <w:szCs w:val="22"/>
        </w:rPr>
        <w:t xml:space="preserve">Jarrad Wagner, Ph.D., Past-President </w:t>
      </w:r>
    </w:p>
    <w:p w:rsidR="00545D45" w:rsidRDefault="00545D45" w:rsidP="00545D45">
      <w:pPr>
        <w:pStyle w:val="BodyText3"/>
        <w:keepNext/>
        <w:autoSpaceDE w:val="0"/>
        <w:autoSpaceDN w:val="0"/>
        <w:adjustRightInd w:val="0"/>
        <w:rPr>
          <w:sz w:val="22"/>
          <w:szCs w:val="22"/>
        </w:rPr>
      </w:pPr>
      <w:r>
        <w:rPr>
          <w:sz w:val="22"/>
          <w:szCs w:val="22"/>
        </w:rPr>
        <w:t>Charles Sanny, Ph.D., President-elect</w:t>
      </w:r>
      <w:r>
        <w:rPr>
          <w:sz w:val="22"/>
          <w:szCs w:val="22"/>
        </w:rPr>
        <w:tab/>
      </w:r>
    </w:p>
    <w:p w:rsidR="00545D45" w:rsidRPr="00101BD3" w:rsidRDefault="00545D45" w:rsidP="00545D45">
      <w:pPr>
        <w:keepNext/>
        <w:autoSpaceDE w:val="0"/>
        <w:autoSpaceDN w:val="0"/>
        <w:adjustRightInd w:val="0"/>
        <w:rPr>
          <w:sz w:val="22"/>
          <w:szCs w:val="22"/>
        </w:rPr>
      </w:pPr>
      <w:r w:rsidRPr="00101BD3">
        <w:rPr>
          <w:sz w:val="22"/>
          <w:szCs w:val="22"/>
        </w:rPr>
        <w:t>Franklin Champlin, Ph.D.</w:t>
      </w:r>
      <w:r w:rsidR="00101BD3" w:rsidRPr="00101BD3">
        <w:rPr>
          <w:sz w:val="22"/>
          <w:szCs w:val="22"/>
        </w:rPr>
        <w:t>, (</w:t>
      </w:r>
      <w:r w:rsidRPr="00101BD3">
        <w:rPr>
          <w:sz w:val="22"/>
          <w:szCs w:val="22"/>
        </w:rPr>
        <w:t xml:space="preserve">19) Secretary and OSU-CHS Representative to OSU Faculty Council </w:t>
      </w:r>
    </w:p>
    <w:p w:rsidR="00545D45" w:rsidRPr="00101BD3" w:rsidRDefault="00101BD3" w:rsidP="00545D45">
      <w:pPr>
        <w:pStyle w:val="NoSpacing"/>
        <w:keepNext/>
        <w:autoSpaceDE w:val="0"/>
        <w:autoSpaceDN w:val="0"/>
        <w:adjustRightInd w:val="0"/>
        <w:rPr>
          <w:rFonts w:ascii="Times New Roman" w:eastAsia="Times New Roman" w:hAnsi="Times New Roman" w:cs="Times New Roman"/>
        </w:rPr>
      </w:pPr>
      <w:r w:rsidRPr="00101BD3">
        <w:rPr>
          <w:rFonts w:ascii="Times New Roman" w:eastAsia="Times New Roman" w:hAnsi="Times New Roman" w:cs="Times New Roman"/>
        </w:rPr>
        <w:t>Regina Lewis, D.O.</w:t>
      </w:r>
      <w:r w:rsidR="00545D45" w:rsidRPr="00101BD3">
        <w:rPr>
          <w:rFonts w:ascii="Times New Roman" w:eastAsia="Times New Roman" w:hAnsi="Times New Roman" w:cs="Times New Roman"/>
        </w:rPr>
        <w:t>, (17), Sergeant-at-Arms</w:t>
      </w:r>
    </w:p>
    <w:p w:rsidR="00545D45" w:rsidRDefault="00545D45" w:rsidP="00545D45">
      <w:pPr>
        <w:pStyle w:val="BodyText3"/>
        <w:keepNext/>
        <w:autoSpaceDE w:val="0"/>
        <w:autoSpaceDN w:val="0"/>
        <w:adjustRightInd w:val="0"/>
        <w:rPr>
          <w:sz w:val="22"/>
          <w:szCs w:val="22"/>
        </w:rPr>
      </w:pPr>
      <w:r>
        <w:rPr>
          <w:sz w:val="22"/>
          <w:szCs w:val="22"/>
        </w:rPr>
        <w:t>Jason Beaman, D.O., (18)</w:t>
      </w:r>
    </w:p>
    <w:p w:rsidR="00545D45" w:rsidRPr="00101BD3" w:rsidRDefault="00545D45" w:rsidP="00101BD3">
      <w:pPr>
        <w:pStyle w:val="BodyText2"/>
        <w:keepNext/>
        <w:autoSpaceDE w:val="0"/>
        <w:autoSpaceDN w:val="0"/>
        <w:adjustRightInd w:val="0"/>
      </w:pPr>
      <w:r>
        <w:t>Justin Chronister, D.O., (18)</w:t>
      </w:r>
    </w:p>
    <w:p w:rsidR="00545D45" w:rsidRDefault="00545D45" w:rsidP="00545D45">
      <w:pPr>
        <w:keepNext/>
        <w:autoSpaceDE w:val="0"/>
        <w:autoSpaceDN w:val="0"/>
        <w:adjustRightInd w:val="0"/>
        <w:rPr>
          <w:sz w:val="22"/>
          <w:szCs w:val="22"/>
        </w:rPr>
      </w:pPr>
      <w:r>
        <w:rPr>
          <w:sz w:val="22"/>
          <w:szCs w:val="22"/>
        </w:rPr>
        <w:t>Kathleen Curtis, Ph.D., (20)</w:t>
      </w:r>
    </w:p>
    <w:p w:rsidR="00545D45" w:rsidRDefault="00545D45" w:rsidP="00545D45">
      <w:pPr>
        <w:keepNext/>
        <w:autoSpaceDE w:val="0"/>
        <w:autoSpaceDN w:val="0"/>
        <w:adjustRightInd w:val="0"/>
        <w:rPr>
          <w:sz w:val="22"/>
          <w:szCs w:val="22"/>
        </w:rPr>
      </w:pPr>
      <w:r>
        <w:rPr>
          <w:sz w:val="22"/>
          <w:szCs w:val="22"/>
        </w:rPr>
        <w:t>Aric Warren, Ed.D., (20)</w:t>
      </w:r>
    </w:p>
    <w:p w:rsidR="00545D45" w:rsidRDefault="00545D45" w:rsidP="00545D45">
      <w:pPr>
        <w:pStyle w:val="Heading3"/>
        <w:rPr>
          <w:sz w:val="22"/>
          <w:szCs w:val="22"/>
        </w:rPr>
      </w:pPr>
    </w:p>
    <w:p w:rsidR="00545D45" w:rsidRDefault="00545D45" w:rsidP="00545D45">
      <w:pPr>
        <w:pStyle w:val="Heading3"/>
        <w:rPr>
          <w:sz w:val="22"/>
          <w:szCs w:val="22"/>
        </w:rPr>
      </w:pPr>
      <w:r>
        <w:rPr>
          <w:sz w:val="22"/>
          <w:szCs w:val="22"/>
        </w:rPr>
        <w:t>Recorder: Jean Keene</w:t>
      </w:r>
    </w:p>
    <w:p w:rsidR="00545D45" w:rsidRDefault="00545D45" w:rsidP="00545D45">
      <w:pPr>
        <w:autoSpaceDE w:val="0"/>
        <w:autoSpaceDN w:val="0"/>
        <w:adjustRightInd w:val="0"/>
        <w:rPr>
          <w:b/>
          <w:bCs/>
          <w:i/>
          <w:iCs/>
          <w:sz w:val="22"/>
          <w:szCs w:val="22"/>
          <w:u w:val="single"/>
        </w:rPr>
      </w:pPr>
    </w:p>
    <w:p w:rsidR="001972A4" w:rsidRDefault="00545D45" w:rsidP="00545D45">
      <w:pPr>
        <w:autoSpaceDE w:val="0"/>
        <w:autoSpaceDN w:val="0"/>
        <w:adjustRightInd w:val="0"/>
        <w:rPr>
          <w:sz w:val="22"/>
          <w:szCs w:val="22"/>
        </w:rPr>
      </w:pPr>
      <w:r>
        <w:rPr>
          <w:b/>
          <w:bCs/>
          <w:i/>
          <w:iCs/>
          <w:sz w:val="22"/>
          <w:szCs w:val="22"/>
          <w:u w:val="single"/>
        </w:rPr>
        <w:t>Members Present</w:t>
      </w:r>
      <w:r>
        <w:rPr>
          <w:sz w:val="22"/>
          <w:szCs w:val="22"/>
        </w:rPr>
        <w:t xml:space="preserve">: </w:t>
      </w:r>
      <w:r w:rsidRPr="00101BD3">
        <w:rPr>
          <w:sz w:val="22"/>
          <w:szCs w:val="22"/>
        </w:rPr>
        <w:t>Dr. Thurman, Dr. Sanny, Dr. Wagner, Dr. Beaman</w:t>
      </w:r>
      <w:r w:rsidRPr="003C0807">
        <w:rPr>
          <w:color w:val="00B0F0"/>
          <w:sz w:val="22"/>
          <w:szCs w:val="22"/>
        </w:rPr>
        <w:t xml:space="preserve">, </w:t>
      </w:r>
      <w:r w:rsidRPr="00101BD3">
        <w:rPr>
          <w:sz w:val="22"/>
          <w:szCs w:val="22"/>
        </w:rPr>
        <w:t xml:space="preserve">Dr. Chronister, </w:t>
      </w:r>
      <w:r w:rsidR="00771BB7">
        <w:rPr>
          <w:sz w:val="22"/>
          <w:szCs w:val="22"/>
        </w:rPr>
        <w:t xml:space="preserve">Dr. Curtis, </w:t>
      </w:r>
    </w:p>
    <w:p w:rsidR="00545D45" w:rsidRDefault="00545D45" w:rsidP="00545D45">
      <w:pPr>
        <w:autoSpaceDE w:val="0"/>
        <w:autoSpaceDN w:val="0"/>
        <w:adjustRightInd w:val="0"/>
        <w:rPr>
          <w:sz w:val="22"/>
          <w:szCs w:val="22"/>
        </w:rPr>
      </w:pPr>
      <w:r w:rsidRPr="00101BD3">
        <w:rPr>
          <w:sz w:val="22"/>
          <w:szCs w:val="22"/>
        </w:rPr>
        <w:t>Dr. Lewis</w:t>
      </w:r>
      <w:r w:rsidR="00771BB7">
        <w:rPr>
          <w:sz w:val="22"/>
          <w:szCs w:val="22"/>
        </w:rPr>
        <w:t>, Dr. Warren</w:t>
      </w:r>
    </w:p>
    <w:p w:rsidR="00101BD3" w:rsidRDefault="00101BD3" w:rsidP="00545D45">
      <w:pPr>
        <w:autoSpaceDE w:val="0"/>
        <w:autoSpaceDN w:val="0"/>
        <w:adjustRightInd w:val="0"/>
        <w:rPr>
          <w:b/>
          <w:bCs/>
          <w:i/>
          <w:iCs/>
          <w:sz w:val="22"/>
          <w:szCs w:val="22"/>
          <w:u w:val="single"/>
        </w:rPr>
      </w:pPr>
    </w:p>
    <w:p w:rsidR="00101BD3" w:rsidRDefault="00101BD3" w:rsidP="00545D45">
      <w:pPr>
        <w:autoSpaceDE w:val="0"/>
        <w:autoSpaceDN w:val="0"/>
        <w:adjustRightInd w:val="0"/>
        <w:rPr>
          <w:b/>
          <w:bCs/>
          <w:i/>
          <w:iCs/>
          <w:sz w:val="22"/>
          <w:szCs w:val="22"/>
          <w:u w:val="single"/>
        </w:rPr>
      </w:pPr>
      <w:r>
        <w:rPr>
          <w:b/>
          <w:bCs/>
          <w:i/>
          <w:iCs/>
          <w:sz w:val="22"/>
          <w:szCs w:val="22"/>
          <w:u w:val="single"/>
        </w:rPr>
        <w:t>Members Absent</w:t>
      </w:r>
      <w:r>
        <w:rPr>
          <w:sz w:val="22"/>
          <w:szCs w:val="22"/>
        </w:rPr>
        <w:t xml:space="preserve">: Dr. Champlin </w:t>
      </w:r>
    </w:p>
    <w:p w:rsidR="00545D45" w:rsidRDefault="00545D45" w:rsidP="00545D45">
      <w:pPr>
        <w:pStyle w:val="NoSpacing"/>
        <w:autoSpaceDE w:val="0"/>
        <w:autoSpaceDN w:val="0"/>
        <w:adjustRightInd w:val="0"/>
        <w:rPr>
          <w:rFonts w:ascii="Times New Roman" w:eastAsia="Times New Roman" w:hAnsi="Times New Roman" w:cs="Times New Roman"/>
        </w:rPr>
      </w:pPr>
    </w:p>
    <w:p w:rsidR="00545D45" w:rsidRDefault="00545D45" w:rsidP="00545D45">
      <w:pPr>
        <w:autoSpaceDE w:val="0"/>
        <w:autoSpaceDN w:val="0"/>
        <w:adjustRightInd w:val="0"/>
        <w:rPr>
          <w:sz w:val="22"/>
          <w:szCs w:val="22"/>
        </w:rPr>
      </w:pPr>
      <w:r>
        <w:rPr>
          <w:b/>
          <w:i/>
          <w:sz w:val="22"/>
          <w:szCs w:val="22"/>
          <w:u w:val="single"/>
        </w:rPr>
        <w:t>Guests</w:t>
      </w:r>
      <w:r>
        <w:rPr>
          <w:b/>
          <w:i/>
          <w:sz w:val="22"/>
          <w:szCs w:val="22"/>
        </w:rPr>
        <w:t>:</w:t>
      </w:r>
      <w:r>
        <w:rPr>
          <w:sz w:val="22"/>
          <w:szCs w:val="22"/>
        </w:rPr>
        <w:t xml:space="preserve">  Dr. Randy Wymore, Chair-Curriculum Oversight Committee</w:t>
      </w:r>
    </w:p>
    <w:p w:rsidR="00545D45" w:rsidRPr="00101BD3" w:rsidRDefault="00545D45" w:rsidP="00101BD3">
      <w:pPr>
        <w:pStyle w:val="NoSpacing"/>
        <w:autoSpaceDE w:val="0"/>
        <w:autoSpaceDN w:val="0"/>
        <w:adjustRightInd w:val="0"/>
        <w:rPr>
          <w:rFonts w:ascii="Times New Roman" w:eastAsia="Times New Roman" w:hAnsi="Times New Roman" w:cs="Times New Roman"/>
        </w:rPr>
      </w:pPr>
    </w:p>
    <w:p w:rsidR="00545D45" w:rsidRPr="003C0807" w:rsidRDefault="00545D45" w:rsidP="00545D45">
      <w:pPr>
        <w:rPr>
          <w:bCs/>
          <w:iCs/>
          <w:sz w:val="22"/>
          <w:szCs w:val="22"/>
        </w:rPr>
      </w:pPr>
      <w:r>
        <w:rPr>
          <w:b/>
          <w:bCs/>
          <w:i/>
          <w:iCs/>
          <w:sz w:val="22"/>
          <w:szCs w:val="22"/>
          <w:u w:val="single"/>
        </w:rPr>
        <w:t>Administrators Present</w:t>
      </w:r>
      <w:r>
        <w:rPr>
          <w:b/>
          <w:bCs/>
          <w:i/>
          <w:iCs/>
          <w:sz w:val="22"/>
          <w:szCs w:val="22"/>
        </w:rPr>
        <w:t>:</w:t>
      </w:r>
      <w:r w:rsidR="003C0807">
        <w:rPr>
          <w:b/>
          <w:bCs/>
          <w:i/>
          <w:iCs/>
          <w:sz w:val="22"/>
          <w:szCs w:val="22"/>
        </w:rPr>
        <w:t xml:space="preserve"> </w:t>
      </w:r>
      <w:r w:rsidR="003C0807" w:rsidRPr="00101BD3">
        <w:rPr>
          <w:bCs/>
          <w:iCs/>
          <w:sz w:val="22"/>
          <w:szCs w:val="22"/>
        </w:rPr>
        <w:t xml:space="preserve">Dr. </w:t>
      </w:r>
      <w:r w:rsidR="00101BD3" w:rsidRPr="00101BD3">
        <w:rPr>
          <w:bCs/>
          <w:iCs/>
          <w:sz w:val="22"/>
          <w:szCs w:val="22"/>
        </w:rPr>
        <w:t>Shrum, Dr. Stephens, Mr. Polak</w:t>
      </w:r>
    </w:p>
    <w:p w:rsidR="00545D45" w:rsidRPr="00545D45" w:rsidRDefault="00545D45" w:rsidP="00545D45">
      <w:pPr>
        <w:rPr>
          <w:b/>
          <w:bCs/>
          <w:i/>
          <w:iCs/>
          <w:sz w:val="22"/>
          <w:szCs w:val="22"/>
        </w:rPr>
      </w:pPr>
    </w:p>
    <w:p w:rsidR="00545D45" w:rsidRDefault="00545D45" w:rsidP="00545D45">
      <w:pPr>
        <w:rPr>
          <w:sz w:val="22"/>
          <w:szCs w:val="22"/>
        </w:rPr>
      </w:pPr>
      <w:r>
        <w:rPr>
          <w:b/>
          <w:bCs/>
          <w:i/>
          <w:iCs/>
          <w:sz w:val="22"/>
          <w:szCs w:val="22"/>
          <w:u w:val="single"/>
        </w:rPr>
        <w:t>Call to Order</w:t>
      </w:r>
      <w:r>
        <w:rPr>
          <w:sz w:val="22"/>
          <w:szCs w:val="22"/>
        </w:rPr>
        <w:t xml:space="preserve">:  Dr. Thurman welcomed everyone in attendance and called the meeting to </w:t>
      </w:r>
      <w:r w:rsidRPr="00101BD3">
        <w:rPr>
          <w:sz w:val="22"/>
          <w:szCs w:val="22"/>
        </w:rPr>
        <w:t xml:space="preserve">order at </w:t>
      </w:r>
      <w:r w:rsidR="00771BB7">
        <w:rPr>
          <w:sz w:val="22"/>
          <w:szCs w:val="22"/>
        </w:rPr>
        <w:t>12:14</w:t>
      </w:r>
      <w:r w:rsidRPr="00101BD3">
        <w:rPr>
          <w:sz w:val="22"/>
          <w:szCs w:val="22"/>
        </w:rPr>
        <w:t xml:space="preserve"> </w:t>
      </w:r>
      <w:r>
        <w:rPr>
          <w:sz w:val="22"/>
          <w:szCs w:val="22"/>
        </w:rPr>
        <w:t>p.m. The meeting was held in the Executive Board Room.</w:t>
      </w:r>
      <w:r w:rsidR="00866262">
        <w:rPr>
          <w:sz w:val="22"/>
          <w:szCs w:val="22"/>
        </w:rPr>
        <w:t xml:space="preserve">  He especially welcomed the newly elected members, Kath Curtis and Aric Warren, and introduced the returning members as well specifically mentioning Dr. Sanny who is the 2017-2018 President-elect.</w:t>
      </w:r>
    </w:p>
    <w:p w:rsidR="00545D45" w:rsidRDefault="00545D45" w:rsidP="00545D45">
      <w:pPr>
        <w:rPr>
          <w:color w:val="0000FF"/>
          <w:sz w:val="22"/>
          <w:szCs w:val="22"/>
        </w:rPr>
      </w:pPr>
    </w:p>
    <w:p w:rsidR="00545D45" w:rsidRPr="00866262" w:rsidRDefault="00545D45" w:rsidP="00545D45">
      <w:pPr>
        <w:rPr>
          <w:b/>
          <w:i/>
          <w:sz w:val="22"/>
          <w:szCs w:val="22"/>
        </w:rPr>
      </w:pPr>
      <w:r>
        <w:rPr>
          <w:b/>
          <w:i/>
          <w:sz w:val="22"/>
          <w:szCs w:val="22"/>
          <w:u w:val="single"/>
        </w:rPr>
        <w:t>Approval of Minutes</w:t>
      </w:r>
      <w:r>
        <w:rPr>
          <w:b/>
          <w:i/>
          <w:sz w:val="22"/>
          <w:szCs w:val="22"/>
        </w:rPr>
        <w:t xml:space="preserve">:  </w:t>
      </w:r>
    </w:p>
    <w:p w:rsidR="00545D45" w:rsidRPr="00866262" w:rsidRDefault="00545D45" w:rsidP="00545D45">
      <w:pPr>
        <w:pStyle w:val="BodyText2"/>
      </w:pPr>
      <w:r w:rsidRPr="00866262">
        <w:t xml:space="preserve">Dr. Thurman called for Approval of the minutes of the prior meeting.  Approval was moved by Dr. </w:t>
      </w:r>
      <w:r w:rsidR="007F5CB1" w:rsidRPr="00866262">
        <w:t>Wagner and</w:t>
      </w:r>
      <w:r w:rsidRPr="00866262">
        <w:t xml:space="preserve"> seconded by Dr. </w:t>
      </w:r>
      <w:r w:rsidR="00866262" w:rsidRPr="00866262">
        <w:t>Beaman</w:t>
      </w:r>
      <w:r w:rsidRPr="00866262">
        <w:t>; the minutes were unanimously approved as presented.</w:t>
      </w:r>
    </w:p>
    <w:p w:rsidR="00545D45" w:rsidRPr="00866262" w:rsidRDefault="00545D45" w:rsidP="00545D45">
      <w:pPr>
        <w:pStyle w:val="BodyText2"/>
        <w:rPr>
          <w:color w:val="009900"/>
        </w:rPr>
      </w:pPr>
    </w:p>
    <w:p w:rsidR="00545D45" w:rsidRDefault="00545D45" w:rsidP="00545D45">
      <w:pPr>
        <w:pStyle w:val="BodyText2"/>
      </w:pPr>
      <w:r>
        <w:rPr>
          <w:b/>
          <w:i/>
          <w:u w:val="single"/>
        </w:rPr>
        <w:t>Administrative Reports</w:t>
      </w:r>
      <w:r>
        <w:t xml:space="preserve">:  </w:t>
      </w:r>
    </w:p>
    <w:p w:rsidR="00545D45" w:rsidRDefault="00866262" w:rsidP="00545D45">
      <w:r>
        <w:t xml:space="preserve">Dr. Shrum reported the most recent information regarding the budget appropriation cuts.  She reminded the Senators that she had reported on </w:t>
      </w:r>
      <w:r w:rsidR="00B21926">
        <w:t xml:space="preserve">budget issues at the General Faculty meeting, but she </w:t>
      </w:r>
      <w:r w:rsidR="005E29F8">
        <w:t>wanted to provide</w:t>
      </w:r>
      <w:r w:rsidR="00B21926">
        <w:t xml:space="preserve"> subsequent information.  She advised that we did receive a cut in our appropriations.  For the educational budget, the State Regents’ allocation is approximately 13% of our budget—and we got a 6% reduction in our appropriation. The Dean’s GME is what comes through the Health Care Authority and Medicaid, and that represents about </w:t>
      </w:r>
      <w:r w:rsidR="00B1437A">
        <w:t>4</w:t>
      </w:r>
      <w:r w:rsidR="00AE3463">
        <w:t>4% of our education budget, which is a significant amount.</w:t>
      </w:r>
      <w:r w:rsidR="00B21926">
        <w:t xml:space="preserve">  She said there may be a “pause” on the managed Medicaid</w:t>
      </w:r>
      <w:r w:rsidR="00B1437A">
        <w:t>, and a</w:t>
      </w:r>
      <w:r w:rsidR="00086155">
        <w:t xml:space="preserve"> piece of it affects the enhanced reimbursement for physicians.  There is a possibility </w:t>
      </w:r>
      <w:r w:rsidR="00B1437A">
        <w:t>we may lose some funding there depen</w:t>
      </w:r>
      <w:r w:rsidR="00AE3463">
        <w:t>ding on how the pause works out, but we are still hopeful.</w:t>
      </w:r>
      <w:r w:rsidR="00B1437A">
        <w:t xml:space="preserve">  The House passed a resolution asking that the RFP not be awarded—the Senate did not</w:t>
      </w:r>
      <w:r w:rsidR="00035C4A">
        <w:t xml:space="preserve"> do so.</w:t>
      </w:r>
      <w:r w:rsidR="00B1437A">
        <w:t xml:space="preserve"> We are still working on that.  Regarding the Dean’s GME funding, Medicare passed</w:t>
      </w:r>
      <w:r w:rsidR="009E6CE3">
        <w:t xml:space="preserve"> a</w:t>
      </w:r>
      <w:r w:rsidR="00B1437A">
        <w:t xml:space="preserve"> rule saying there will be no pass-through funding, and the GME funding is considered pass-through as a supplemental payment. She explained that in most stat</w:t>
      </w:r>
      <w:r w:rsidR="001E16A5">
        <w:t xml:space="preserve">es that is truly a supplemental payment because their state appropriates that money to the medical schools.  In our state, over </w:t>
      </w:r>
      <w:r w:rsidR="001E16A5">
        <w:lastRenderedPageBreak/>
        <w:t xml:space="preserve">time it has worked out that our funding is worked through the Dean’s GME funding and letting us use our state dollars to match </w:t>
      </w:r>
      <w:r w:rsidR="00AE3463">
        <w:t>federal dollars.  That is a prob</w:t>
      </w:r>
      <w:r w:rsidR="00154F03">
        <w:t xml:space="preserve">lem not just for us, but for OU and their </w:t>
      </w:r>
      <w:r w:rsidR="00AE3463">
        <w:t xml:space="preserve">Trauma Center funding which is tried to that as well.  </w:t>
      </w:r>
      <w:r w:rsidR="00154F03">
        <w:t>We are working with them on measures and possible outcomes.  If funds were not to be considered as pass-through funding, a</w:t>
      </w:r>
    </w:p>
    <w:p w:rsidR="00035C4A" w:rsidRDefault="00154F03" w:rsidP="00545D45">
      <w:r>
        <w:t>different outcome may be achieved; work on this element</w:t>
      </w:r>
      <w:r w:rsidR="005E29F8">
        <w:t xml:space="preserve"> will continue</w:t>
      </w:r>
      <w:r>
        <w:t xml:space="preserve">.  One aspect that has arisen is the criterion that students who graduate should still be practicing in Oklahoma five years post-graduation.  She mentioned that physicians are able to go to other areas, which can become particularly attractive when other states determine physician payment structures in a more beneficial way.  She mentioned that if the legislators </w:t>
      </w:r>
      <w:r w:rsidR="00035C4A">
        <w:t xml:space="preserve">decide to have </w:t>
      </w:r>
      <w:r>
        <w:t>add</w:t>
      </w:r>
      <w:r w:rsidR="00035C4A">
        <w:t>itional</w:t>
      </w:r>
      <w:r>
        <w:t xml:space="preserve"> medical programs </w:t>
      </w:r>
      <w:r w:rsidR="00035C4A">
        <w:t xml:space="preserve">(Nursing, P.T., etc.) </w:t>
      </w:r>
      <w:r w:rsidR="00FB3B17">
        <w:t xml:space="preserve">added </w:t>
      </w:r>
      <w:r w:rsidR="00035C4A">
        <w:t xml:space="preserve">into the </w:t>
      </w:r>
      <w:r w:rsidR="00FB3B17">
        <w:t>same pool but with the total of funds in the pool remaining the same and which are then distributed to a larger number of recipients,</w:t>
      </w:r>
      <w:r w:rsidR="00035C4A">
        <w:t xml:space="preserve"> it is</w:t>
      </w:r>
      <w:r w:rsidR="00FB3B17">
        <w:t xml:space="preserve"> imperative that the</w:t>
      </w:r>
      <w:r w:rsidR="00035C4A">
        <w:t xml:space="preserve"> dollar amount </w:t>
      </w:r>
      <w:r w:rsidR="00FB3B17">
        <w:t>of the pool should be</w:t>
      </w:r>
      <w:r w:rsidR="00035C4A">
        <w:t xml:space="preserve"> increased to cover the allocations made to the </w:t>
      </w:r>
      <w:r w:rsidR="00FB3B17">
        <w:t xml:space="preserve">newly added </w:t>
      </w:r>
      <w:r w:rsidR="00035C4A">
        <w:t xml:space="preserve">programs. </w:t>
      </w:r>
    </w:p>
    <w:p w:rsidR="00035C4A" w:rsidRDefault="00035C4A" w:rsidP="00545D45"/>
    <w:p w:rsidR="00035C4A" w:rsidRDefault="00035C4A" w:rsidP="00545D45">
      <w:r>
        <w:t>In summary, Dr. Shrum said she doesn’t believe the Health Care Authority has any bad intent,</w:t>
      </w:r>
    </w:p>
    <w:p w:rsidR="00035C4A" w:rsidRDefault="00035C4A" w:rsidP="00545D45">
      <w:r>
        <w:t xml:space="preserve">but the </w:t>
      </w:r>
      <w:r w:rsidR="004E13F8">
        <w:t xml:space="preserve">subject of pass-through funding relating to how </w:t>
      </w:r>
      <w:r w:rsidR="00FB3B17">
        <w:t xml:space="preserve">the </w:t>
      </w:r>
      <w:r w:rsidR="004E13F8">
        <w:t>overall budget allocations</w:t>
      </w:r>
      <w:r>
        <w:t xml:space="preserve"> </w:t>
      </w:r>
      <w:r w:rsidR="00FB3B17">
        <w:t>are distributed</w:t>
      </w:r>
      <w:r w:rsidR="004E13F8">
        <w:t xml:space="preserve"> </w:t>
      </w:r>
      <w:r w:rsidR="00FB3B17">
        <w:t>needs to</w:t>
      </w:r>
      <w:r>
        <w:t xml:space="preserve"> be </w:t>
      </w:r>
      <w:r w:rsidR="00FB3B17">
        <w:t xml:space="preserve">fairly </w:t>
      </w:r>
      <w:r>
        <w:t>addressed.</w:t>
      </w:r>
    </w:p>
    <w:p w:rsidR="00035C4A" w:rsidRDefault="00FB3B17" w:rsidP="00545D45">
      <w:r>
        <w:t xml:space="preserve"> </w:t>
      </w:r>
    </w:p>
    <w:p w:rsidR="00FB3B17" w:rsidRDefault="00035C4A" w:rsidP="00545D45">
      <w:r>
        <w:t xml:space="preserve">She indicated that we will do a tuition increase for the medical school students.  </w:t>
      </w:r>
    </w:p>
    <w:p w:rsidR="00FB3B17" w:rsidRDefault="00FB3B17" w:rsidP="00545D45"/>
    <w:p w:rsidR="00035C4A" w:rsidRDefault="00FB3B17" w:rsidP="00545D45">
      <w:r>
        <w:t xml:space="preserve">Mr. Polak commented that other campuses </w:t>
      </w:r>
      <w:r w:rsidR="00035C4A">
        <w:t xml:space="preserve">have made increases, but we had not </w:t>
      </w:r>
      <w:r w:rsidR="002375E8">
        <w:t xml:space="preserve">done so </w:t>
      </w:r>
      <w:r>
        <w:t xml:space="preserve">for our medical students </w:t>
      </w:r>
      <w:r w:rsidR="002375E8">
        <w:t>for the past five years</w:t>
      </w:r>
      <w:r w:rsidR="00035C4A">
        <w:t xml:space="preserve"> or so.  </w:t>
      </w:r>
      <w:r w:rsidR="002375E8">
        <w:t xml:space="preserve">Nevertheless, he said </w:t>
      </w:r>
      <w:r w:rsidR="00035C4A">
        <w:t xml:space="preserve">the time has come when that must be addressed as a means to </w:t>
      </w:r>
      <w:r w:rsidR="002375E8">
        <w:t xml:space="preserve">help </w:t>
      </w:r>
      <w:r w:rsidR="00035C4A">
        <w:t>make up for lost funding.</w:t>
      </w:r>
    </w:p>
    <w:p w:rsidR="00035C4A" w:rsidRDefault="00035C4A" w:rsidP="00545D45"/>
    <w:p w:rsidR="00B6792C" w:rsidRDefault="00B6792C" w:rsidP="00545D45">
      <w:r>
        <w:t xml:space="preserve">In response to a question, Mr. Polak advised that CHS has not cut travel budgets, nor has a personnel reduction in force (RIF) been worked on.  The budget allocation percentage reductions mentioned are not targeting any </w:t>
      </w:r>
      <w:r w:rsidR="002027E1">
        <w:t>specific area within the budget;</w:t>
      </w:r>
      <w:r>
        <w:t xml:space="preserve"> rather</w:t>
      </w:r>
      <w:r w:rsidR="002027E1">
        <w:t>,</w:t>
      </w:r>
      <w:r>
        <w:t xml:space="preserve"> the funding cut percentage ap</w:t>
      </w:r>
      <w:r w:rsidR="00982866">
        <w:t>plies to the total budget allocation</w:t>
      </w:r>
      <w:r w:rsidR="002027E1">
        <w:t xml:space="preserve"> figure</w:t>
      </w:r>
      <w:r>
        <w:t xml:space="preserve">. Mr. Polak said we still need to grow, and </w:t>
      </w:r>
      <w:r w:rsidR="002027E1">
        <w:t xml:space="preserve">any </w:t>
      </w:r>
      <w:r>
        <w:t>cuts should not be made in a short-sighted</w:t>
      </w:r>
      <w:r w:rsidR="00F91908">
        <w:t xml:space="preserve"> way that will hamper planned</w:t>
      </w:r>
      <w:r>
        <w:t xml:space="preserve"> g</w:t>
      </w:r>
      <w:r w:rsidR="00EF787E">
        <w:t xml:space="preserve">rowth.  Succinctly, he said that </w:t>
      </w:r>
      <w:r w:rsidR="002027E1">
        <w:t xml:space="preserve">CHS </w:t>
      </w:r>
      <w:r w:rsidR="00EF787E">
        <w:t xml:space="preserve">budget </w:t>
      </w:r>
      <w:r>
        <w:t xml:space="preserve">reductions are not tied to </w:t>
      </w:r>
      <w:r w:rsidR="00F91908">
        <w:t>salaries.  Mr. Polak said we have</w:t>
      </w:r>
      <w:r>
        <w:t xml:space="preserve"> trimmed about $1.2 million in </w:t>
      </w:r>
      <w:r w:rsidR="00F91908">
        <w:t xml:space="preserve">planned </w:t>
      </w:r>
      <w:r w:rsidR="00EF787E">
        <w:t>operations costs, but our</w:t>
      </w:r>
      <w:r>
        <w:t xml:space="preserve"> academic budgets have not been cut.  </w:t>
      </w:r>
    </w:p>
    <w:p w:rsidR="00B6792C" w:rsidRDefault="00B6792C" w:rsidP="00545D45"/>
    <w:p w:rsidR="00B6792C" w:rsidRDefault="00930A7E" w:rsidP="00545D45">
      <w:r>
        <w:t xml:space="preserve">Regarding the parking structure, </w:t>
      </w:r>
      <w:r w:rsidR="00932321">
        <w:t>Mr. Polak responded that we w</w:t>
      </w:r>
      <w:r w:rsidR="00282131">
        <w:t xml:space="preserve">ill have a partial Certificate </w:t>
      </w:r>
      <w:r w:rsidR="00236641">
        <w:t>for</w:t>
      </w:r>
      <w:r w:rsidR="00932321">
        <w:t xml:space="preserve"> Occupancy</w:t>
      </w:r>
      <w:r w:rsidR="002A291E">
        <w:t>, which</w:t>
      </w:r>
      <w:r w:rsidR="00932321">
        <w:t xml:space="preserve"> </w:t>
      </w:r>
      <w:r w:rsidR="00282131">
        <w:t xml:space="preserve">can be </w:t>
      </w:r>
      <w:r w:rsidR="00434950">
        <w:t>issued by the architect; however, t</w:t>
      </w:r>
      <w:r w:rsidR="00282131">
        <w:t>he c</w:t>
      </w:r>
      <w:r w:rsidR="00932321">
        <w:t>ity will issue the actual CFO.  He noted that we</w:t>
      </w:r>
      <w:r w:rsidR="00D17F50">
        <w:t xml:space="preserve"> had</w:t>
      </w:r>
      <w:r w:rsidR="00932321">
        <w:t xml:space="preserve"> just </w:t>
      </w:r>
      <w:r w:rsidR="00D17F50">
        <w:t>received the keys within the prior</w:t>
      </w:r>
      <w:r w:rsidR="00932321">
        <w:t xml:space="preserve"> half-hour.  There was respectful rejoicing coupled with so</w:t>
      </w:r>
      <w:r w:rsidR="00282131">
        <w:t>me good-natured teasing</w:t>
      </w:r>
      <w:r w:rsidR="00932321">
        <w:t xml:space="preserve"> regarding which depa</w:t>
      </w:r>
      <w:r w:rsidR="00EC1A6F">
        <w:t>rtments/persons would be allow</w:t>
      </w:r>
      <w:r w:rsidR="00932321">
        <w:t>ed to park in the new structure.</w:t>
      </w:r>
      <w:r w:rsidR="00282131">
        <w:t xml:space="preserve"> </w:t>
      </w:r>
    </w:p>
    <w:p w:rsidR="00932321" w:rsidRDefault="00932321" w:rsidP="00545D45"/>
    <w:p w:rsidR="00332756" w:rsidRDefault="00882150" w:rsidP="00545D45">
      <w:r>
        <w:t xml:space="preserve">Dr. Shrum reminded Senators that the COM Strategic Plan had been distributed, and </w:t>
      </w:r>
      <w:r w:rsidR="00332756">
        <w:t xml:space="preserve">she advised that </w:t>
      </w:r>
      <w:r>
        <w:t>the plan for CHS is currently being worked upon—we are getting</w:t>
      </w:r>
      <w:r w:rsidR="00332756">
        <w:t xml:space="preserve"> closer to the finish line on that</w:t>
      </w:r>
      <w:r>
        <w:t>—</w:t>
      </w:r>
      <w:r w:rsidR="00332756">
        <w:t>it is getting a final polish and she anticipates its completion by the end of June.</w:t>
      </w:r>
      <w:r>
        <w:t xml:space="preserve">  The hospital strategic plan is also in process</w:t>
      </w:r>
      <w:r w:rsidR="005E29F8">
        <w:t xml:space="preserve"> with perhaps the same </w:t>
      </w:r>
      <w:r w:rsidR="002027E1">
        <w:t xml:space="preserve">completion </w:t>
      </w:r>
      <w:r w:rsidR="005E29F8">
        <w:t>timeline.</w:t>
      </w:r>
      <w:r w:rsidR="00332756">
        <w:t xml:space="preserve"> The letter of intent for the P.A. program</w:t>
      </w:r>
      <w:r w:rsidR="002027E1">
        <w:t>, which is to be located</w:t>
      </w:r>
      <w:r w:rsidR="00332756">
        <w:t xml:space="preserve"> </w:t>
      </w:r>
      <w:r w:rsidR="00982700">
        <w:t>here</w:t>
      </w:r>
      <w:r w:rsidR="002027E1">
        <w:t>,</w:t>
      </w:r>
      <w:r w:rsidR="00982700">
        <w:t xml:space="preserve"> </w:t>
      </w:r>
      <w:r w:rsidR="00332756">
        <w:t xml:space="preserve">has been submitted to the Provost of OSU, and we will be moving that forward.  We are working on the documents for the branch campus for submission to COCA.  We need to have an outside company do the </w:t>
      </w:r>
      <w:r w:rsidR="00982700">
        <w:t>financial feasibility study</w:t>
      </w:r>
      <w:r w:rsidR="00332756">
        <w:t>, so that will be coming up.</w:t>
      </w:r>
    </w:p>
    <w:p w:rsidR="00332756" w:rsidRDefault="00332756" w:rsidP="00545D45"/>
    <w:p w:rsidR="00B6792C" w:rsidRDefault="00332756" w:rsidP="00545D45">
      <w:r>
        <w:lastRenderedPageBreak/>
        <w:t xml:space="preserve">Regarding the Tandy building; you have just heard the immediate news that we </w:t>
      </w:r>
      <w:r w:rsidR="002027E1">
        <w:t>now have the keys</w:t>
      </w:r>
      <w:r>
        <w:t xml:space="preserve">!  </w:t>
      </w:r>
      <w:r w:rsidR="00982700">
        <w:t>As we m</w:t>
      </w:r>
      <w:r w:rsidR="005E29F8">
        <w:t xml:space="preserve">ove things to the new building </w:t>
      </w:r>
      <w:r w:rsidR="00982700">
        <w:t>and make that transition, w</w:t>
      </w:r>
      <w:r>
        <w:t xml:space="preserve">e will be looking at </w:t>
      </w:r>
      <w:r w:rsidR="00982700">
        <w:t>what we will do with the spaces that get vacated.  Long-range planning will be active in that process.  She commented that once the parking structure is opened, we will be addressing the landscaping plans; a terrace, a water feature and a walking trail are planned. She advised that we have a donor for the ter</w:t>
      </w:r>
      <w:r w:rsidR="00E10F77">
        <w:t>race and</w:t>
      </w:r>
      <w:r w:rsidR="00982700">
        <w:t xml:space="preserve"> the walking trail, and </w:t>
      </w:r>
      <w:r w:rsidR="00E10F77">
        <w:t xml:space="preserve">a donor for </w:t>
      </w:r>
      <w:r w:rsidR="00982700">
        <w:t>the pond.</w:t>
      </w:r>
      <w:r w:rsidR="00E10F77">
        <w:t xml:space="preserve">  It will be a nice </w:t>
      </w:r>
      <w:r w:rsidR="002027E1">
        <w:t>outdoor space that will</w:t>
      </w:r>
      <w:r w:rsidR="002A291E">
        <w:t xml:space="preserve"> provide </w:t>
      </w:r>
      <w:r w:rsidR="005E29F8">
        <w:t xml:space="preserve">attractive </w:t>
      </w:r>
      <w:r w:rsidR="002A291E">
        <w:t>green-</w:t>
      </w:r>
      <w:r w:rsidR="002027E1">
        <w:t>space on our</w:t>
      </w:r>
      <w:r w:rsidR="00E10F77">
        <w:t xml:space="preserve"> campus.</w:t>
      </w:r>
    </w:p>
    <w:p w:rsidR="00E10F77" w:rsidRDefault="00E10F77" w:rsidP="00545D45"/>
    <w:p w:rsidR="00E10F77" w:rsidRDefault="00E10F77" w:rsidP="00545D45">
      <w:r>
        <w:t xml:space="preserve">She said when the new building opens, we will address the </w:t>
      </w:r>
      <w:r w:rsidR="002A291E">
        <w:t xml:space="preserve">issues of student access and </w:t>
      </w:r>
      <w:r>
        <w:t>hours.  Study space is always a strong area of interest, and the most appropriate location to place the s</w:t>
      </w:r>
      <w:r w:rsidR="004D3C92">
        <w:t>tudy carrels is a high priority</w:t>
      </w:r>
      <w:r w:rsidR="005E29F8">
        <w:t xml:space="preserve"> item that will get dedicated</w:t>
      </w:r>
      <w:r w:rsidR="004D3C92">
        <w:t xml:space="preserve"> consideration.</w:t>
      </w:r>
    </w:p>
    <w:p w:rsidR="00E10F77" w:rsidRDefault="00E10F77" w:rsidP="00545D45"/>
    <w:p w:rsidR="00E10F77" w:rsidRDefault="00E10F77" w:rsidP="00545D45">
      <w:r>
        <w:t>In addition, we will consider the highest and best use for space in the CAME, Dunlap, etc.  Interim space usage will be examined—</w:t>
      </w:r>
      <w:r w:rsidR="00EC1A6F">
        <w:t>ther</w:t>
      </w:r>
      <w:r>
        <w:t xml:space="preserve">e are long-range planning issues that will be studied and evaluated by </w:t>
      </w:r>
      <w:r w:rsidR="004D3C92">
        <w:t xml:space="preserve">function/location/general means and the </w:t>
      </w:r>
      <w:r>
        <w:t>square footage req</w:t>
      </w:r>
      <w:r w:rsidR="004D3C92">
        <w:t>uired by the various functions, especially in view of</w:t>
      </w:r>
      <w:r w:rsidR="002027E1">
        <w:t xml:space="preserve"> both</w:t>
      </w:r>
      <w:r w:rsidR="004D3C92">
        <w:t xml:space="preserve"> our current </w:t>
      </w:r>
      <w:r w:rsidR="00DF5440">
        <w:t>size and</w:t>
      </w:r>
      <w:r w:rsidR="002027E1">
        <w:t xml:space="preserve"> our</w:t>
      </w:r>
      <w:r w:rsidR="00DF5440">
        <w:t xml:space="preserve"> anticipated growth</w:t>
      </w:r>
      <w:r w:rsidR="004D3C92">
        <w:t>.</w:t>
      </w:r>
      <w:r>
        <w:t xml:space="preserve"> The campus master </w:t>
      </w:r>
      <w:r w:rsidR="002B42DF">
        <w:t>planning</w:t>
      </w:r>
      <w:r w:rsidR="002027E1">
        <w:t xml:space="preserve"> group will examine all of the</w:t>
      </w:r>
      <w:r w:rsidR="002B42DF">
        <w:t xml:space="preserve"> factors; </w:t>
      </w:r>
      <w:r w:rsidR="004D3C92">
        <w:t xml:space="preserve">she advised that </w:t>
      </w:r>
      <w:r w:rsidR="002B42DF">
        <w:t>renovating</w:t>
      </w:r>
      <w:r w:rsidR="004D3C92">
        <w:t xml:space="preserve"> some space is not anticipated--</w:t>
      </w:r>
      <w:r w:rsidR="002B42DF">
        <w:t>it would not be a p</w:t>
      </w:r>
      <w:r w:rsidR="004D3C92">
        <w:t>rudent use of funds—but ne</w:t>
      </w:r>
      <w:r w:rsidR="002027E1">
        <w:t>vertheless, all of these elements</w:t>
      </w:r>
      <w:r w:rsidR="004D3C92">
        <w:t xml:space="preserve"> will be considered at the master planning </w:t>
      </w:r>
      <w:r w:rsidR="00DF5440">
        <w:t xml:space="preserve">and long-range planning </w:t>
      </w:r>
      <w:r w:rsidR="004D3C92">
        <w:t>level</w:t>
      </w:r>
      <w:r w:rsidR="00DF5440">
        <w:t>s</w:t>
      </w:r>
      <w:r w:rsidR="004D3C92">
        <w:t>.</w:t>
      </w:r>
    </w:p>
    <w:p w:rsidR="00E10F77" w:rsidRDefault="00E10F77" w:rsidP="00545D45"/>
    <w:p w:rsidR="00E10F77" w:rsidRDefault="00DF5440" w:rsidP="00545D45">
      <w:r>
        <w:t>Dr. Shrum said t</w:t>
      </w:r>
      <w:r w:rsidR="00E10F77">
        <w:t>he next step—</w:t>
      </w:r>
      <w:r>
        <w:t>and i</w:t>
      </w:r>
      <w:r w:rsidR="00E10F77">
        <w:t xml:space="preserve">t is already being thought about—is the next building.  </w:t>
      </w:r>
      <w:r w:rsidR="004D3C92">
        <w:t xml:space="preserve">The Medical Examiner’s office </w:t>
      </w:r>
      <w:r>
        <w:t>is going to need new space.  The Oklahoma City campus got a</w:t>
      </w:r>
    </w:p>
    <w:p w:rsidR="00DF5440" w:rsidRDefault="00DF5440" w:rsidP="00545D45">
      <w:r>
        <w:t xml:space="preserve">bond for </w:t>
      </w:r>
      <w:r w:rsidR="005E29F8">
        <w:t>construction</w:t>
      </w:r>
      <w:r w:rsidR="002027E1">
        <w:t xml:space="preserve"> there</w:t>
      </w:r>
      <w:r w:rsidR="006A663E">
        <w:t>; if we can partner with the ME’s office here to construct a building that has an ME’s office, office space</w:t>
      </w:r>
      <w:r w:rsidR="00EC1A6F">
        <w:t>s</w:t>
      </w:r>
      <w:r w:rsidR="006A663E">
        <w:t>, some</w:t>
      </w:r>
      <w:r w:rsidR="00EC1A6F">
        <w:t xml:space="preserve"> classrooms, an anatomy lab—and this would be</w:t>
      </w:r>
      <w:r w:rsidR="006A663E">
        <w:t xml:space="preserve"> </w:t>
      </w:r>
      <w:r w:rsidR="00EC1A6F">
        <w:t>in addition to having</w:t>
      </w:r>
      <w:r w:rsidR="002027E1">
        <w:t xml:space="preserve"> a relocated loading</w:t>
      </w:r>
      <w:r w:rsidR="00EC1A6F">
        <w:t>/unloading</w:t>
      </w:r>
      <w:r w:rsidR="002027E1">
        <w:t xml:space="preserve"> dock f</w:t>
      </w:r>
      <w:r w:rsidR="00EC1A6F">
        <w:t>or deliveries to the ME’s area, such a partnering</w:t>
      </w:r>
      <w:r w:rsidR="006A663E">
        <w:t xml:space="preserve"> </w:t>
      </w:r>
      <w:r w:rsidR="00EC1A6F">
        <w:t xml:space="preserve">coupled with a construction bond, </w:t>
      </w:r>
      <w:r w:rsidR="006A663E">
        <w:t xml:space="preserve">is </w:t>
      </w:r>
      <w:r w:rsidR="00EC1A6F">
        <w:t xml:space="preserve">definitely </w:t>
      </w:r>
      <w:r w:rsidR="006A663E">
        <w:t xml:space="preserve">something to be explored.  </w:t>
      </w:r>
    </w:p>
    <w:p w:rsidR="004D3C92" w:rsidRPr="00932321" w:rsidRDefault="004D3C92" w:rsidP="00545D45"/>
    <w:p w:rsidR="002027E1" w:rsidRDefault="006A663E" w:rsidP="00545D45">
      <w:r>
        <w:t>Dr. Shrum said we are doing Operation Orange this summer</w:t>
      </w:r>
      <w:r w:rsidR="002027E1">
        <w:t xml:space="preserve">, which is our outreach camp across the state.  </w:t>
      </w:r>
      <w:r w:rsidR="00EC1A6F">
        <w:t xml:space="preserve">This year we have had over 1,200 students signed-up for participation.  </w:t>
      </w:r>
      <w:r w:rsidR="008C241C">
        <w:t xml:space="preserve">We had a Stillwater camp during one week and there were over 500 attending that camp; it looked as though people were lined up to get into a concert.  There were students from Iowa, Texas, Colorado and Oklahoma.  At this year’s Operation Orange we will have our first </w:t>
      </w:r>
      <w:r w:rsidR="000C17DE">
        <w:t xml:space="preserve">residential </w:t>
      </w:r>
      <w:r w:rsidR="008C241C">
        <w:t>immersion camp</w:t>
      </w:r>
      <w:r w:rsidR="000C17DE">
        <w:t>.  It will be a three-day experience</w:t>
      </w:r>
      <w:r w:rsidR="008C241C">
        <w:t xml:space="preserve">; they will </w:t>
      </w:r>
      <w:r w:rsidR="000C17DE">
        <w:t xml:space="preserve">stay at the Best Western and will </w:t>
      </w:r>
      <w:r w:rsidR="008C241C">
        <w:t xml:space="preserve">spend time at the hospital, and here on campus.  We have </w:t>
      </w:r>
      <w:r w:rsidR="000C17DE">
        <w:t xml:space="preserve">both a sponsor and </w:t>
      </w:r>
      <w:r w:rsidR="008C241C">
        <w:t>a donor who w</w:t>
      </w:r>
      <w:r w:rsidR="000C17DE">
        <w:t>ill cover the costs for those programs</w:t>
      </w:r>
      <w:r w:rsidR="008C241C">
        <w:t xml:space="preserve"> so there is no cost to us.  </w:t>
      </w:r>
      <w:r w:rsidR="005D6D7D">
        <w:t>The immersion camp will have 40 students.</w:t>
      </w:r>
      <w:r w:rsidR="000C17DE">
        <w:t xml:space="preserve">  Dr. Shrum said it is exciting to see Operation Orange grow.  The first camp we had 100 students across the state; this year we have 1,200!  What opportunities to show what we are doing.  </w:t>
      </w:r>
    </w:p>
    <w:p w:rsidR="00A37963" w:rsidRDefault="00A37963" w:rsidP="00545D45"/>
    <w:p w:rsidR="00A37963" w:rsidRDefault="00A37963" w:rsidP="00545D45">
      <w:r>
        <w:t xml:space="preserve">Dr. Stephens reported that the Regents will be on campus on Thursday and Friday of the following week.  Friday evening there will be a program in Founder’s Hall for a reception for Residents Graduates, and the actual graduation program will be in the Tandy Building. </w:t>
      </w:r>
      <w:r w:rsidR="001320F9">
        <w:t>He advised that the simulation labs have been set up in the new building and the Regents will have the opportunity to see them.</w:t>
      </w:r>
    </w:p>
    <w:p w:rsidR="001320F9" w:rsidRDefault="001320F9" w:rsidP="00545D45"/>
    <w:p w:rsidR="001320F9" w:rsidRDefault="001320F9" w:rsidP="00545D45">
      <w:r>
        <w:t>Dr. Stephens indicated he will check the agenda for the Regents meeting to see what is included as business items.  The final agenda has not yet been distributed.</w:t>
      </w:r>
    </w:p>
    <w:p w:rsidR="001320F9" w:rsidRDefault="001320F9" w:rsidP="00545D45"/>
    <w:p w:rsidR="001320F9" w:rsidRPr="000801AA" w:rsidRDefault="001320F9" w:rsidP="00545D45">
      <w:pPr>
        <w:rPr>
          <w:sz w:val="22"/>
          <w:szCs w:val="22"/>
        </w:rPr>
      </w:pPr>
      <w:r w:rsidRPr="000801AA">
        <w:rPr>
          <w:sz w:val="22"/>
          <w:szCs w:val="22"/>
        </w:rPr>
        <w:lastRenderedPageBreak/>
        <w:t>Dr. Thurman thanked the administrators for their reports, and he specifically thanked them for</w:t>
      </w:r>
    </w:p>
    <w:p w:rsidR="001320F9" w:rsidRPr="000801AA" w:rsidRDefault="001320F9" w:rsidP="00545D45">
      <w:pPr>
        <w:rPr>
          <w:sz w:val="22"/>
          <w:szCs w:val="22"/>
        </w:rPr>
      </w:pPr>
      <w:r w:rsidRPr="000801AA">
        <w:rPr>
          <w:sz w:val="22"/>
          <w:szCs w:val="22"/>
        </w:rPr>
        <w:t>attending and pr</w:t>
      </w:r>
      <w:r w:rsidR="00FD2996" w:rsidRPr="000801AA">
        <w:rPr>
          <w:sz w:val="22"/>
          <w:szCs w:val="22"/>
        </w:rPr>
        <w:t>oviding the information to the Senators</w:t>
      </w:r>
      <w:r w:rsidRPr="000801AA">
        <w:rPr>
          <w:sz w:val="22"/>
          <w:szCs w:val="22"/>
        </w:rPr>
        <w:t>.  He noted it is always better to</w:t>
      </w:r>
    </w:p>
    <w:p w:rsidR="001320F9" w:rsidRPr="000801AA" w:rsidRDefault="00FD2996" w:rsidP="00545D45">
      <w:pPr>
        <w:rPr>
          <w:i/>
          <w:sz w:val="22"/>
          <w:szCs w:val="22"/>
        </w:rPr>
      </w:pPr>
      <w:r w:rsidRPr="000801AA">
        <w:rPr>
          <w:sz w:val="22"/>
          <w:szCs w:val="22"/>
        </w:rPr>
        <w:t xml:space="preserve">have faculty participation in governance include hearing information directly from administrators and he appreciates their participation in the Senate meetings.  </w:t>
      </w:r>
      <w:r w:rsidRPr="000801AA">
        <w:rPr>
          <w:i/>
          <w:sz w:val="22"/>
          <w:szCs w:val="22"/>
        </w:rPr>
        <w:t>The administrators departed the meeting.</w:t>
      </w:r>
    </w:p>
    <w:p w:rsidR="00FD2996" w:rsidRDefault="00FD2996" w:rsidP="00545D45"/>
    <w:p w:rsidR="00545D45" w:rsidRDefault="00545D45" w:rsidP="00545D45">
      <w:r>
        <w:rPr>
          <w:b/>
          <w:i/>
          <w:u w:val="single"/>
        </w:rPr>
        <w:t>Faculty Senate President</w:t>
      </w:r>
      <w:r>
        <w:t xml:space="preserve">:  </w:t>
      </w:r>
    </w:p>
    <w:p w:rsidR="00545D45" w:rsidRDefault="00545D45" w:rsidP="00545D45">
      <w:pPr>
        <w:pStyle w:val="BodyText2"/>
      </w:pPr>
      <w:r>
        <w:t>A.  President’s Report:</w:t>
      </w:r>
    </w:p>
    <w:p w:rsidR="003C0807" w:rsidRPr="00FD2996" w:rsidRDefault="003C0807" w:rsidP="003C0807">
      <w:pPr>
        <w:pStyle w:val="BodyText2"/>
        <w:tabs>
          <w:tab w:val="left" w:pos="360"/>
        </w:tabs>
      </w:pPr>
      <w:r w:rsidRPr="00FD2996">
        <w:t xml:space="preserve">      Dr. Thurman advised </w:t>
      </w:r>
      <w:r w:rsidR="00FD2996" w:rsidRPr="00FD2996">
        <w:t xml:space="preserve">that logistically, the Executive Committee members will be finalized at the June </w:t>
      </w:r>
      <w:r w:rsidR="00FD2996" w:rsidRPr="00FD2996">
        <w:tab/>
        <w:t xml:space="preserve">meeting, and Outlook meeting invitations will be issued by email.  </w:t>
      </w:r>
      <w:r w:rsidR="00FD2996">
        <w:t xml:space="preserve">He encouraged all to reply to the </w:t>
      </w:r>
      <w:r w:rsidR="00FD2996">
        <w:tab/>
        <w:t xml:space="preserve">invitations promptly so we can determine in advance if a quorum would not be achieved, and an </w:t>
      </w:r>
      <w:r w:rsidR="00FD2996">
        <w:tab/>
        <w:t>adjustment to the meeting schedule could be attempted. In addition, h</w:t>
      </w:r>
      <w:r w:rsidR="00FD2996" w:rsidRPr="00FD2996">
        <w:t>e commented that members are</w:t>
      </w:r>
    </w:p>
    <w:p w:rsidR="00FD2996" w:rsidRDefault="00FD2996" w:rsidP="003C0807">
      <w:pPr>
        <w:pStyle w:val="BodyText2"/>
        <w:tabs>
          <w:tab w:val="left" w:pos="360"/>
        </w:tabs>
      </w:pPr>
      <w:r w:rsidRPr="00FD2996">
        <w:tab/>
        <w:t xml:space="preserve">welcome to bring their lunch with them to enjoy during the meeting; and Dr. Stephens has approved </w:t>
      </w:r>
      <w:r w:rsidRPr="00FD2996">
        <w:tab/>
        <w:t>the</w:t>
      </w:r>
      <w:r>
        <w:t xml:space="preserve"> use of soft drinks from the Board Room refrigerator.</w:t>
      </w:r>
    </w:p>
    <w:p w:rsidR="00FD2996" w:rsidRDefault="00FD2996" w:rsidP="003C0807">
      <w:pPr>
        <w:pStyle w:val="BodyText2"/>
        <w:tabs>
          <w:tab w:val="left" w:pos="360"/>
        </w:tabs>
      </w:pPr>
    </w:p>
    <w:p w:rsidR="00FD2996" w:rsidRDefault="00FD2996" w:rsidP="003C0807">
      <w:pPr>
        <w:pStyle w:val="BodyText2"/>
        <w:tabs>
          <w:tab w:val="left" w:pos="360"/>
        </w:tabs>
      </w:pPr>
      <w:r>
        <w:tab/>
        <w:t>Regarding issues addressed during the prior Senate year, he mentioned that Dr. Wagner had a fruitful</w:t>
      </w:r>
    </w:p>
    <w:p w:rsidR="00FD2996" w:rsidRDefault="00FD2996" w:rsidP="003C0807">
      <w:pPr>
        <w:pStyle w:val="BodyText2"/>
        <w:tabs>
          <w:tab w:val="left" w:pos="360"/>
        </w:tabs>
      </w:pPr>
      <w:r>
        <w:tab/>
        <w:t xml:space="preserve">Senate term and some meaningful things were accomplished.  </w:t>
      </w:r>
    </w:p>
    <w:p w:rsidR="00FD2996" w:rsidRDefault="00FD2996" w:rsidP="003C0807">
      <w:pPr>
        <w:pStyle w:val="BodyText2"/>
        <w:tabs>
          <w:tab w:val="left" w:pos="360"/>
        </w:tabs>
      </w:pPr>
    </w:p>
    <w:p w:rsidR="00FD2996" w:rsidRDefault="00FD2996" w:rsidP="003C0807">
      <w:pPr>
        <w:pStyle w:val="BodyText2"/>
        <w:tabs>
          <w:tab w:val="left" w:pos="360"/>
        </w:tabs>
      </w:pPr>
      <w:r>
        <w:tab/>
        <w:t xml:space="preserve">Dr. Thurman said the EC met the prior week, and he </w:t>
      </w:r>
      <w:r w:rsidR="00A67D80">
        <w:t xml:space="preserve">had </w:t>
      </w:r>
      <w:r>
        <w:t>invited the</w:t>
      </w:r>
      <w:r w:rsidR="00A67D80">
        <w:t xml:space="preserve"> EC</w:t>
      </w:r>
      <w:r>
        <w:t xml:space="preserve"> members to think about </w:t>
      </w:r>
      <w:r w:rsidR="00A67D80">
        <w:tab/>
      </w:r>
      <w:r>
        <w:t xml:space="preserve">issues they would like </w:t>
      </w:r>
      <w:r w:rsidR="001C1C9B">
        <w:t xml:space="preserve">the Senate </w:t>
      </w:r>
      <w:r>
        <w:t>to ad</w:t>
      </w:r>
      <w:r w:rsidR="00A67D80">
        <w:t xml:space="preserve">dress during the 2017-2018 term, and he extended that </w:t>
      </w:r>
      <w:r w:rsidR="00A67D80">
        <w:tab/>
        <w:t>invitation to the full Senate, noting that the proposed tasks list would be revisited at future meetings.</w:t>
      </w:r>
    </w:p>
    <w:p w:rsidR="001C1C9B" w:rsidRDefault="001C1C9B" w:rsidP="003C0807">
      <w:pPr>
        <w:pStyle w:val="BodyText2"/>
        <w:tabs>
          <w:tab w:val="left" w:pos="360"/>
        </w:tabs>
      </w:pPr>
    </w:p>
    <w:p w:rsidR="001C1C9B" w:rsidRDefault="001C1C9B" w:rsidP="003C0807">
      <w:pPr>
        <w:pStyle w:val="BodyText2"/>
        <w:tabs>
          <w:tab w:val="left" w:pos="360"/>
        </w:tabs>
      </w:pPr>
      <w:r>
        <w:tab/>
        <w:t>He indicated that he views the Senate provides a service to the faculty, and his view of leadership is</w:t>
      </w:r>
    </w:p>
    <w:p w:rsidR="00A67D80" w:rsidRDefault="00C84DB9" w:rsidP="003C0807">
      <w:pPr>
        <w:pStyle w:val="BodyText2"/>
        <w:tabs>
          <w:tab w:val="left" w:pos="360"/>
        </w:tabs>
      </w:pPr>
      <w:r>
        <w:tab/>
        <w:t>leading through service and</w:t>
      </w:r>
      <w:r w:rsidR="001C1C9B">
        <w:t xml:space="preserve"> not in an authoritarian way; </w:t>
      </w:r>
      <w:r w:rsidR="00A67D80">
        <w:t xml:space="preserve">and </w:t>
      </w:r>
      <w:r w:rsidR="001C1C9B">
        <w:t xml:space="preserve">the philosophy he intends to use </w:t>
      </w:r>
      <w:r>
        <w:tab/>
      </w:r>
      <w:r w:rsidR="00A67D80">
        <w:t xml:space="preserve">throughout </w:t>
      </w:r>
      <w:r w:rsidR="001C1C9B">
        <w:t>the 2017-2018 year</w:t>
      </w:r>
      <w:r w:rsidR="00A67D80">
        <w:t xml:space="preserve"> is</w:t>
      </w:r>
      <w:r w:rsidR="001C1C9B">
        <w:t xml:space="preserve"> “Leadership through Service”.  </w:t>
      </w:r>
      <w:r w:rsidR="008A1C56">
        <w:t xml:space="preserve">He then requested that when a </w:t>
      </w:r>
      <w:r>
        <w:tab/>
      </w:r>
      <w:r w:rsidR="008A1C56">
        <w:t xml:space="preserve">Senator would like the body to address some topic, it is desired that the attention be couched in the </w:t>
      </w:r>
      <w:r>
        <w:tab/>
      </w:r>
      <w:r w:rsidR="008A1C56">
        <w:t xml:space="preserve">terms of “how can we as a Senate be of help on this issue”.  </w:t>
      </w:r>
      <w:r>
        <w:t xml:space="preserve">He reiterated that he really wants </w:t>
      </w:r>
      <w:r>
        <w:tab/>
      </w:r>
      <w:r>
        <w:rPr>
          <w:i/>
        </w:rPr>
        <w:t>SERVICE</w:t>
      </w:r>
      <w:r>
        <w:t xml:space="preserve"> to be our </w:t>
      </w:r>
      <w:r>
        <w:tab/>
        <w:t xml:space="preserve">theme for 2017-2018, noting that it will be the core principle for how we operate </w:t>
      </w:r>
      <w:r>
        <w:tab/>
        <w:t xml:space="preserve">this year.  </w:t>
      </w:r>
    </w:p>
    <w:p w:rsidR="00C84DB9" w:rsidRDefault="00C84DB9" w:rsidP="003C0807">
      <w:pPr>
        <w:pStyle w:val="BodyText2"/>
        <w:tabs>
          <w:tab w:val="left" w:pos="360"/>
        </w:tabs>
      </w:pPr>
    </w:p>
    <w:p w:rsidR="001C1C9B" w:rsidRDefault="00A67D80" w:rsidP="003C0807">
      <w:pPr>
        <w:pStyle w:val="BodyText2"/>
        <w:tabs>
          <w:tab w:val="left" w:pos="360"/>
        </w:tabs>
      </w:pPr>
      <w:r>
        <w:tab/>
      </w:r>
      <w:r w:rsidR="001C1C9B">
        <w:t xml:space="preserve">He mentioned that one </w:t>
      </w:r>
      <w:r>
        <w:t xml:space="preserve">current </w:t>
      </w:r>
      <w:r w:rsidR="001C1C9B">
        <w:t>topic of concern for faculty in</w:t>
      </w:r>
      <w:r>
        <w:t>volves</w:t>
      </w:r>
      <w:r w:rsidR="001C1C9B">
        <w:t xml:space="preserve"> changes being made to the </w:t>
      </w:r>
      <w:r>
        <w:tab/>
      </w:r>
      <w:r w:rsidR="001C1C9B">
        <w:t xml:space="preserve">curriculum.  </w:t>
      </w:r>
      <w:r>
        <w:t>He expressed that t</w:t>
      </w:r>
      <w:r w:rsidR="001C1C9B">
        <w:t xml:space="preserve">here is strong interest in having an Open Faculty Forum to discuss the </w:t>
      </w:r>
      <w:r>
        <w:tab/>
        <w:t xml:space="preserve">curriculum changes and noted that </w:t>
      </w:r>
      <w:r w:rsidR="001C1C9B">
        <w:t xml:space="preserve">some refinements are </w:t>
      </w:r>
      <w:r>
        <w:t xml:space="preserve">now </w:t>
      </w:r>
      <w:r w:rsidR="001C1C9B">
        <w:t>being</w:t>
      </w:r>
      <w:r>
        <w:t xml:space="preserve"> </w:t>
      </w:r>
      <w:r w:rsidR="00215B1E">
        <w:t>worked up</w:t>
      </w:r>
      <w:r>
        <w:t>on</w:t>
      </w:r>
      <w:r w:rsidR="001C1C9B">
        <w:t>, and there is still a</w:t>
      </w:r>
      <w:r>
        <w:t xml:space="preserve"> </w:t>
      </w:r>
      <w:r w:rsidR="00215B1E">
        <w:tab/>
      </w:r>
      <w:r w:rsidR="001C1C9B">
        <w:t>plan to hold a Forum.</w:t>
      </w:r>
      <w:r>
        <w:t xml:space="preserve">  Further information regarding the forum will be distributed as it develops.</w:t>
      </w:r>
    </w:p>
    <w:p w:rsidR="001C1C9B" w:rsidRDefault="001C1C9B" w:rsidP="003C0807">
      <w:pPr>
        <w:pStyle w:val="BodyText2"/>
        <w:tabs>
          <w:tab w:val="left" w:pos="360"/>
        </w:tabs>
      </w:pPr>
    </w:p>
    <w:p w:rsidR="001C1C9B" w:rsidRDefault="001C1C9B" w:rsidP="003C0807">
      <w:pPr>
        <w:pStyle w:val="BodyText2"/>
        <w:tabs>
          <w:tab w:val="left" w:pos="360"/>
        </w:tabs>
      </w:pPr>
      <w:r>
        <w:tab/>
      </w:r>
      <w:r w:rsidR="00A67D80">
        <w:t xml:space="preserve">Accordingly, </w:t>
      </w:r>
      <w:r>
        <w:t>Dr. Wymore</w:t>
      </w:r>
      <w:r w:rsidR="00A67D80">
        <w:t>, Chair of the COC,</w:t>
      </w:r>
      <w:r>
        <w:t xml:space="preserve"> </w:t>
      </w:r>
      <w:r w:rsidR="00A67D80">
        <w:t xml:space="preserve">had been invited </w:t>
      </w:r>
      <w:r>
        <w:t xml:space="preserve">to come and verbally report to the </w:t>
      </w:r>
      <w:r w:rsidR="00A67D80">
        <w:tab/>
      </w:r>
      <w:r>
        <w:t>Senate about COC</w:t>
      </w:r>
      <w:r w:rsidR="00A67D80">
        <w:t xml:space="preserve"> </w:t>
      </w:r>
      <w:r>
        <w:t>discussions/actions.  Dr. Wymore will co</w:t>
      </w:r>
      <w:r w:rsidR="00A67D80">
        <w:t>ntinue to verbally report at</w:t>
      </w:r>
      <w:r>
        <w:t xml:space="preserve"> Senate </w:t>
      </w:r>
      <w:r w:rsidR="00A67D80">
        <w:tab/>
      </w:r>
      <w:r>
        <w:t>meeting</w:t>
      </w:r>
      <w:r w:rsidR="00A67D80">
        <w:t>s</w:t>
      </w:r>
      <w:r w:rsidR="008A1C56">
        <w:t xml:space="preserve"> until the COC reaches a steady-state on the current curriculum changes.</w:t>
      </w:r>
    </w:p>
    <w:p w:rsidR="001C1C9B" w:rsidRDefault="001C1C9B" w:rsidP="003C0807">
      <w:pPr>
        <w:pStyle w:val="BodyText2"/>
        <w:tabs>
          <w:tab w:val="left" w:pos="360"/>
        </w:tabs>
      </w:pPr>
    </w:p>
    <w:p w:rsidR="00FD2996" w:rsidRDefault="001C1C9B" w:rsidP="003C0807">
      <w:pPr>
        <w:pStyle w:val="BodyText2"/>
        <w:tabs>
          <w:tab w:val="left" w:pos="360"/>
        </w:tabs>
      </w:pPr>
      <w:r>
        <w:tab/>
        <w:t xml:space="preserve">Another item for continued attention is the review of committees.  This will involve evaluating </w:t>
      </w:r>
      <w:r>
        <w:tab/>
        <w:t>whether given committ</w:t>
      </w:r>
      <w:r w:rsidR="00E32548">
        <w:t>ees are still relevant</w:t>
      </w:r>
      <w:r w:rsidR="00A67D80">
        <w:t xml:space="preserve">, </w:t>
      </w:r>
      <w:r>
        <w:t>whether the</w:t>
      </w:r>
      <w:r w:rsidR="00A67D80">
        <w:t xml:space="preserve">y need to have a revised charge, or some </w:t>
      </w:r>
      <w:r w:rsidR="00E32548">
        <w:tab/>
      </w:r>
      <w:r w:rsidR="00A67D80">
        <w:t xml:space="preserve">other approach should be taken in order to have our committees working at their highest and </w:t>
      </w:r>
      <w:r w:rsidR="00A67D80">
        <w:tab/>
        <w:t xml:space="preserve">best use </w:t>
      </w:r>
      <w:r w:rsidR="00E32548">
        <w:tab/>
      </w:r>
      <w:r w:rsidR="00A67D80">
        <w:t xml:space="preserve">for the </w:t>
      </w:r>
      <w:r w:rsidR="008A1C56">
        <w:t>students, the faculty, and the institution.</w:t>
      </w:r>
    </w:p>
    <w:p w:rsidR="00545D45" w:rsidRDefault="00545D45" w:rsidP="00545D45">
      <w:pPr>
        <w:pStyle w:val="BodyText2"/>
      </w:pPr>
    </w:p>
    <w:p w:rsidR="00545D45" w:rsidRDefault="00545D45" w:rsidP="00545D45">
      <w:pPr>
        <w:pStyle w:val="BodyText2"/>
      </w:pPr>
      <w:r>
        <w:t>B.  Election and Selection of committee members:</w:t>
      </w:r>
    </w:p>
    <w:p w:rsidR="000801AA" w:rsidRDefault="000801AA" w:rsidP="00545D45">
      <w:pPr>
        <w:pStyle w:val="BodyText2"/>
      </w:pPr>
      <w:r>
        <w:tab/>
        <w:t>Elections:</w:t>
      </w:r>
    </w:p>
    <w:p w:rsidR="00C84DB9" w:rsidRDefault="00545D45" w:rsidP="00545D45">
      <w:pPr>
        <w:pStyle w:val="BodyText2"/>
        <w:rPr>
          <w:color w:val="00B0F0"/>
        </w:rPr>
      </w:pPr>
      <w:r>
        <w:tab/>
      </w:r>
      <w:r w:rsidRPr="008143BD">
        <w:t>1.</w:t>
      </w:r>
      <w:r w:rsidRPr="008143BD">
        <w:tab/>
        <w:t>Secretary</w:t>
      </w:r>
      <w:r w:rsidR="00C84DB9" w:rsidRPr="008143BD">
        <w:tab/>
      </w:r>
      <w:r w:rsidR="00C84DB9" w:rsidRPr="008143BD">
        <w:tab/>
        <w:t xml:space="preserve">Nomination of Dr. Franklin Champlin </w:t>
      </w:r>
    </w:p>
    <w:p w:rsidR="00545D45" w:rsidRPr="008143BD" w:rsidRDefault="00C84DB9" w:rsidP="00545D45">
      <w:pPr>
        <w:pStyle w:val="BodyText2"/>
      </w:pPr>
      <w:r>
        <w:rPr>
          <w:color w:val="00B0F0"/>
        </w:rPr>
        <w:tab/>
      </w:r>
      <w:r>
        <w:rPr>
          <w:color w:val="00B0F0"/>
        </w:rPr>
        <w:tab/>
      </w:r>
      <w:r w:rsidR="00A17699">
        <w:rPr>
          <w:color w:val="00B0F0"/>
        </w:rPr>
        <w:tab/>
      </w:r>
      <w:r w:rsidR="00A17699">
        <w:rPr>
          <w:color w:val="00B0F0"/>
        </w:rPr>
        <w:tab/>
      </w:r>
      <w:r>
        <w:rPr>
          <w:color w:val="00B0F0"/>
        </w:rPr>
        <w:tab/>
      </w:r>
      <w:r w:rsidR="001C1C9B" w:rsidRPr="008143BD">
        <w:t xml:space="preserve">Moved by: </w:t>
      </w:r>
      <w:r w:rsidR="00A17699" w:rsidRPr="008143BD">
        <w:t xml:space="preserve"> </w:t>
      </w:r>
      <w:r w:rsidR="008143BD" w:rsidRPr="008143BD">
        <w:t xml:space="preserve">Dr. Wagner </w:t>
      </w:r>
      <w:r w:rsidR="008143BD">
        <w:t xml:space="preserve"> </w:t>
      </w:r>
      <w:r w:rsidR="008143BD" w:rsidRPr="008143BD">
        <w:t xml:space="preserve"> </w:t>
      </w:r>
      <w:r w:rsidRPr="008143BD">
        <w:t>Seconded by:</w:t>
      </w:r>
      <w:r w:rsidR="008143BD" w:rsidRPr="008143BD">
        <w:t xml:space="preserve"> </w:t>
      </w:r>
      <w:r w:rsidR="008143BD">
        <w:t>Dr. Sanny</w:t>
      </w:r>
    </w:p>
    <w:p w:rsidR="00C84DB9" w:rsidRPr="008143BD" w:rsidRDefault="00C84DB9" w:rsidP="00545D45">
      <w:pPr>
        <w:pStyle w:val="BodyText2"/>
        <w:rPr>
          <w:b/>
        </w:rPr>
      </w:pPr>
      <w:r w:rsidRPr="008143BD">
        <w:tab/>
      </w:r>
      <w:r w:rsidRPr="008143BD">
        <w:tab/>
      </w:r>
      <w:r w:rsidRPr="008143BD">
        <w:tab/>
      </w:r>
      <w:r w:rsidRPr="008143BD">
        <w:tab/>
      </w:r>
      <w:r w:rsidRPr="008143BD">
        <w:tab/>
      </w:r>
      <w:r w:rsidRPr="008143BD">
        <w:rPr>
          <w:b/>
        </w:rPr>
        <w:t>Action:  Unanimously elected</w:t>
      </w:r>
    </w:p>
    <w:p w:rsidR="00C84DB9" w:rsidRPr="003C0807" w:rsidRDefault="00C84DB9" w:rsidP="00545D45">
      <w:pPr>
        <w:pStyle w:val="BodyText2"/>
        <w:rPr>
          <w:color w:val="00B0F0"/>
        </w:rPr>
      </w:pPr>
    </w:p>
    <w:p w:rsidR="00C84DB9" w:rsidRPr="008143BD" w:rsidRDefault="00545D45" w:rsidP="00C84DB9">
      <w:pPr>
        <w:pStyle w:val="BodyText2"/>
      </w:pPr>
      <w:r w:rsidRPr="003C0807">
        <w:rPr>
          <w:color w:val="00B0F0"/>
        </w:rPr>
        <w:tab/>
      </w:r>
      <w:r w:rsidRPr="008143BD">
        <w:t>2.</w:t>
      </w:r>
      <w:r w:rsidRPr="008143BD">
        <w:tab/>
        <w:t>Sergeant-at-Arms</w:t>
      </w:r>
      <w:r w:rsidR="00C84DB9" w:rsidRPr="008143BD">
        <w:tab/>
        <w:t xml:space="preserve">Nomination of Dr. Regina Lewis </w:t>
      </w:r>
    </w:p>
    <w:p w:rsidR="00C84DB9" w:rsidRPr="008143BD" w:rsidRDefault="00C84DB9" w:rsidP="00C84DB9">
      <w:pPr>
        <w:pStyle w:val="BodyText2"/>
      </w:pPr>
      <w:r>
        <w:rPr>
          <w:color w:val="00B0F0"/>
        </w:rPr>
        <w:tab/>
      </w:r>
      <w:r>
        <w:rPr>
          <w:color w:val="00B0F0"/>
        </w:rPr>
        <w:tab/>
      </w:r>
      <w:r>
        <w:rPr>
          <w:color w:val="00B0F0"/>
        </w:rPr>
        <w:tab/>
      </w:r>
      <w:r>
        <w:rPr>
          <w:color w:val="00B0F0"/>
        </w:rPr>
        <w:tab/>
      </w:r>
      <w:r>
        <w:rPr>
          <w:color w:val="00B0F0"/>
        </w:rPr>
        <w:tab/>
      </w:r>
      <w:r w:rsidRPr="008143BD">
        <w:t xml:space="preserve">Moved by:  </w:t>
      </w:r>
      <w:r w:rsidR="008143BD">
        <w:t xml:space="preserve">Dr. Chronister   </w:t>
      </w:r>
      <w:r w:rsidRPr="008143BD">
        <w:t>Seconded by:</w:t>
      </w:r>
      <w:r w:rsidR="008143BD">
        <w:t xml:space="preserve"> Dr. Sanny</w:t>
      </w:r>
    </w:p>
    <w:p w:rsidR="00C84DB9" w:rsidRPr="008143BD" w:rsidRDefault="00C84DB9" w:rsidP="00C84DB9">
      <w:pPr>
        <w:pStyle w:val="BodyText2"/>
        <w:rPr>
          <w:b/>
        </w:rPr>
      </w:pPr>
      <w:r w:rsidRPr="008143BD">
        <w:tab/>
      </w:r>
      <w:r w:rsidRPr="008143BD">
        <w:tab/>
      </w:r>
      <w:r w:rsidRPr="008143BD">
        <w:tab/>
      </w:r>
      <w:r w:rsidRPr="008143BD">
        <w:tab/>
      </w:r>
      <w:r w:rsidRPr="008143BD">
        <w:tab/>
      </w:r>
      <w:r w:rsidRPr="008143BD">
        <w:rPr>
          <w:b/>
        </w:rPr>
        <w:t>Action:  Unanimously elected</w:t>
      </w:r>
    </w:p>
    <w:p w:rsidR="00FB5CE4" w:rsidRDefault="000801AA" w:rsidP="00545D45">
      <w:pPr>
        <w:pStyle w:val="BodyText2"/>
        <w:rPr>
          <w:color w:val="00B0F0"/>
        </w:rPr>
      </w:pPr>
      <w:r>
        <w:rPr>
          <w:color w:val="00B0F0"/>
        </w:rPr>
        <w:tab/>
      </w:r>
    </w:p>
    <w:p w:rsidR="00545D45" w:rsidRPr="00FB5CE4" w:rsidRDefault="00FB5CE4" w:rsidP="00FB5CE4">
      <w:pPr>
        <w:rPr>
          <w:sz w:val="22"/>
          <w:szCs w:val="22"/>
        </w:rPr>
      </w:pPr>
      <w:r>
        <w:br w:type="page"/>
      </w:r>
      <w:r>
        <w:lastRenderedPageBreak/>
        <w:tab/>
      </w:r>
      <w:r w:rsidR="000801AA" w:rsidRPr="000801AA">
        <w:t>Selections:</w:t>
      </w:r>
    </w:p>
    <w:p w:rsidR="00545D45" w:rsidRPr="000801AA" w:rsidRDefault="00545D45" w:rsidP="00545D45">
      <w:pPr>
        <w:pStyle w:val="BodyText2"/>
      </w:pPr>
      <w:r w:rsidRPr="003C0807">
        <w:rPr>
          <w:color w:val="00B0F0"/>
        </w:rPr>
        <w:tab/>
      </w:r>
      <w:r w:rsidRPr="000801AA">
        <w:t>3.</w:t>
      </w:r>
      <w:r w:rsidRPr="000801AA">
        <w:tab/>
        <w:t>OSU Faculty Council Representative</w:t>
      </w:r>
      <w:r w:rsidR="00FF6118" w:rsidRPr="000801AA">
        <w:t>, 2017-20</w:t>
      </w:r>
      <w:r w:rsidR="000801AA" w:rsidRPr="000801AA">
        <w:t>1</w:t>
      </w:r>
      <w:r w:rsidR="00FF6118" w:rsidRPr="000801AA">
        <w:t>8</w:t>
      </w:r>
    </w:p>
    <w:p w:rsidR="00FF6118" w:rsidRPr="000801AA" w:rsidRDefault="000801AA" w:rsidP="00C84DB9">
      <w:pPr>
        <w:pStyle w:val="BodyText2"/>
      </w:pPr>
      <w:r w:rsidRPr="000801AA">
        <w:tab/>
      </w:r>
      <w:r w:rsidRPr="000801AA">
        <w:tab/>
        <w:t xml:space="preserve">A proposal was made to select </w:t>
      </w:r>
      <w:r w:rsidR="00C84DB9" w:rsidRPr="000801AA">
        <w:t xml:space="preserve">Dr. Franklin Champlin </w:t>
      </w:r>
      <w:r w:rsidRPr="000801AA">
        <w:t xml:space="preserve">for continuing service during the </w:t>
      </w:r>
      <w:r w:rsidRPr="000801AA">
        <w:tab/>
      </w:r>
      <w:r w:rsidRPr="000801AA">
        <w:tab/>
      </w:r>
      <w:r w:rsidRPr="000801AA">
        <w:tab/>
        <w:t>2017-2018 term was</w:t>
      </w:r>
      <w:r w:rsidR="004575C1">
        <w:t xml:space="preserve"> made by Dr. Wagner </w:t>
      </w:r>
      <w:r w:rsidR="00F01991">
        <w:t>and seconded by Dr. Chronister</w:t>
      </w:r>
      <w:r w:rsidRPr="000801AA">
        <w:t xml:space="preserve">.  The action </w:t>
      </w:r>
      <w:r w:rsidR="00F01991">
        <w:tab/>
      </w:r>
      <w:r w:rsidR="00F01991">
        <w:tab/>
      </w:r>
      <w:r w:rsidR="00F01991">
        <w:tab/>
      </w:r>
      <w:r w:rsidRPr="000801AA">
        <w:t xml:space="preserve">was unanimously agreed upon and appreciation was expressed </w:t>
      </w:r>
      <w:r w:rsidR="00FF6118" w:rsidRPr="000801AA">
        <w:t xml:space="preserve">to Dr. Champlin for his </w:t>
      </w:r>
      <w:r w:rsidR="00F01991">
        <w:tab/>
      </w:r>
      <w:r w:rsidR="00F01991">
        <w:tab/>
      </w:r>
      <w:r w:rsidR="00F01991">
        <w:tab/>
      </w:r>
      <w:r w:rsidR="00FF6118" w:rsidRPr="000801AA">
        <w:t xml:space="preserve">outstanding </w:t>
      </w:r>
      <w:r w:rsidRPr="000801AA">
        <w:t xml:space="preserve">prior </w:t>
      </w:r>
      <w:r w:rsidR="00FF6118" w:rsidRPr="000801AA">
        <w:t xml:space="preserve">service and his willingness to continue during </w:t>
      </w:r>
      <w:r w:rsidRPr="000801AA">
        <w:t>the current</w:t>
      </w:r>
      <w:r w:rsidR="00FF6118" w:rsidRPr="000801AA">
        <w:t xml:space="preserve"> term.</w:t>
      </w:r>
    </w:p>
    <w:p w:rsidR="00C84DB9" w:rsidRPr="000801AA" w:rsidRDefault="00C84DB9" w:rsidP="00545D45">
      <w:pPr>
        <w:pStyle w:val="BodyText2"/>
      </w:pPr>
    </w:p>
    <w:p w:rsidR="00545D45" w:rsidRPr="000801AA" w:rsidRDefault="00545D45" w:rsidP="00545D45">
      <w:pPr>
        <w:pStyle w:val="BodyText2"/>
      </w:pPr>
      <w:r w:rsidRPr="000801AA">
        <w:tab/>
        <w:t>4.</w:t>
      </w:r>
      <w:r w:rsidRPr="000801AA">
        <w:tab/>
        <w:t>Oklahoma State Regents Faculty Advisory Representative</w:t>
      </w:r>
    </w:p>
    <w:p w:rsidR="00C84DB9" w:rsidRDefault="00C84DB9" w:rsidP="00C84DB9">
      <w:pPr>
        <w:pStyle w:val="BodyText2"/>
      </w:pPr>
      <w:r>
        <w:tab/>
      </w:r>
      <w:r>
        <w:tab/>
        <w:t xml:space="preserve">Discussion ensued, and agreement was unanimous, that service as </w:t>
      </w:r>
      <w:r w:rsidR="00FF6118">
        <w:t xml:space="preserve">the CHS </w:t>
      </w:r>
      <w:r>
        <w:t>representative</w:t>
      </w:r>
    </w:p>
    <w:p w:rsidR="00FF6118" w:rsidRPr="00FF6118" w:rsidRDefault="00C84DB9" w:rsidP="00C84DB9">
      <w:pPr>
        <w:pStyle w:val="BodyText2"/>
      </w:pPr>
      <w:r>
        <w:tab/>
      </w:r>
      <w:r>
        <w:tab/>
      </w:r>
      <w:r w:rsidR="00FF6118">
        <w:t xml:space="preserve">to the State Regents’ </w:t>
      </w:r>
      <w:r>
        <w:t xml:space="preserve">should be </w:t>
      </w:r>
      <w:r w:rsidR="00FF6118">
        <w:t xml:space="preserve">provided by the President-elect each year. This action </w:t>
      </w:r>
      <w:r w:rsidR="00FF6118">
        <w:tab/>
      </w:r>
      <w:r w:rsidR="00FF6118">
        <w:tab/>
      </w:r>
      <w:r w:rsidR="00FF6118">
        <w:tab/>
        <w:t>w</w:t>
      </w:r>
      <w:r w:rsidR="00F01991">
        <w:t>as moved by Dr. Beaman and seconded by Dr. Lewis</w:t>
      </w:r>
      <w:r w:rsidR="00FF6118">
        <w:t xml:space="preserve">.  The action was unanimously </w:t>
      </w:r>
      <w:r w:rsidR="00F01991">
        <w:tab/>
      </w:r>
      <w:r w:rsidR="00F01991">
        <w:tab/>
      </w:r>
      <w:r w:rsidR="00F01991">
        <w:tab/>
        <w:t>agreed upon</w:t>
      </w:r>
      <w:r w:rsidR="00FF6118">
        <w:t xml:space="preserve">.  For 2017-2018, Dr. Charles Sanny will be the representative.  He </w:t>
      </w:r>
      <w:r w:rsidR="00F01991">
        <w:tab/>
      </w:r>
      <w:r w:rsidR="00F01991">
        <w:tab/>
      </w:r>
      <w:r w:rsidR="00F01991">
        <w:tab/>
      </w:r>
      <w:r w:rsidR="00F01991">
        <w:tab/>
      </w:r>
      <w:r w:rsidR="00FF6118">
        <w:t xml:space="preserve">cheerfully accepted </w:t>
      </w:r>
      <w:r w:rsidR="000801AA">
        <w:t xml:space="preserve">to perform </w:t>
      </w:r>
      <w:r w:rsidR="00FF6118">
        <w:t>this</w:t>
      </w:r>
      <w:r w:rsidR="000801AA">
        <w:t xml:space="preserve"> </w:t>
      </w:r>
      <w:r w:rsidR="00FF6118">
        <w:t>service during his President-elect term.</w:t>
      </w:r>
    </w:p>
    <w:p w:rsidR="00545D45" w:rsidRDefault="00545D45" w:rsidP="00545D45">
      <w:pPr>
        <w:pStyle w:val="BodyText2"/>
      </w:pPr>
    </w:p>
    <w:p w:rsidR="00545D45" w:rsidRDefault="006017B1" w:rsidP="00545D45">
      <w:pPr>
        <w:pStyle w:val="BodyText2"/>
        <w:rPr>
          <w:b/>
          <w:i/>
        </w:rPr>
      </w:pPr>
      <w:r>
        <w:rPr>
          <w:b/>
          <w:i/>
          <w:u w:val="single"/>
        </w:rPr>
        <w:t>Voting Items</w:t>
      </w:r>
      <w:r>
        <w:rPr>
          <w:b/>
          <w:i/>
        </w:rPr>
        <w:t>:</w:t>
      </w:r>
    </w:p>
    <w:p w:rsidR="006017B1" w:rsidRPr="006017B1" w:rsidRDefault="006017B1" w:rsidP="00545D45">
      <w:pPr>
        <w:pStyle w:val="BodyText2"/>
      </w:pPr>
      <w:r>
        <w:t xml:space="preserve">There were </w:t>
      </w:r>
      <w:r w:rsidR="00747B17">
        <w:t xml:space="preserve">no </w:t>
      </w:r>
      <w:r>
        <w:t>Formal Recommendations presented for voting at the June 2017 Senate meeting.</w:t>
      </w:r>
    </w:p>
    <w:p w:rsidR="006017B1" w:rsidRDefault="006017B1" w:rsidP="00545D45">
      <w:pPr>
        <w:pStyle w:val="BodyText2"/>
        <w:rPr>
          <w:b/>
          <w:i/>
          <w:u w:val="single"/>
        </w:rPr>
      </w:pPr>
    </w:p>
    <w:p w:rsidR="00A17699" w:rsidRDefault="00A17699" w:rsidP="00545D45">
      <w:pPr>
        <w:pStyle w:val="BodyText2"/>
      </w:pPr>
      <w:r>
        <w:rPr>
          <w:b/>
          <w:i/>
          <w:u w:val="single"/>
        </w:rPr>
        <w:t>Verbal Update on  COC discussions/actions:</w:t>
      </w:r>
    </w:p>
    <w:p w:rsidR="00A17699" w:rsidRDefault="00A17699" w:rsidP="00545D45">
      <w:pPr>
        <w:pStyle w:val="BodyText2"/>
      </w:pPr>
      <w:r>
        <w:t>Dr. Wymore thanked Dr. Thurman for the opportunity to share information with the Senate.  He</w:t>
      </w:r>
    </w:p>
    <w:p w:rsidR="00A17699" w:rsidRDefault="00E15729" w:rsidP="00545D45">
      <w:pPr>
        <w:pStyle w:val="BodyText2"/>
      </w:pPr>
      <w:r>
        <w:t>said although</w:t>
      </w:r>
      <w:r w:rsidR="00A17699">
        <w:t xml:space="preserve"> the Bylaws indicate monthly </w:t>
      </w:r>
      <w:r w:rsidR="008A1C56">
        <w:t xml:space="preserve">COC </w:t>
      </w:r>
      <w:r w:rsidR="00A17699">
        <w:t>meetings are</w:t>
      </w:r>
      <w:r>
        <w:t xml:space="preserve"> to occur, the committee had been meeting biweekly, </w:t>
      </w:r>
      <w:r w:rsidR="00A17699">
        <w:t>and</w:t>
      </w:r>
      <w:r w:rsidR="00834B87">
        <w:t xml:space="preserve"> </w:t>
      </w:r>
      <w:r w:rsidR="008A1C56">
        <w:t xml:space="preserve">then </w:t>
      </w:r>
      <w:r w:rsidR="00834B87">
        <w:t xml:space="preserve">for May and June, they have </w:t>
      </w:r>
      <w:r w:rsidR="008A1C56">
        <w:t xml:space="preserve">almost </w:t>
      </w:r>
      <w:r w:rsidR="00834B87">
        <w:t xml:space="preserve">met weekly.  </w:t>
      </w:r>
      <w:r w:rsidR="00A17699">
        <w:t xml:space="preserve">The COC members voted </w:t>
      </w:r>
      <w:r>
        <w:t xml:space="preserve">to hold </w:t>
      </w:r>
      <w:r w:rsidR="00834B87">
        <w:t>weekly meeting</w:t>
      </w:r>
      <w:r>
        <w:t>s</w:t>
      </w:r>
      <w:r w:rsidR="00834B87">
        <w:t xml:space="preserve"> because t</w:t>
      </w:r>
      <w:r w:rsidR="00DF1242">
        <w:t>hey believed they need</w:t>
      </w:r>
      <w:r>
        <w:t xml:space="preserve"> that frequenc</w:t>
      </w:r>
      <w:r w:rsidR="00834B87">
        <w:t xml:space="preserve">y </w:t>
      </w:r>
      <w:r w:rsidR="00DF1242">
        <w:t xml:space="preserve">in order </w:t>
      </w:r>
      <w:r w:rsidR="00A17699">
        <w:t>to accomplish the tasks at hand.</w:t>
      </w:r>
    </w:p>
    <w:p w:rsidR="00A17699" w:rsidRDefault="00A17699" w:rsidP="00545D45">
      <w:pPr>
        <w:pStyle w:val="BodyText2"/>
      </w:pPr>
    </w:p>
    <w:p w:rsidR="00A17699" w:rsidRDefault="008A1C56" w:rsidP="00545D45">
      <w:pPr>
        <w:pStyle w:val="BodyText2"/>
      </w:pPr>
      <w:r>
        <w:t>Speaking generally, Dr. Wymore said</w:t>
      </w:r>
      <w:r w:rsidR="00A17699">
        <w:t xml:space="preserve"> some courses are being moved from </w:t>
      </w:r>
      <w:r w:rsidR="00834B87">
        <w:t xml:space="preserve">the </w:t>
      </w:r>
      <w:r w:rsidR="00DF1242">
        <w:t xml:space="preserve">fall to the spring semester, </w:t>
      </w:r>
      <w:r w:rsidR="00834B87">
        <w:t>s</w:t>
      </w:r>
      <w:r w:rsidR="00A17699">
        <w:t xml:space="preserve">ome </w:t>
      </w:r>
      <w:r w:rsidR="00DF1242">
        <w:t>co</w:t>
      </w:r>
      <w:r w:rsidR="00E15729">
        <w:t>urses are being changed for their</w:t>
      </w:r>
      <w:r>
        <w:t xml:space="preserve"> credit hours, and </w:t>
      </w:r>
      <w:r w:rsidR="00E15729">
        <w:t>some content from different</w:t>
      </w:r>
      <w:r>
        <w:t xml:space="preserve"> courses is</w:t>
      </w:r>
      <w:r w:rsidR="00DF1242">
        <w:t xml:space="preserve"> </w:t>
      </w:r>
      <w:r>
        <w:t>being combined into a new course offering.</w:t>
      </w:r>
    </w:p>
    <w:p w:rsidR="00A17699" w:rsidRDefault="00A17699" w:rsidP="00545D45">
      <w:pPr>
        <w:pStyle w:val="BodyText2"/>
      </w:pPr>
    </w:p>
    <w:p w:rsidR="00A17699" w:rsidRDefault="008A1C56" w:rsidP="00545D45">
      <w:pPr>
        <w:pStyle w:val="BodyText2"/>
      </w:pPr>
      <w:r>
        <w:t>Speaking more specifically, Dr. Wymore</w:t>
      </w:r>
      <w:r w:rsidR="00A17699">
        <w:t xml:space="preserve"> reported the following:</w:t>
      </w:r>
    </w:p>
    <w:p w:rsidR="00DF1242" w:rsidRDefault="00164446" w:rsidP="00545D45">
      <w:pPr>
        <w:pStyle w:val="BodyText2"/>
      </w:pPr>
      <w:r>
        <w:t>Fall term:</w:t>
      </w:r>
    </w:p>
    <w:p w:rsidR="0048209C" w:rsidRDefault="0048209C" w:rsidP="00545D45">
      <w:pPr>
        <w:pStyle w:val="BodyText2"/>
      </w:pPr>
      <w:r>
        <w:tab/>
        <w:t>BMF I</w:t>
      </w:r>
      <w:r>
        <w:tab/>
        <w:t xml:space="preserve">    Biochemistry</w:t>
      </w:r>
      <w:r>
        <w:tab/>
      </w:r>
      <w:r>
        <w:tab/>
      </w:r>
      <w:r w:rsidR="0023237A">
        <w:t>-</w:t>
      </w:r>
      <w:r w:rsidR="00DF1242" w:rsidRPr="00DF1242">
        <w:rPr>
          <w:color w:val="0070C0"/>
        </w:rPr>
        <w:t>Offered in the fall</w:t>
      </w:r>
      <w:r w:rsidR="00834B87" w:rsidRPr="00DF1242">
        <w:rPr>
          <w:color w:val="0070C0"/>
        </w:rPr>
        <w:t xml:space="preserve"> </w:t>
      </w:r>
      <w:r w:rsidR="00DF1242">
        <w:rPr>
          <w:color w:val="0070C0"/>
        </w:rPr>
        <w:t>(not a change)</w:t>
      </w:r>
      <w:r w:rsidR="00834B87" w:rsidRPr="00DF1242">
        <w:rPr>
          <w:color w:val="0070C0"/>
        </w:rPr>
        <w:t xml:space="preserve">  </w:t>
      </w:r>
      <w:r w:rsidR="00834B87">
        <w:tab/>
      </w:r>
      <w:r w:rsidR="00A17699">
        <w:tab/>
      </w:r>
      <w:r w:rsidR="00A17699">
        <w:tab/>
      </w:r>
    </w:p>
    <w:p w:rsidR="0048209C" w:rsidRDefault="0048209C" w:rsidP="00545D45">
      <w:pPr>
        <w:pStyle w:val="BodyText2"/>
      </w:pPr>
    </w:p>
    <w:p w:rsidR="00DF1242" w:rsidRDefault="0048209C" w:rsidP="00545D45">
      <w:pPr>
        <w:pStyle w:val="BodyText2"/>
      </w:pPr>
      <w:r>
        <w:tab/>
        <w:t>BMF II</w:t>
      </w:r>
      <w:r>
        <w:tab/>
        <w:t xml:space="preserve">    Genetics, Molecular Biology and Developmental Anatomy</w:t>
      </w:r>
      <w:r w:rsidR="00DF1242">
        <w:t xml:space="preserve">  </w:t>
      </w:r>
    </w:p>
    <w:p w:rsidR="0048209C" w:rsidRDefault="00DF1242" w:rsidP="00545D45">
      <w:pPr>
        <w:pStyle w:val="BodyText2"/>
      </w:pPr>
      <w:r>
        <w:tab/>
      </w:r>
      <w:r>
        <w:tab/>
      </w:r>
      <w:r>
        <w:tab/>
      </w:r>
      <w:r>
        <w:tab/>
      </w:r>
      <w:r>
        <w:tab/>
      </w:r>
      <w:r w:rsidR="0023237A" w:rsidRPr="0023237A">
        <w:rPr>
          <w:color w:val="0070C0"/>
        </w:rPr>
        <w:t>-</w:t>
      </w:r>
      <w:r w:rsidRPr="0023237A">
        <w:rPr>
          <w:color w:val="0070C0"/>
        </w:rPr>
        <w:t xml:space="preserve">Offered </w:t>
      </w:r>
      <w:r w:rsidRPr="00DF1242">
        <w:rPr>
          <w:color w:val="0070C0"/>
        </w:rPr>
        <w:t xml:space="preserve">in the fall </w:t>
      </w:r>
      <w:r>
        <w:rPr>
          <w:color w:val="0070C0"/>
        </w:rPr>
        <w:t>(not a change)</w:t>
      </w:r>
      <w:r w:rsidRPr="00DF1242">
        <w:rPr>
          <w:color w:val="0070C0"/>
        </w:rPr>
        <w:t xml:space="preserve">  </w:t>
      </w:r>
    </w:p>
    <w:p w:rsidR="00DF1242" w:rsidRDefault="00DF1242" w:rsidP="00545D45">
      <w:pPr>
        <w:pStyle w:val="BodyText2"/>
      </w:pPr>
      <w:r>
        <w:tab/>
      </w:r>
      <w:r>
        <w:tab/>
      </w:r>
      <w:r>
        <w:tab/>
      </w:r>
      <w:r>
        <w:tab/>
      </w:r>
      <w:r>
        <w:tab/>
      </w:r>
    </w:p>
    <w:p w:rsidR="00A17699" w:rsidRDefault="00DF1242" w:rsidP="00545D45">
      <w:pPr>
        <w:pStyle w:val="BodyText2"/>
      </w:pPr>
      <w:r>
        <w:tab/>
        <w:t xml:space="preserve">BMF III    Cell </w:t>
      </w:r>
      <w:r w:rsidR="0048209C">
        <w:t>and Tissue Biology</w:t>
      </w:r>
      <w:r>
        <w:t xml:space="preserve">   </w:t>
      </w:r>
      <w:r w:rsidR="0023237A" w:rsidRPr="0023237A">
        <w:rPr>
          <w:color w:val="0070C0"/>
        </w:rPr>
        <w:t>-</w:t>
      </w:r>
      <w:r w:rsidRPr="0023237A">
        <w:rPr>
          <w:color w:val="0070C0"/>
        </w:rPr>
        <w:t xml:space="preserve">Offered </w:t>
      </w:r>
      <w:r w:rsidRPr="00DF1242">
        <w:rPr>
          <w:color w:val="0070C0"/>
        </w:rPr>
        <w:t xml:space="preserve">in the fall </w:t>
      </w:r>
      <w:r>
        <w:rPr>
          <w:color w:val="0070C0"/>
        </w:rPr>
        <w:t>(not a change)</w:t>
      </w:r>
      <w:r w:rsidRPr="00DF1242">
        <w:rPr>
          <w:color w:val="0070C0"/>
        </w:rPr>
        <w:t xml:space="preserve">  </w:t>
      </w:r>
    </w:p>
    <w:p w:rsidR="0048209C" w:rsidRDefault="0048209C" w:rsidP="00545D45">
      <w:pPr>
        <w:pStyle w:val="BodyText2"/>
      </w:pPr>
    </w:p>
    <w:p w:rsidR="00D63630" w:rsidRPr="0023237A" w:rsidRDefault="00A17699" w:rsidP="00545D45">
      <w:pPr>
        <w:pStyle w:val="BodyText2"/>
        <w:rPr>
          <w:color w:val="0070C0"/>
        </w:rPr>
      </w:pPr>
      <w:r>
        <w:tab/>
        <w:t xml:space="preserve">BMF IV </w:t>
      </w:r>
      <w:r w:rsidR="00834B87">
        <w:t xml:space="preserve"> </w:t>
      </w:r>
      <w:r>
        <w:t xml:space="preserve"> Immunology </w:t>
      </w:r>
      <w:r>
        <w:tab/>
      </w:r>
      <w:r>
        <w:tab/>
      </w:r>
      <w:r w:rsidR="0023237A" w:rsidRPr="0023237A">
        <w:rPr>
          <w:color w:val="C00000"/>
        </w:rPr>
        <w:t>-</w:t>
      </w:r>
      <w:r w:rsidR="00834B87" w:rsidRPr="0023237A">
        <w:rPr>
          <w:color w:val="C00000"/>
        </w:rPr>
        <w:t xml:space="preserve">Being </w:t>
      </w:r>
      <w:r w:rsidR="00834B87" w:rsidRPr="00DF1242">
        <w:rPr>
          <w:color w:val="C00000"/>
        </w:rPr>
        <w:t>moved the spring term</w:t>
      </w:r>
      <w:r w:rsidR="00DF1242" w:rsidRPr="00DF1242">
        <w:rPr>
          <w:color w:val="C00000"/>
        </w:rPr>
        <w:t xml:space="preserve">; </w:t>
      </w:r>
      <w:r w:rsidR="00DF1242" w:rsidRPr="0023237A">
        <w:rPr>
          <w:color w:val="0070C0"/>
        </w:rPr>
        <w:t>n</w:t>
      </w:r>
      <w:r w:rsidR="00D63630" w:rsidRPr="0023237A">
        <w:rPr>
          <w:color w:val="0070C0"/>
        </w:rPr>
        <w:t>ot changing substantively</w:t>
      </w:r>
    </w:p>
    <w:p w:rsidR="00DF1242" w:rsidRDefault="00DF1242" w:rsidP="00545D45">
      <w:pPr>
        <w:pStyle w:val="BodyText2"/>
      </w:pPr>
    </w:p>
    <w:p w:rsidR="00834B87" w:rsidRPr="00DF1242" w:rsidRDefault="00834B87" w:rsidP="00545D45">
      <w:pPr>
        <w:pStyle w:val="BodyText2"/>
        <w:rPr>
          <w:color w:val="C00000"/>
        </w:rPr>
      </w:pPr>
      <w:r>
        <w:tab/>
        <w:t>BMF V    Microbiology</w:t>
      </w:r>
      <w:r>
        <w:tab/>
      </w:r>
      <w:r>
        <w:tab/>
      </w:r>
      <w:r w:rsidR="0023237A" w:rsidRPr="0023237A">
        <w:rPr>
          <w:color w:val="C00000"/>
        </w:rPr>
        <w:t>-</w:t>
      </w:r>
      <w:r w:rsidRPr="00DF1242">
        <w:rPr>
          <w:color w:val="C00000"/>
        </w:rPr>
        <w:t>Being moved the spring term</w:t>
      </w:r>
    </w:p>
    <w:p w:rsidR="00834B87" w:rsidRPr="00DF1242" w:rsidRDefault="00DF1242" w:rsidP="00545D45">
      <w:pPr>
        <w:pStyle w:val="BodyText2"/>
        <w:rPr>
          <w:color w:val="C00000"/>
        </w:rPr>
      </w:pPr>
      <w:r>
        <w:rPr>
          <w:color w:val="C00000"/>
        </w:rPr>
        <w:tab/>
      </w:r>
      <w:r>
        <w:rPr>
          <w:color w:val="C00000"/>
        </w:rPr>
        <w:tab/>
      </w:r>
      <w:r>
        <w:rPr>
          <w:color w:val="C00000"/>
        </w:rPr>
        <w:tab/>
      </w:r>
      <w:r>
        <w:rPr>
          <w:color w:val="C00000"/>
        </w:rPr>
        <w:tab/>
      </w:r>
      <w:r>
        <w:rPr>
          <w:color w:val="C00000"/>
        </w:rPr>
        <w:tab/>
      </w:r>
      <w:r w:rsidR="0023237A">
        <w:rPr>
          <w:color w:val="C00000"/>
        </w:rPr>
        <w:t>-</w:t>
      </w:r>
      <w:r w:rsidR="00834B87" w:rsidRPr="00DF1242">
        <w:rPr>
          <w:color w:val="C00000"/>
        </w:rPr>
        <w:t>C</w:t>
      </w:r>
      <w:r w:rsidR="0023237A">
        <w:rPr>
          <w:color w:val="C00000"/>
        </w:rPr>
        <w:t>hanged from 1 credit hour to 2 for sure, or possibly 3</w:t>
      </w:r>
      <w:r w:rsidR="00834B87" w:rsidRPr="00DF1242">
        <w:rPr>
          <w:color w:val="C00000"/>
        </w:rPr>
        <w:t xml:space="preserve"> </w:t>
      </w:r>
    </w:p>
    <w:p w:rsidR="00DF1242" w:rsidRDefault="00DF1242" w:rsidP="00545D45">
      <w:pPr>
        <w:pStyle w:val="BodyText2"/>
      </w:pPr>
    </w:p>
    <w:p w:rsidR="0023237A" w:rsidRDefault="00DF1242" w:rsidP="00545D45">
      <w:pPr>
        <w:pStyle w:val="BodyText2"/>
        <w:rPr>
          <w:color w:val="C00000"/>
        </w:rPr>
      </w:pPr>
      <w:r>
        <w:tab/>
        <w:t>BMF VI   Pharmacology</w:t>
      </w:r>
      <w:r>
        <w:tab/>
      </w:r>
      <w:r w:rsidR="0023237A" w:rsidRPr="0023237A">
        <w:rPr>
          <w:color w:val="C00000"/>
        </w:rPr>
        <w:t>-</w:t>
      </w:r>
      <w:r w:rsidR="00D63630" w:rsidRPr="00DF1242">
        <w:rPr>
          <w:color w:val="C00000"/>
        </w:rPr>
        <w:t>Pharmacology being combined with Physiology</w:t>
      </w:r>
      <w:r w:rsidR="0023237A">
        <w:rPr>
          <w:color w:val="C00000"/>
        </w:rPr>
        <w:t xml:space="preserve"> </w:t>
      </w:r>
    </w:p>
    <w:p w:rsidR="0023237A" w:rsidRDefault="0023237A" w:rsidP="00545D45">
      <w:pPr>
        <w:pStyle w:val="BodyText2"/>
        <w:rPr>
          <w:color w:val="C00000"/>
        </w:rPr>
      </w:pPr>
      <w:r>
        <w:rPr>
          <w:color w:val="C00000"/>
        </w:rPr>
        <w:tab/>
      </w:r>
      <w:r>
        <w:rPr>
          <w:color w:val="C00000"/>
        </w:rPr>
        <w:tab/>
      </w:r>
      <w:r>
        <w:rPr>
          <w:color w:val="C00000"/>
        </w:rPr>
        <w:tab/>
      </w:r>
      <w:r>
        <w:rPr>
          <w:color w:val="C00000"/>
        </w:rPr>
        <w:tab/>
      </w:r>
      <w:r>
        <w:rPr>
          <w:color w:val="C00000"/>
        </w:rPr>
        <w:tab/>
        <w:t xml:space="preserve">-Physiology will be combined with some beginnings </w:t>
      </w:r>
    </w:p>
    <w:p w:rsidR="0023237A" w:rsidRDefault="0023237A" w:rsidP="00545D45">
      <w:pPr>
        <w:pStyle w:val="BodyText2"/>
        <w:rPr>
          <w:color w:val="C00000"/>
        </w:rPr>
      </w:pPr>
      <w:r>
        <w:rPr>
          <w:color w:val="C00000"/>
        </w:rPr>
        <w:tab/>
      </w:r>
      <w:r>
        <w:rPr>
          <w:color w:val="C00000"/>
        </w:rPr>
        <w:tab/>
      </w:r>
      <w:r>
        <w:rPr>
          <w:color w:val="C00000"/>
        </w:rPr>
        <w:tab/>
      </w:r>
      <w:r>
        <w:rPr>
          <w:color w:val="C00000"/>
        </w:rPr>
        <w:tab/>
      </w:r>
      <w:r>
        <w:rPr>
          <w:color w:val="C00000"/>
        </w:rPr>
        <w:tab/>
        <w:t xml:space="preserve">  of part of Clinical Skills labs</w:t>
      </w:r>
    </w:p>
    <w:p w:rsidR="0023237A" w:rsidRPr="0023237A" w:rsidRDefault="0023237A" w:rsidP="00545D45">
      <w:pPr>
        <w:pStyle w:val="BodyText2"/>
        <w:rPr>
          <w:color w:val="C00000"/>
        </w:rPr>
      </w:pPr>
      <w:r>
        <w:rPr>
          <w:color w:val="C00000"/>
        </w:rPr>
        <w:tab/>
      </w:r>
      <w:r>
        <w:rPr>
          <w:color w:val="C00000"/>
        </w:rPr>
        <w:tab/>
      </w:r>
      <w:r>
        <w:rPr>
          <w:color w:val="C00000"/>
        </w:rPr>
        <w:tab/>
      </w:r>
      <w:r>
        <w:rPr>
          <w:color w:val="C00000"/>
        </w:rPr>
        <w:tab/>
      </w:r>
      <w:r>
        <w:rPr>
          <w:color w:val="C00000"/>
        </w:rPr>
        <w:tab/>
        <w:t>-Will be 4 credit hours</w:t>
      </w:r>
    </w:p>
    <w:p w:rsidR="00A17699" w:rsidRDefault="0023237A" w:rsidP="00545D45">
      <w:pPr>
        <w:pStyle w:val="BodyText2"/>
        <w:rPr>
          <w:color w:val="C00000"/>
        </w:rPr>
      </w:pPr>
      <w:r>
        <w:rPr>
          <w:color w:val="C00000"/>
        </w:rPr>
        <w:tab/>
      </w:r>
      <w:r>
        <w:rPr>
          <w:color w:val="C00000"/>
        </w:rPr>
        <w:tab/>
      </w:r>
      <w:r>
        <w:rPr>
          <w:color w:val="C00000"/>
        </w:rPr>
        <w:tab/>
      </w:r>
      <w:r>
        <w:rPr>
          <w:color w:val="C00000"/>
        </w:rPr>
        <w:tab/>
      </w:r>
      <w:r>
        <w:rPr>
          <w:color w:val="C00000"/>
        </w:rPr>
        <w:tab/>
      </w:r>
      <w:r w:rsidRPr="0023237A">
        <w:rPr>
          <w:color w:val="00B0F0"/>
        </w:rPr>
        <w:t>-</w:t>
      </w:r>
      <w:r w:rsidRPr="0023237A">
        <w:rPr>
          <w:color w:val="0070C0"/>
        </w:rPr>
        <w:t>Offered in the fall</w:t>
      </w:r>
      <w:r>
        <w:rPr>
          <w:color w:val="0070C0"/>
        </w:rPr>
        <w:t xml:space="preserve"> (not a change)</w:t>
      </w:r>
      <w:r w:rsidRPr="00DF1242">
        <w:rPr>
          <w:color w:val="0070C0"/>
        </w:rPr>
        <w:t xml:space="preserve">  </w:t>
      </w:r>
    </w:p>
    <w:p w:rsidR="0023237A" w:rsidRDefault="0023237A" w:rsidP="00545D45">
      <w:pPr>
        <w:pStyle w:val="BodyText2"/>
        <w:rPr>
          <w:color w:val="C00000"/>
        </w:rPr>
      </w:pPr>
    </w:p>
    <w:p w:rsidR="00164446" w:rsidRPr="00DA3BBA" w:rsidRDefault="00DA3BBA" w:rsidP="00545D45">
      <w:pPr>
        <w:pStyle w:val="BodyText2"/>
      </w:pPr>
      <w:r>
        <w:rPr>
          <w:b/>
        </w:rPr>
        <w:tab/>
      </w:r>
      <w:r>
        <w:t>The Bridge Progr</w:t>
      </w:r>
      <w:r w:rsidR="00164446">
        <w:t>am will be impacted because the bridge year</w:t>
      </w:r>
      <w:r>
        <w:t xml:space="preserve"> is not the first year of medical </w:t>
      </w:r>
      <w:r w:rsidR="00164446">
        <w:tab/>
      </w:r>
      <w:r>
        <w:t>school</w:t>
      </w:r>
      <w:r w:rsidR="00164446">
        <w:t xml:space="preserve">, although they take some medical school courses.  The Bridge Committee is examining all </w:t>
      </w:r>
      <w:r w:rsidR="00164446">
        <w:tab/>
        <w:t xml:space="preserve">of the information and they are working to identify where some of the changes can benefit the </w:t>
      </w:r>
      <w:r w:rsidR="00164446">
        <w:tab/>
      </w:r>
      <w:r w:rsidR="00815B57">
        <w:t>bridge students.  This year may</w:t>
      </w:r>
      <w:r w:rsidR="00164446">
        <w:t xml:space="preserve"> be slightly complicated</w:t>
      </w:r>
      <w:r w:rsidR="00815B57">
        <w:t xml:space="preserve"> </w:t>
      </w:r>
      <w:r w:rsidR="00164446">
        <w:t>but it is all being worked upon.</w:t>
      </w:r>
    </w:p>
    <w:p w:rsidR="00D63630" w:rsidRDefault="00D63630" w:rsidP="00545D45">
      <w:pPr>
        <w:pStyle w:val="BodyText2"/>
      </w:pPr>
      <w:r>
        <w:tab/>
      </w:r>
    </w:p>
    <w:p w:rsidR="00D63630" w:rsidRPr="00D63630" w:rsidRDefault="00D63630" w:rsidP="00545D45">
      <w:pPr>
        <w:pStyle w:val="BodyText2"/>
      </w:pPr>
      <w:r>
        <w:tab/>
      </w:r>
    </w:p>
    <w:p w:rsidR="00164446" w:rsidRDefault="00164446" w:rsidP="00545D45">
      <w:pPr>
        <w:pStyle w:val="BodyText2"/>
      </w:pPr>
      <w:r>
        <w:lastRenderedPageBreak/>
        <w:t>Spring term:</w:t>
      </w:r>
    </w:p>
    <w:p w:rsidR="00164446" w:rsidRDefault="00815B57" w:rsidP="00545D45">
      <w:pPr>
        <w:pStyle w:val="BodyText2"/>
      </w:pPr>
      <w:r>
        <w:tab/>
        <w:t>One thing that will be recommended</w:t>
      </w:r>
      <w:r w:rsidR="00164446">
        <w:t xml:space="preserve"> by the COC is that the Spring term </w:t>
      </w:r>
      <w:r>
        <w:t xml:space="preserve">of the first year be </w:t>
      </w:r>
      <w:r>
        <w:tab/>
        <w:t xml:space="preserve">extended through May.  He explained that we have the shortest first year of any of the </w:t>
      </w:r>
      <w:r>
        <w:tab/>
        <w:t>Osteopathic schools.  He reported that this was a suggestion coming from the students.</w:t>
      </w:r>
    </w:p>
    <w:p w:rsidR="00815B57" w:rsidRDefault="00815B57" w:rsidP="00545D45">
      <w:pPr>
        <w:pStyle w:val="BodyText2"/>
      </w:pPr>
    </w:p>
    <w:p w:rsidR="00815B57" w:rsidRDefault="00815B57" w:rsidP="00545D45">
      <w:pPr>
        <w:pStyle w:val="BodyText2"/>
      </w:pPr>
      <w:r>
        <w:t xml:space="preserve">The Expert Skills Program has been discontinued.  </w:t>
      </w:r>
    </w:p>
    <w:p w:rsidR="00815B57" w:rsidRDefault="00815B57" w:rsidP="00545D45">
      <w:pPr>
        <w:pStyle w:val="BodyText2"/>
      </w:pPr>
    </w:p>
    <w:p w:rsidR="00815B57" w:rsidRDefault="00815B57" w:rsidP="00545D45">
      <w:pPr>
        <w:pStyle w:val="BodyText2"/>
      </w:pPr>
      <w:r>
        <w:t>A question was raised asking when we expect our first round of board results.  There was discussion</w:t>
      </w:r>
    </w:p>
    <w:p w:rsidR="00815B57" w:rsidRDefault="00815B57" w:rsidP="00545D45">
      <w:pPr>
        <w:pStyle w:val="BodyText2"/>
      </w:pPr>
      <w:r>
        <w:t>advising that the results come forward in blocks every few weeks, and some students do not take their</w:t>
      </w:r>
    </w:p>
    <w:p w:rsidR="00815B57" w:rsidRDefault="00815B57" w:rsidP="00545D45">
      <w:pPr>
        <w:pStyle w:val="BodyText2"/>
      </w:pPr>
      <w:r>
        <w:t xml:space="preserve">board exams until the end of August.  It was commented that the students who take the boards early age generally </w:t>
      </w:r>
      <w:r w:rsidR="007F5CB1">
        <w:t>well-prepared and</w:t>
      </w:r>
      <w:r>
        <w:t xml:space="preserve"> are ready to take them early on.  As the term progresses, those that schedule them later may need the additional time for preparation.  </w:t>
      </w:r>
    </w:p>
    <w:p w:rsidR="00815B57" w:rsidRDefault="00815B57" w:rsidP="00545D45">
      <w:pPr>
        <w:pStyle w:val="BodyText2"/>
      </w:pPr>
    </w:p>
    <w:p w:rsidR="00815B57" w:rsidRDefault="00815B57" w:rsidP="00545D45">
      <w:pPr>
        <w:pStyle w:val="BodyText2"/>
      </w:pPr>
      <w:r>
        <w:t xml:space="preserve">During additional discussion, a request was made to have reports prepared that will provide </w:t>
      </w:r>
    </w:p>
    <w:p w:rsidR="00815B57" w:rsidRDefault="00815B57" w:rsidP="00545D45">
      <w:pPr>
        <w:pStyle w:val="BodyText2"/>
      </w:pPr>
    </w:p>
    <w:p w:rsidR="00615156" w:rsidRDefault="00815B57" w:rsidP="00545D45">
      <w:pPr>
        <w:pStyle w:val="BodyText2"/>
      </w:pPr>
      <w:r>
        <w:t xml:space="preserve">A question was raised asking whether, at this moment, we have an attendance policy.  Dr. Sanny advised that there is a statement in the syllabus that states that “attendance is expected”.  </w:t>
      </w:r>
      <w:r w:rsidR="00615156">
        <w:t xml:space="preserve">Dr. Thurman noted that pop exams, or other measures, have been used by some coordinators that can be used as a measure to determine attendance.  </w:t>
      </w:r>
    </w:p>
    <w:p w:rsidR="00615156" w:rsidRDefault="00615156" w:rsidP="00545D45">
      <w:pPr>
        <w:pStyle w:val="BodyText2"/>
      </w:pPr>
    </w:p>
    <w:p w:rsidR="00615156" w:rsidRDefault="00615156" w:rsidP="00545D45">
      <w:pPr>
        <w:pStyle w:val="BodyText2"/>
      </w:pPr>
      <w:r>
        <w:t xml:space="preserve">Dr. Wymore offered to inquire about that issue at the next Council of Deans meeting.  </w:t>
      </w:r>
    </w:p>
    <w:p w:rsidR="00615156" w:rsidRDefault="00615156" w:rsidP="00545D45">
      <w:pPr>
        <w:pStyle w:val="BodyText2"/>
      </w:pPr>
    </w:p>
    <w:p w:rsidR="00615156" w:rsidRDefault="00615156" w:rsidP="00545D45">
      <w:pPr>
        <w:pStyle w:val="BodyText2"/>
      </w:pPr>
      <w:r>
        <w:t>Dr. Wymore advised that some instructors like having a Systems Syllabus, so an individual coordinator</w:t>
      </w:r>
    </w:p>
    <w:p w:rsidR="00615156" w:rsidRDefault="00615156" w:rsidP="00545D45">
      <w:pPr>
        <w:pStyle w:val="BodyText2"/>
      </w:pPr>
      <w:r>
        <w:t xml:space="preserve">is not able to put in content specific to just their course.  Discussion </w:t>
      </w:r>
      <w:r w:rsidR="007F5CB1">
        <w:t>continued and</w:t>
      </w:r>
      <w:r>
        <w:t xml:space="preserve"> resulted in the agreement that in order to set the systems syllabus, all of the systems coordinators should participate in the development of that systems syllabus.  Dr. Wymore indicated that a meeting will be called and systems coordinators will be invited to attend and participate.  In the past, one individual may be</w:t>
      </w:r>
    </w:p>
    <w:p w:rsidR="00615156" w:rsidRDefault="00615156" w:rsidP="00545D45">
      <w:pPr>
        <w:pStyle w:val="BodyText2"/>
      </w:pPr>
      <w:r>
        <w:t>elected or designated to attend the meeting and report the content to the other coordinators.</w:t>
      </w:r>
      <w:r w:rsidR="008143BD">
        <w:t xml:space="preserve">  The calendar was expected to be finalized the following Thursday, and the next step can be taken following that.</w:t>
      </w:r>
    </w:p>
    <w:p w:rsidR="008143BD" w:rsidRDefault="008143BD" w:rsidP="00545D45">
      <w:pPr>
        <w:pStyle w:val="BodyText2"/>
      </w:pPr>
    </w:p>
    <w:p w:rsidR="008143BD" w:rsidRDefault="008143BD" w:rsidP="00545D45">
      <w:pPr>
        <w:pStyle w:val="BodyText2"/>
      </w:pPr>
      <w:r>
        <w:t>Dr. Thurman thanked Dr. Wymore for his verbal report.</w:t>
      </w:r>
    </w:p>
    <w:p w:rsidR="00615156" w:rsidRPr="00164446" w:rsidRDefault="00615156" w:rsidP="00545D45">
      <w:pPr>
        <w:pStyle w:val="BodyText2"/>
      </w:pPr>
    </w:p>
    <w:p w:rsidR="00545D45" w:rsidRDefault="00545D45" w:rsidP="00545D45">
      <w:pPr>
        <w:pStyle w:val="BodyText2"/>
        <w:rPr>
          <w:b/>
          <w:i/>
        </w:rPr>
      </w:pPr>
      <w:r>
        <w:rPr>
          <w:b/>
          <w:i/>
          <w:u w:val="single"/>
        </w:rPr>
        <w:t>Committee reports</w:t>
      </w:r>
      <w:r>
        <w:rPr>
          <w:b/>
          <w:i/>
        </w:rPr>
        <w:t>:</w:t>
      </w:r>
    </w:p>
    <w:p w:rsidR="00545D45" w:rsidRDefault="006017B1" w:rsidP="006017B1">
      <w:pPr>
        <w:pStyle w:val="BodyText2"/>
      </w:pPr>
      <w:r>
        <w:t>Dr. Thurman</w:t>
      </w:r>
      <w:r w:rsidR="00545D45">
        <w:t xml:space="preserve"> said the combined written committee reports document had been distributed in advance and he invited the Senators to review them at their leisure, if they had not already done so.  </w:t>
      </w:r>
    </w:p>
    <w:p w:rsidR="00545D45" w:rsidRDefault="00545D45" w:rsidP="00545D45">
      <w:pPr>
        <w:pStyle w:val="BodyText2"/>
      </w:pPr>
    </w:p>
    <w:p w:rsidR="00545D45" w:rsidRDefault="00545D45" w:rsidP="00545D45">
      <w:pPr>
        <w:pStyle w:val="BodyText2"/>
      </w:pPr>
      <w:r>
        <w:rPr>
          <w:b/>
          <w:i/>
          <w:u w:val="single"/>
        </w:rPr>
        <w:t>Old Business</w:t>
      </w:r>
      <w:r>
        <w:rPr>
          <w:b/>
          <w:i/>
        </w:rPr>
        <w:t xml:space="preserve">: </w:t>
      </w:r>
      <w:r>
        <w:t xml:space="preserve">  </w:t>
      </w:r>
    </w:p>
    <w:p w:rsidR="00A4708C" w:rsidRDefault="006017B1" w:rsidP="00F01991">
      <w:pPr>
        <w:pStyle w:val="BodyText2"/>
      </w:pPr>
      <w:r>
        <w:t xml:space="preserve">Pres. Thurman </w:t>
      </w:r>
      <w:r w:rsidR="00F01991">
        <w:t>reported that Dr. Van Winkle, in her position as Chair of the Faculty Affairs Committee,</w:t>
      </w:r>
    </w:p>
    <w:p w:rsidR="00F01991" w:rsidRDefault="00F01991" w:rsidP="00F01991">
      <w:pPr>
        <w:pStyle w:val="BodyText2"/>
      </w:pPr>
      <w:r>
        <w:t>had contacted him and advised that Dr. Nedra Wilson was not going to serve on the Faculty Affairs</w:t>
      </w:r>
    </w:p>
    <w:p w:rsidR="009B02C3" w:rsidRPr="009B02C3" w:rsidRDefault="00F01991" w:rsidP="00F01991">
      <w:pPr>
        <w:pStyle w:val="BodyText2"/>
      </w:pPr>
      <w:r>
        <w:t xml:space="preserve">Committee.  Dr. Matt O’Brien has been nominated to fill this vacancy. </w:t>
      </w:r>
      <w:r w:rsidR="009B02C3">
        <w:t xml:space="preserve"> The administration has agreed with this action. The Senate needs to vote on this replacement.  It </w:t>
      </w:r>
      <w:r>
        <w:t xml:space="preserve">was moved by </w:t>
      </w:r>
      <w:r w:rsidR="009B02C3">
        <w:t>Dr. Wagner, seconded by Dr. Warren, voted upon and unanimously approved by the Senate.  The revised Committee list will be distributed to the Senators by email.</w:t>
      </w:r>
    </w:p>
    <w:p w:rsidR="006017B1" w:rsidRDefault="006017B1" w:rsidP="00545D45">
      <w:pPr>
        <w:pStyle w:val="BodyText2"/>
        <w:rPr>
          <w:b/>
          <w:i/>
          <w:u w:val="single"/>
        </w:rPr>
      </w:pPr>
    </w:p>
    <w:p w:rsidR="00545D45" w:rsidRPr="006017B1" w:rsidRDefault="00545D45" w:rsidP="00545D45">
      <w:pPr>
        <w:pStyle w:val="BodyText2"/>
      </w:pPr>
      <w:r>
        <w:rPr>
          <w:b/>
          <w:i/>
          <w:u w:val="single"/>
        </w:rPr>
        <w:t>New Business</w:t>
      </w:r>
      <w:r>
        <w:rPr>
          <w:b/>
          <w:i/>
        </w:rPr>
        <w:t>:</w:t>
      </w:r>
    </w:p>
    <w:p w:rsidR="00545D45" w:rsidRDefault="006017B1" w:rsidP="006017B1">
      <w:pPr>
        <w:pStyle w:val="BodyText2"/>
      </w:pPr>
      <w:r>
        <w:t>Dr. Thurman</w:t>
      </w:r>
      <w:r w:rsidR="009B02C3">
        <w:t xml:space="preserve"> reminded</w:t>
      </w:r>
      <w:r>
        <w:t xml:space="preserve"> Senators to sugges</w:t>
      </w:r>
      <w:r w:rsidR="009B02C3">
        <w:t xml:space="preserve">t </w:t>
      </w:r>
      <w:r>
        <w:t xml:space="preserve">topics they would like to have considered during the </w:t>
      </w:r>
    </w:p>
    <w:p w:rsidR="009B02C3" w:rsidRPr="009B02C3" w:rsidRDefault="006017B1" w:rsidP="006017B1">
      <w:pPr>
        <w:pStyle w:val="BodyText2"/>
      </w:pPr>
      <w:r>
        <w:t xml:space="preserve">current term.  </w:t>
      </w:r>
      <w:r w:rsidR="009B02C3">
        <w:t xml:space="preserve">Dr. Beaman said he would like to see a formal report be made available on the board failures and overall performance by courses on the step one examination.  Dr. Thurman will contact </w:t>
      </w:r>
      <w:r w:rsidR="00E2792F">
        <w:t xml:space="preserve">Dr. Pettit or </w:t>
      </w:r>
      <w:r w:rsidR="009B02C3">
        <w:t>Johnathan Franklin regarding a report.  We may have</w:t>
      </w:r>
      <w:r w:rsidR="00E2792F">
        <w:t xml:space="preserve"> something </w:t>
      </w:r>
      <w:r w:rsidR="009B02C3">
        <w:t>by the September Senate meeting.</w:t>
      </w:r>
    </w:p>
    <w:p w:rsidR="006017B1" w:rsidRPr="00A4708C" w:rsidRDefault="006017B1" w:rsidP="009B02C3">
      <w:pPr>
        <w:pStyle w:val="BodyText2"/>
        <w:ind w:left="1080"/>
        <w:rPr>
          <w:color w:val="00B0F0"/>
        </w:rPr>
      </w:pPr>
    </w:p>
    <w:p w:rsidR="00545D45" w:rsidRDefault="00545D45" w:rsidP="00545D45">
      <w:pPr>
        <w:pStyle w:val="BodyText2"/>
      </w:pPr>
      <w:r>
        <w:rPr>
          <w:b/>
          <w:i/>
          <w:u w:val="single"/>
        </w:rPr>
        <w:t>Adjournment</w:t>
      </w:r>
      <w:r>
        <w:rPr>
          <w:b/>
          <w:i/>
        </w:rPr>
        <w:t>:</w:t>
      </w:r>
    </w:p>
    <w:p w:rsidR="00741578" w:rsidRDefault="00545D45" w:rsidP="00730F78">
      <w:pPr>
        <w:pStyle w:val="BodyText2"/>
      </w:pPr>
      <w:r>
        <w:t xml:space="preserve">The meeting </w:t>
      </w:r>
      <w:r w:rsidRPr="009B02C3">
        <w:t xml:space="preserve">was adjourned at </w:t>
      </w:r>
      <w:r w:rsidR="009B02C3" w:rsidRPr="009B02C3">
        <w:softHyphen/>
      </w:r>
      <w:r w:rsidR="009B02C3" w:rsidRPr="009B02C3">
        <w:softHyphen/>
      </w:r>
      <w:r w:rsidR="009B02C3" w:rsidRPr="009B02C3">
        <w:softHyphen/>
        <w:t>1:42</w:t>
      </w:r>
      <w:r w:rsidRPr="009B02C3">
        <w:t xml:space="preserve"> p.m.</w:t>
      </w:r>
      <w:bookmarkStart w:id="0" w:name="_GoBack"/>
      <w:bookmarkEnd w:id="0"/>
    </w:p>
    <w:sectPr w:rsidR="00741578" w:rsidSect="009B02C3">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8F" w:rsidRDefault="00A21A8F" w:rsidP="008C241C">
      <w:r>
        <w:separator/>
      </w:r>
    </w:p>
  </w:endnote>
  <w:endnote w:type="continuationSeparator" w:id="0">
    <w:p w:rsidR="00A21A8F" w:rsidRDefault="00A21A8F" w:rsidP="008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9B02C3" w:rsidRDefault="009B02C3">
        <w:pPr>
          <w:pStyle w:val="Footer"/>
          <w:jc w:val="right"/>
        </w:pPr>
        <w:r>
          <w:fldChar w:fldCharType="begin"/>
        </w:r>
        <w:r>
          <w:instrText xml:space="preserve"> PAGE   \* MERGEFORMAT </w:instrText>
        </w:r>
        <w:r>
          <w:fldChar w:fldCharType="separate"/>
        </w:r>
        <w:r w:rsidR="00730F78">
          <w:rPr>
            <w:noProof/>
          </w:rPr>
          <w:t>6</w:t>
        </w:r>
        <w:r>
          <w:rPr>
            <w:noProof/>
          </w:rPr>
          <w:fldChar w:fldCharType="end"/>
        </w:r>
      </w:p>
    </w:sdtContent>
  </w:sdt>
  <w:p w:rsidR="009B02C3" w:rsidRDefault="009B0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8F" w:rsidRDefault="00A21A8F" w:rsidP="008C241C">
      <w:r>
        <w:separator/>
      </w:r>
    </w:p>
  </w:footnote>
  <w:footnote w:type="continuationSeparator" w:id="0">
    <w:p w:rsidR="00A21A8F" w:rsidRDefault="00A21A8F" w:rsidP="008C2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783"/>
    <w:multiLevelType w:val="hybridMultilevel"/>
    <w:tmpl w:val="4FC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3051"/>
    <w:multiLevelType w:val="hybridMultilevel"/>
    <w:tmpl w:val="40C08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D6998"/>
    <w:multiLevelType w:val="hybridMultilevel"/>
    <w:tmpl w:val="8CBA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F110A8"/>
    <w:multiLevelType w:val="hybridMultilevel"/>
    <w:tmpl w:val="6AFC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840B0C"/>
    <w:multiLevelType w:val="hybridMultilevel"/>
    <w:tmpl w:val="0E78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45"/>
    <w:rsid w:val="00035C4A"/>
    <w:rsid w:val="000801AA"/>
    <w:rsid w:val="00086155"/>
    <w:rsid w:val="000C17DE"/>
    <w:rsid w:val="00101BD3"/>
    <w:rsid w:val="001320F9"/>
    <w:rsid w:val="00154F03"/>
    <w:rsid w:val="00164446"/>
    <w:rsid w:val="001972A4"/>
    <w:rsid w:val="001C1C9B"/>
    <w:rsid w:val="001E16A5"/>
    <w:rsid w:val="002027E1"/>
    <w:rsid w:val="00215B1E"/>
    <w:rsid w:val="0023237A"/>
    <w:rsid w:val="00236641"/>
    <w:rsid w:val="002375E8"/>
    <w:rsid w:val="00282131"/>
    <w:rsid w:val="002A291E"/>
    <w:rsid w:val="002B30A5"/>
    <w:rsid w:val="002B42DF"/>
    <w:rsid w:val="002F54B6"/>
    <w:rsid w:val="00332756"/>
    <w:rsid w:val="003C0807"/>
    <w:rsid w:val="003F7BED"/>
    <w:rsid w:val="00434950"/>
    <w:rsid w:val="004575C1"/>
    <w:rsid w:val="0048209C"/>
    <w:rsid w:val="004D3C92"/>
    <w:rsid w:val="004E13F8"/>
    <w:rsid w:val="00545D45"/>
    <w:rsid w:val="00567666"/>
    <w:rsid w:val="005D6D7D"/>
    <w:rsid w:val="005E29F8"/>
    <w:rsid w:val="005F6CF6"/>
    <w:rsid w:val="006017B1"/>
    <w:rsid w:val="00615156"/>
    <w:rsid w:val="006A663E"/>
    <w:rsid w:val="00730F78"/>
    <w:rsid w:val="00741578"/>
    <w:rsid w:val="00747B17"/>
    <w:rsid w:val="00771BB7"/>
    <w:rsid w:val="007F5CB1"/>
    <w:rsid w:val="008143BD"/>
    <w:rsid w:val="00815B57"/>
    <w:rsid w:val="00834B87"/>
    <w:rsid w:val="00866262"/>
    <w:rsid w:val="00882150"/>
    <w:rsid w:val="008A1C56"/>
    <w:rsid w:val="008C241C"/>
    <w:rsid w:val="008C6737"/>
    <w:rsid w:val="00930A7E"/>
    <w:rsid w:val="00932321"/>
    <w:rsid w:val="00982700"/>
    <w:rsid w:val="00982866"/>
    <w:rsid w:val="009B02C3"/>
    <w:rsid w:val="009E6CE3"/>
    <w:rsid w:val="00A17699"/>
    <w:rsid w:val="00A21A8F"/>
    <w:rsid w:val="00A30E2E"/>
    <w:rsid w:val="00A37963"/>
    <w:rsid w:val="00A4708C"/>
    <w:rsid w:val="00A67D80"/>
    <w:rsid w:val="00AE3463"/>
    <w:rsid w:val="00AF00D3"/>
    <w:rsid w:val="00B1437A"/>
    <w:rsid w:val="00B21926"/>
    <w:rsid w:val="00B6792C"/>
    <w:rsid w:val="00C2042E"/>
    <w:rsid w:val="00C84DB9"/>
    <w:rsid w:val="00D17F50"/>
    <w:rsid w:val="00D40781"/>
    <w:rsid w:val="00D63630"/>
    <w:rsid w:val="00DA3BBA"/>
    <w:rsid w:val="00DF1242"/>
    <w:rsid w:val="00DF5440"/>
    <w:rsid w:val="00E01EE0"/>
    <w:rsid w:val="00E10F77"/>
    <w:rsid w:val="00E15729"/>
    <w:rsid w:val="00E2792F"/>
    <w:rsid w:val="00E32548"/>
    <w:rsid w:val="00E63055"/>
    <w:rsid w:val="00E8612F"/>
    <w:rsid w:val="00EC1A6F"/>
    <w:rsid w:val="00EF787E"/>
    <w:rsid w:val="00F01991"/>
    <w:rsid w:val="00F76B61"/>
    <w:rsid w:val="00F91908"/>
    <w:rsid w:val="00FB3B17"/>
    <w:rsid w:val="00FB5CE4"/>
    <w:rsid w:val="00FD2996"/>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A7A2"/>
  <w15:docId w15:val="{4AF2548E-D9C1-4403-9AE8-15E250EF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45"/>
    <w:rPr>
      <w:rFonts w:eastAsia="Times New Roman" w:cs="Times New Roman"/>
      <w:szCs w:val="24"/>
    </w:rPr>
  </w:style>
  <w:style w:type="paragraph" w:styleId="Heading1">
    <w:name w:val="heading 1"/>
    <w:basedOn w:val="Normal"/>
    <w:next w:val="Normal"/>
    <w:link w:val="Heading1Char"/>
    <w:uiPriority w:val="9"/>
    <w:qFormat/>
    <w:rsid w:val="00545D45"/>
    <w:pPr>
      <w:keepNext/>
      <w:outlineLvl w:val="0"/>
    </w:pPr>
    <w:rPr>
      <w:b/>
    </w:rPr>
  </w:style>
  <w:style w:type="paragraph" w:styleId="Heading3">
    <w:name w:val="heading 3"/>
    <w:basedOn w:val="Normal"/>
    <w:next w:val="Normal"/>
    <w:link w:val="Heading3Char"/>
    <w:uiPriority w:val="9"/>
    <w:semiHidden/>
    <w:unhideWhenUsed/>
    <w:qFormat/>
    <w:rsid w:val="00545D45"/>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D45"/>
    <w:rPr>
      <w:rFonts w:eastAsia="Times New Roman" w:cs="Times New Roman"/>
      <w:b/>
      <w:szCs w:val="24"/>
    </w:rPr>
  </w:style>
  <w:style w:type="character" w:customStyle="1" w:styleId="Heading3Char">
    <w:name w:val="Heading 3 Char"/>
    <w:basedOn w:val="DefaultParagraphFont"/>
    <w:link w:val="Heading3"/>
    <w:uiPriority w:val="9"/>
    <w:semiHidden/>
    <w:rsid w:val="00545D45"/>
    <w:rPr>
      <w:rFonts w:eastAsia="Times New Roman" w:cs="Times New Roman"/>
      <w:i/>
      <w:sz w:val="23"/>
      <w:szCs w:val="23"/>
    </w:rPr>
  </w:style>
  <w:style w:type="paragraph" w:styleId="Footer">
    <w:name w:val="footer"/>
    <w:basedOn w:val="Normal"/>
    <w:link w:val="FooterChar"/>
    <w:uiPriority w:val="99"/>
    <w:unhideWhenUsed/>
    <w:rsid w:val="00545D45"/>
    <w:pPr>
      <w:tabs>
        <w:tab w:val="center" w:pos="4680"/>
        <w:tab w:val="right" w:pos="9360"/>
      </w:tabs>
    </w:pPr>
  </w:style>
  <w:style w:type="character" w:customStyle="1" w:styleId="FooterChar">
    <w:name w:val="Footer Char"/>
    <w:basedOn w:val="DefaultParagraphFont"/>
    <w:link w:val="Footer"/>
    <w:uiPriority w:val="99"/>
    <w:rsid w:val="00545D45"/>
    <w:rPr>
      <w:rFonts w:eastAsia="Times New Roman" w:cs="Times New Roman"/>
      <w:szCs w:val="24"/>
    </w:rPr>
  </w:style>
  <w:style w:type="paragraph" w:styleId="Title">
    <w:name w:val="Title"/>
    <w:basedOn w:val="Normal"/>
    <w:next w:val="Normal"/>
    <w:link w:val="TitleChar"/>
    <w:uiPriority w:val="10"/>
    <w:qFormat/>
    <w:rsid w:val="00545D45"/>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545D45"/>
    <w:rPr>
      <w:rFonts w:eastAsia="Times New Roman" w:cs="Times New Roman"/>
      <w:b/>
      <w:bCs/>
      <w:sz w:val="23"/>
      <w:szCs w:val="23"/>
    </w:rPr>
  </w:style>
  <w:style w:type="paragraph" w:styleId="BodyText">
    <w:name w:val="Body Text"/>
    <w:basedOn w:val="Normal"/>
    <w:link w:val="BodyTextChar"/>
    <w:uiPriority w:val="99"/>
    <w:semiHidden/>
    <w:unhideWhenUsed/>
    <w:rsid w:val="00545D45"/>
    <w:pPr>
      <w:spacing w:after="120"/>
    </w:pPr>
  </w:style>
  <w:style w:type="character" w:customStyle="1" w:styleId="BodyTextChar">
    <w:name w:val="Body Text Char"/>
    <w:basedOn w:val="DefaultParagraphFont"/>
    <w:link w:val="BodyText"/>
    <w:uiPriority w:val="99"/>
    <w:semiHidden/>
    <w:rsid w:val="00545D45"/>
    <w:rPr>
      <w:rFonts w:eastAsia="Times New Roman" w:cs="Times New Roman"/>
      <w:szCs w:val="24"/>
    </w:rPr>
  </w:style>
  <w:style w:type="paragraph" w:styleId="Subtitle">
    <w:name w:val="Subtitle"/>
    <w:basedOn w:val="Normal"/>
    <w:next w:val="Normal"/>
    <w:link w:val="SubtitleChar"/>
    <w:uiPriority w:val="11"/>
    <w:qFormat/>
    <w:rsid w:val="00545D45"/>
    <w:pPr>
      <w:ind w:left="360"/>
      <w:jc w:val="center"/>
      <w:outlineLvl w:val="0"/>
    </w:pPr>
    <w:rPr>
      <w:b/>
    </w:rPr>
  </w:style>
  <w:style w:type="character" w:customStyle="1" w:styleId="SubtitleChar">
    <w:name w:val="Subtitle Char"/>
    <w:basedOn w:val="DefaultParagraphFont"/>
    <w:link w:val="Subtitle"/>
    <w:uiPriority w:val="11"/>
    <w:rsid w:val="00545D45"/>
    <w:rPr>
      <w:rFonts w:eastAsia="Times New Roman" w:cs="Times New Roman"/>
      <w:b/>
      <w:szCs w:val="24"/>
    </w:rPr>
  </w:style>
  <w:style w:type="paragraph" w:styleId="BodyText2">
    <w:name w:val="Body Text 2"/>
    <w:basedOn w:val="Normal"/>
    <w:link w:val="BodyText2Char"/>
    <w:uiPriority w:val="99"/>
    <w:unhideWhenUsed/>
    <w:rsid w:val="00545D45"/>
    <w:rPr>
      <w:sz w:val="22"/>
      <w:szCs w:val="22"/>
    </w:rPr>
  </w:style>
  <w:style w:type="character" w:customStyle="1" w:styleId="BodyText2Char">
    <w:name w:val="Body Text 2 Char"/>
    <w:basedOn w:val="DefaultParagraphFont"/>
    <w:link w:val="BodyText2"/>
    <w:uiPriority w:val="99"/>
    <w:rsid w:val="00545D45"/>
    <w:rPr>
      <w:rFonts w:eastAsia="Times New Roman" w:cs="Times New Roman"/>
      <w:sz w:val="22"/>
    </w:rPr>
  </w:style>
  <w:style w:type="paragraph" w:styleId="BodyText3">
    <w:name w:val="Body Text 3"/>
    <w:basedOn w:val="Normal"/>
    <w:link w:val="BodyText3Char"/>
    <w:uiPriority w:val="99"/>
    <w:semiHidden/>
    <w:unhideWhenUsed/>
    <w:rsid w:val="00545D45"/>
    <w:rPr>
      <w:sz w:val="23"/>
      <w:szCs w:val="23"/>
    </w:rPr>
  </w:style>
  <w:style w:type="character" w:customStyle="1" w:styleId="BodyText3Char">
    <w:name w:val="Body Text 3 Char"/>
    <w:basedOn w:val="DefaultParagraphFont"/>
    <w:link w:val="BodyText3"/>
    <w:uiPriority w:val="99"/>
    <w:semiHidden/>
    <w:rsid w:val="00545D45"/>
    <w:rPr>
      <w:rFonts w:eastAsia="Times New Roman" w:cs="Times New Roman"/>
      <w:sz w:val="23"/>
      <w:szCs w:val="23"/>
    </w:rPr>
  </w:style>
  <w:style w:type="paragraph" w:styleId="NoSpacing">
    <w:name w:val="No Spacing"/>
    <w:uiPriority w:val="1"/>
    <w:qFormat/>
    <w:rsid w:val="00545D45"/>
    <w:rPr>
      <w:rFonts w:asciiTheme="minorHAnsi" w:hAnsiTheme="minorHAnsi"/>
      <w:sz w:val="22"/>
    </w:rPr>
  </w:style>
  <w:style w:type="paragraph" w:styleId="ListParagraph">
    <w:name w:val="List Paragraph"/>
    <w:basedOn w:val="Normal"/>
    <w:uiPriority w:val="34"/>
    <w:qFormat/>
    <w:rsid w:val="00545D45"/>
    <w:pPr>
      <w:ind w:left="720"/>
    </w:pPr>
    <w:rPr>
      <w:rFonts w:ascii="Calibri" w:eastAsiaTheme="minorHAnsi" w:hAnsi="Calibri"/>
      <w:sz w:val="22"/>
      <w:szCs w:val="22"/>
    </w:rPr>
  </w:style>
  <w:style w:type="paragraph" w:styleId="Header">
    <w:name w:val="header"/>
    <w:basedOn w:val="Normal"/>
    <w:link w:val="HeaderChar"/>
    <w:uiPriority w:val="99"/>
    <w:unhideWhenUsed/>
    <w:rsid w:val="008C241C"/>
    <w:pPr>
      <w:tabs>
        <w:tab w:val="center" w:pos="4680"/>
        <w:tab w:val="right" w:pos="9360"/>
      </w:tabs>
    </w:pPr>
  </w:style>
  <w:style w:type="character" w:customStyle="1" w:styleId="HeaderChar">
    <w:name w:val="Header Char"/>
    <w:basedOn w:val="DefaultParagraphFont"/>
    <w:link w:val="Header"/>
    <w:uiPriority w:val="99"/>
    <w:rsid w:val="008C241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Weil</cp:lastModifiedBy>
  <cp:revision>2</cp:revision>
  <dcterms:created xsi:type="dcterms:W3CDTF">2020-12-07T17:55:00Z</dcterms:created>
  <dcterms:modified xsi:type="dcterms:W3CDTF">2020-12-07T17:55:00Z</dcterms:modified>
</cp:coreProperties>
</file>