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4E" w:rsidRDefault="00E0134E" w:rsidP="00E0134E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Faculty Senate Agenda </w:t>
      </w:r>
    </w:p>
    <w:p w:rsidR="00E0134E" w:rsidRDefault="00E0134E" w:rsidP="00E013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Oklahoma State University Center for Health Sciences</w:t>
      </w:r>
    </w:p>
    <w:p w:rsidR="00E0134E" w:rsidRDefault="00E0134E" w:rsidP="00E013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Joint November/December meeting</w:t>
      </w:r>
    </w:p>
    <w:p w:rsidR="00E0134E" w:rsidRDefault="00005124" w:rsidP="00E013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November 16, 2018</w:t>
      </w:r>
      <w:bookmarkStart w:id="0" w:name="_GoBack"/>
      <w:bookmarkEnd w:id="0"/>
      <w:r w:rsidR="00E0134E">
        <w:rPr>
          <w:b/>
          <w:bCs/>
          <w:sz w:val="26"/>
          <w:szCs w:val="26"/>
        </w:rPr>
        <w:t xml:space="preserve"> -- Noon</w:t>
      </w:r>
    </w:p>
    <w:p w:rsidR="00E0134E" w:rsidRDefault="00E0134E" w:rsidP="00E0134E"/>
    <w:p w:rsidR="00E0134E" w:rsidRPr="004F471B" w:rsidRDefault="00E0134E" w:rsidP="00E0134E">
      <w:pPr>
        <w:rPr>
          <w:b/>
        </w:rPr>
      </w:pPr>
      <w:r w:rsidRPr="004F471B">
        <w:rPr>
          <w:b/>
          <w:highlight w:val="yellow"/>
        </w:rPr>
        <w:t>Medical Library, Room G-44</w:t>
      </w:r>
    </w:p>
    <w:p w:rsidR="00E0134E" w:rsidRPr="00974A0C" w:rsidRDefault="00E0134E" w:rsidP="00E0134E"/>
    <w:p w:rsidR="00E0134E" w:rsidRDefault="00E0134E" w:rsidP="00E0134E">
      <w:pPr>
        <w:pStyle w:val="Heading2"/>
        <w:ind w:left="360"/>
        <w:rPr>
          <w:color w:val="auto"/>
        </w:rPr>
      </w:pPr>
      <w:r>
        <w:rPr>
          <w:color w:val="auto"/>
        </w:rPr>
        <w:t xml:space="preserve">     I.    Roll call</w:t>
      </w:r>
    </w:p>
    <w:p w:rsidR="00E0134E" w:rsidRDefault="00E0134E" w:rsidP="00E0134E">
      <w:pPr>
        <w:ind w:left="360"/>
        <w:rPr>
          <w:b/>
          <w:bCs/>
        </w:rPr>
      </w:pPr>
    </w:p>
    <w:p w:rsidR="00E0134E" w:rsidRDefault="00E0134E" w:rsidP="00E0134E">
      <w:pPr>
        <w:ind w:left="360"/>
        <w:rPr>
          <w:b/>
          <w:bCs/>
        </w:rPr>
      </w:pPr>
      <w:r>
        <w:rPr>
          <w:b/>
          <w:bCs/>
        </w:rPr>
        <w:t xml:space="preserve">    II.   Approval of minutes from previous Faculty Senate meeting</w:t>
      </w:r>
    </w:p>
    <w:p w:rsidR="00E0134E" w:rsidRDefault="00E0134E" w:rsidP="00E0134E">
      <w:pPr>
        <w:ind w:left="360"/>
        <w:rPr>
          <w:b/>
          <w:bCs/>
        </w:rPr>
      </w:pPr>
    </w:p>
    <w:p w:rsidR="00E0134E" w:rsidRPr="003A1F66" w:rsidRDefault="00E0134E" w:rsidP="00E0134E">
      <w:pPr>
        <w:ind w:left="360"/>
        <w:rPr>
          <w:bCs/>
        </w:rPr>
      </w:pPr>
      <w:r>
        <w:rPr>
          <w:b/>
          <w:bCs/>
        </w:rPr>
        <w:t xml:space="preserve">  III.   Report from Administrators in attendance: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A1F66">
        <w:rPr>
          <w:bCs/>
        </w:rPr>
        <w:t>Dr. Stephens</w:t>
      </w:r>
    </w:p>
    <w:p w:rsidR="00E0134E" w:rsidRPr="003A1F66" w:rsidRDefault="00E0134E" w:rsidP="00E0134E">
      <w:pPr>
        <w:ind w:left="360"/>
        <w:rPr>
          <w:bCs/>
        </w:rPr>
      </w:pP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</w:r>
      <w:r w:rsidRPr="003A1F66">
        <w:rPr>
          <w:bCs/>
        </w:rPr>
        <w:tab/>
        <w:t>Mr. Polak</w:t>
      </w:r>
    </w:p>
    <w:p w:rsidR="00E0134E" w:rsidRDefault="00E0134E" w:rsidP="00E0134E">
      <w:pPr>
        <w:ind w:left="360"/>
        <w:rPr>
          <w:b/>
          <w:bCs/>
        </w:rPr>
      </w:pPr>
    </w:p>
    <w:p w:rsidR="00E0134E" w:rsidRDefault="00E0134E" w:rsidP="00E0134E">
      <w:pPr>
        <w:pStyle w:val="ListParagraph"/>
        <w:ind w:left="360"/>
        <w:rPr>
          <w:b/>
          <w:bCs/>
        </w:rPr>
      </w:pPr>
      <w:r>
        <w:rPr>
          <w:b/>
          <w:bCs/>
        </w:rPr>
        <w:t xml:space="preserve">  IV.   Faculty Senate President: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  <w:sz w:val="23"/>
          <w:szCs w:val="23"/>
        </w:rPr>
        <w:t>Dr. Sanny</w:t>
      </w:r>
    </w:p>
    <w:p w:rsidR="00E0134E" w:rsidRPr="00311B1E" w:rsidRDefault="00E0134E" w:rsidP="00E0134E">
      <w:pPr>
        <w:pStyle w:val="ListParagraph"/>
        <w:ind w:left="360"/>
        <w:rPr>
          <w:b/>
          <w:bCs/>
        </w:rPr>
      </w:pPr>
      <w:r>
        <w:rPr>
          <w:b/>
          <w:bCs/>
        </w:rPr>
        <w:tab/>
        <w:t xml:space="preserve">     </w:t>
      </w:r>
      <w:r>
        <w:rPr>
          <w:bCs/>
          <w:sz w:val="23"/>
          <w:szCs w:val="23"/>
        </w:rPr>
        <w:t>President’s Report: Good news!</w:t>
      </w:r>
    </w:p>
    <w:p w:rsidR="00E0134E" w:rsidRDefault="00E0134E" w:rsidP="00E0134E">
      <w:pPr>
        <w:ind w:left="360"/>
        <w:rPr>
          <w:bCs/>
        </w:rPr>
      </w:pPr>
      <w:r>
        <w:rPr>
          <w:bCs/>
        </w:rPr>
        <w:t xml:space="preserve">        </w:t>
      </w:r>
      <w:r>
        <w:rPr>
          <w:b/>
          <w:bCs/>
        </w:rPr>
        <w:tab/>
        <w:t xml:space="preserve"> </w:t>
      </w:r>
      <w:r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E0134E" w:rsidRDefault="00E0134E" w:rsidP="00E0134E">
      <w:pPr>
        <w:pStyle w:val="ListParagraph"/>
        <w:tabs>
          <w:tab w:val="left" w:pos="720"/>
          <w:tab w:val="left" w:pos="900"/>
        </w:tabs>
        <w:ind w:left="360"/>
        <w:rPr>
          <w:b/>
          <w:sz w:val="23"/>
          <w:szCs w:val="23"/>
        </w:rPr>
      </w:pPr>
      <w:r>
        <w:rPr>
          <w:b/>
          <w:bCs/>
        </w:rPr>
        <w:t xml:space="preserve">   V.   Items presented for v</w:t>
      </w:r>
      <w:r>
        <w:rPr>
          <w:b/>
          <w:sz w:val="23"/>
          <w:szCs w:val="23"/>
        </w:rPr>
        <w:t xml:space="preserve">oting:  </w:t>
      </w:r>
    </w:p>
    <w:p w:rsidR="00E0134E" w:rsidRDefault="00E0134E" w:rsidP="00E0134E">
      <w:pPr>
        <w:ind w:left="720"/>
        <w:rPr>
          <w:bCs/>
        </w:rPr>
      </w:pPr>
      <w:r w:rsidRPr="00FE108C">
        <w:rPr>
          <w:sz w:val="23"/>
          <w:szCs w:val="23"/>
        </w:rPr>
        <w:t xml:space="preserve">    </w:t>
      </w:r>
      <w:r>
        <w:rPr>
          <w:bCs/>
        </w:rPr>
        <w:t>1.  Academic Standards Handbook Revision, 2018-2019</w:t>
      </w:r>
    </w:p>
    <w:p w:rsidR="00E0134E" w:rsidRPr="004F471B" w:rsidRDefault="00E0134E" w:rsidP="00E0134E">
      <w:pPr>
        <w:pStyle w:val="ListParagraph"/>
        <w:ind w:left="360"/>
        <w:rPr>
          <w:bCs/>
        </w:rPr>
      </w:pPr>
      <w:r>
        <w:rPr>
          <w:bCs/>
        </w:rPr>
        <w:tab/>
        <w:t xml:space="preserve">    2.  Other items appropriately submitted</w:t>
      </w:r>
      <w:r w:rsidRPr="004F471B">
        <w:rPr>
          <w:bCs/>
        </w:rPr>
        <w:tab/>
      </w:r>
    </w:p>
    <w:p w:rsidR="00E0134E" w:rsidRDefault="00E0134E" w:rsidP="00E0134E">
      <w:pPr>
        <w:tabs>
          <w:tab w:val="left" w:pos="900"/>
          <w:tab w:val="left" w:pos="1080"/>
        </w:tabs>
        <w:ind w:left="360"/>
        <w:rPr>
          <w:b/>
          <w:bCs/>
        </w:rPr>
      </w:pPr>
    </w:p>
    <w:p w:rsidR="00E0134E" w:rsidRDefault="00E0134E" w:rsidP="00E0134E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 VI.   Discussion items raised:</w:t>
      </w:r>
    </w:p>
    <w:p w:rsidR="00E0134E" w:rsidRDefault="00E0134E" w:rsidP="00E0134E">
      <w:pPr>
        <w:tabs>
          <w:tab w:val="left" w:pos="900"/>
          <w:tab w:val="left" w:pos="1080"/>
        </w:tabs>
        <w:rPr>
          <w:b/>
          <w:bCs/>
        </w:rPr>
      </w:pPr>
    </w:p>
    <w:p w:rsidR="00E0134E" w:rsidRDefault="00E0134E" w:rsidP="00E0134E">
      <w:pPr>
        <w:tabs>
          <w:tab w:val="left" w:pos="900"/>
          <w:tab w:val="left" w:pos="1080"/>
        </w:tabs>
        <w:rPr>
          <w:b/>
          <w:bCs/>
        </w:rPr>
      </w:pPr>
      <w:r>
        <w:rPr>
          <w:b/>
          <w:bCs/>
        </w:rPr>
        <w:t xml:space="preserve">      VII.</w:t>
      </w:r>
      <w:r>
        <w:rPr>
          <w:b/>
          <w:bCs/>
        </w:rPr>
        <w:tab/>
        <w:t xml:space="preserve"> Information Reports from Various Committees:</w:t>
      </w:r>
    </w:p>
    <w:p w:rsidR="00E0134E" w:rsidRDefault="00E0134E" w:rsidP="00E0134E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(These are information reports only and they are not being presented for </w:t>
      </w:r>
    </w:p>
    <w:p w:rsidR="00E0134E" w:rsidRDefault="00E0134E" w:rsidP="00E0134E">
      <w:pPr>
        <w:tabs>
          <w:tab w:val="left" w:pos="900"/>
          <w:tab w:val="left" w:pos="1080"/>
        </w:tabs>
        <w:ind w:left="360"/>
        <w:jc w:val="center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Senate approval.  Some committees may not provide a report.)</w:t>
      </w:r>
    </w:p>
    <w:p w:rsidR="00E0134E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Academic Standards </w:t>
      </w:r>
      <w:r>
        <w:rPr>
          <w:i/>
          <w:sz w:val="23"/>
          <w:szCs w:val="23"/>
        </w:rPr>
        <w:t>( Bill Meek</w:t>
      </w:r>
      <w:r w:rsidRPr="00511547">
        <w:rPr>
          <w:i/>
          <w:sz w:val="23"/>
          <w:szCs w:val="23"/>
        </w:rPr>
        <w:t>)</w:t>
      </w:r>
      <w:r>
        <w:rPr>
          <w:sz w:val="23"/>
          <w:szCs w:val="23"/>
        </w:rPr>
        <w:t xml:space="preserve"> </w:t>
      </w:r>
    </w:p>
    <w:p w:rsidR="00E0134E" w:rsidRPr="001F0CA0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Biomedical Sciences Graduate Committee </w:t>
      </w:r>
      <w:r>
        <w:rPr>
          <w:i/>
          <w:sz w:val="23"/>
          <w:szCs w:val="23"/>
        </w:rPr>
        <w:t xml:space="preserve">(Kath Curtis) </w:t>
      </w:r>
    </w:p>
    <w:p w:rsidR="00E0134E" w:rsidRPr="001F0CA0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Budget and Benefits (</w:t>
      </w:r>
      <w:r>
        <w:rPr>
          <w:i/>
          <w:iCs/>
          <w:sz w:val="23"/>
          <w:szCs w:val="23"/>
        </w:rPr>
        <w:t>Jim Hess</w:t>
      </w:r>
      <w:r>
        <w:rPr>
          <w:i/>
          <w:sz w:val="23"/>
          <w:szCs w:val="23"/>
        </w:rPr>
        <w:t>)</w:t>
      </w:r>
    </w:p>
    <w:p w:rsidR="00E0134E" w:rsidRPr="001F0CA0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Committee on Students with Disabilities </w:t>
      </w:r>
      <w:r>
        <w:rPr>
          <w:i/>
          <w:sz w:val="23"/>
          <w:szCs w:val="23"/>
        </w:rPr>
        <w:t>(Vivian Stevens)</w:t>
      </w:r>
      <w:r>
        <w:rPr>
          <w:sz w:val="23"/>
          <w:szCs w:val="23"/>
        </w:rPr>
        <w:t xml:space="preserve"> </w:t>
      </w:r>
    </w:p>
    <w:p w:rsidR="00E0134E" w:rsidRDefault="00E0134E" w:rsidP="00E0134E">
      <w:pPr>
        <w:numPr>
          <w:ilvl w:val="1"/>
          <w:numId w:val="1"/>
        </w:numPr>
        <w:tabs>
          <w:tab w:val="left" w:pos="1080"/>
        </w:tabs>
        <w:rPr>
          <w:sz w:val="23"/>
          <w:szCs w:val="23"/>
        </w:rPr>
      </w:pPr>
      <w:r>
        <w:rPr>
          <w:sz w:val="23"/>
          <w:szCs w:val="23"/>
        </w:rPr>
        <w:t xml:space="preserve">Curriculum Oversight Committee </w:t>
      </w:r>
      <w:r>
        <w:rPr>
          <w:i/>
          <w:sz w:val="23"/>
          <w:szCs w:val="23"/>
        </w:rPr>
        <w:t>(Stacy Chronister</w:t>
      </w:r>
      <w:r w:rsidRPr="00511547">
        <w:rPr>
          <w:i/>
          <w:sz w:val="23"/>
          <w:szCs w:val="23"/>
        </w:rPr>
        <w:t xml:space="preserve">)   </w:t>
      </w:r>
    </w:p>
    <w:p w:rsidR="00E0134E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Faculty Affairs (</w:t>
      </w:r>
      <w:r>
        <w:rPr>
          <w:i/>
          <w:sz w:val="23"/>
          <w:szCs w:val="23"/>
        </w:rPr>
        <w:t>Matthew O’Brien</w:t>
      </w:r>
      <w:r>
        <w:rPr>
          <w:sz w:val="23"/>
          <w:szCs w:val="23"/>
        </w:rPr>
        <w:t>)</w:t>
      </w:r>
    </w:p>
    <w:p w:rsidR="00E0134E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Learning Resources (</w:t>
      </w:r>
      <w:r>
        <w:rPr>
          <w:i/>
          <w:iCs/>
          <w:sz w:val="23"/>
          <w:szCs w:val="23"/>
        </w:rPr>
        <w:t>Nedra Wilson</w:t>
      </w:r>
      <w:r>
        <w:rPr>
          <w:sz w:val="23"/>
          <w:szCs w:val="23"/>
        </w:rPr>
        <w:t xml:space="preserve">) </w:t>
      </w:r>
    </w:p>
    <w:p w:rsidR="00E0134E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Promotion and Tenure </w:t>
      </w:r>
      <w:r>
        <w:rPr>
          <w:i/>
          <w:sz w:val="23"/>
          <w:szCs w:val="23"/>
        </w:rPr>
        <w:t>(Randall Davis)</w:t>
      </w:r>
    </w:p>
    <w:p w:rsidR="00E0134E" w:rsidRDefault="00E0134E" w:rsidP="00E0134E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Research </w:t>
      </w:r>
      <w:r>
        <w:rPr>
          <w:i/>
          <w:sz w:val="23"/>
          <w:szCs w:val="23"/>
        </w:rPr>
        <w:t>(Anne Weil)</w:t>
      </w:r>
      <w:r>
        <w:rPr>
          <w:sz w:val="23"/>
          <w:szCs w:val="23"/>
        </w:rPr>
        <w:t xml:space="preserve">  </w:t>
      </w:r>
    </w:p>
    <w:p w:rsidR="00E0134E" w:rsidRDefault="00E0134E" w:rsidP="00E0134E">
      <w:pPr>
        <w:ind w:left="1080"/>
        <w:rPr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(</w:t>
      </w:r>
      <w:r>
        <w:rPr>
          <w:bCs/>
          <w:i/>
          <w:sz w:val="22"/>
          <w:szCs w:val="22"/>
        </w:rPr>
        <w:t>Research related</w:t>
      </w:r>
      <w:r>
        <w:rPr>
          <w:b/>
          <w:bCs/>
          <w:i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Special/Regulatory committee reports may also</w:t>
      </w:r>
    </w:p>
    <w:p w:rsidR="00E0134E" w:rsidRPr="004F5277" w:rsidRDefault="00E0134E" w:rsidP="00E0134E">
      <w:pPr>
        <w:ind w:left="1080"/>
        <w:rPr>
          <w:bCs/>
          <w:i/>
          <w:sz w:val="22"/>
          <w:szCs w:val="22"/>
        </w:rPr>
      </w:pPr>
      <w:r w:rsidRPr="004F5277">
        <w:rPr>
          <w:bCs/>
          <w:i/>
          <w:sz w:val="22"/>
          <w:szCs w:val="22"/>
        </w:rPr>
        <w:tab/>
      </w:r>
      <w:proofErr w:type="gramStart"/>
      <w:r w:rsidRPr="004F5277">
        <w:rPr>
          <w:bCs/>
          <w:i/>
          <w:sz w:val="22"/>
          <w:szCs w:val="22"/>
        </w:rPr>
        <w:t>be</w:t>
      </w:r>
      <w:proofErr w:type="gramEnd"/>
      <w:r w:rsidRPr="004F5277">
        <w:rPr>
          <w:bCs/>
          <w:i/>
          <w:sz w:val="22"/>
          <w:szCs w:val="22"/>
        </w:rPr>
        <w:t xml:space="preserve"> included in the Research Committee report)</w:t>
      </w:r>
    </w:p>
    <w:p w:rsidR="00E0134E" w:rsidRDefault="00E0134E" w:rsidP="00E0134E">
      <w:pPr>
        <w:numPr>
          <w:ilvl w:val="1"/>
          <w:numId w:val="1"/>
        </w:numPr>
        <w:rPr>
          <w:b/>
          <w:bCs/>
        </w:rPr>
      </w:pPr>
      <w:r w:rsidRPr="004F5277">
        <w:rPr>
          <w:sz w:val="23"/>
          <w:szCs w:val="23"/>
        </w:rPr>
        <w:t>Student</w:t>
      </w:r>
      <w:r>
        <w:rPr>
          <w:sz w:val="23"/>
          <w:szCs w:val="23"/>
        </w:rPr>
        <w:t xml:space="preserve"> Affairs </w:t>
      </w:r>
      <w:r w:rsidRPr="004F471B">
        <w:rPr>
          <w:i/>
          <w:sz w:val="23"/>
          <w:szCs w:val="23"/>
        </w:rPr>
        <w:t xml:space="preserve">(A. Bacon and J. Hackler on behalf of </w:t>
      </w:r>
      <w:r w:rsidRPr="004F471B">
        <w:rPr>
          <w:i/>
          <w:iCs/>
          <w:sz w:val="23"/>
          <w:szCs w:val="23"/>
        </w:rPr>
        <w:t>Steve</w:t>
      </w:r>
      <w:r>
        <w:rPr>
          <w:i/>
          <w:iCs/>
          <w:sz w:val="23"/>
          <w:szCs w:val="23"/>
        </w:rPr>
        <w:t xml:space="preserve"> Eddy)</w:t>
      </w:r>
      <w:r>
        <w:rPr>
          <w:b/>
          <w:bCs/>
        </w:rPr>
        <w:t xml:space="preserve"> </w:t>
      </w:r>
    </w:p>
    <w:p w:rsidR="00E0134E" w:rsidRDefault="00E0134E" w:rsidP="00E0134E">
      <w:pPr>
        <w:tabs>
          <w:tab w:val="left" w:pos="810"/>
        </w:tabs>
        <w:rPr>
          <w:b/>
          <w:bCs/>
        </w:rPr>
      </w:pPr>
      <w:r>
        <w:rPr>
          <w:b/>
          <w:bCs/>
        </w:rPr>
        <w:tab/>
        <w:t xml:space="preserve">    Other committees/task force/liaison:</w:t>
      </w:r>
    </w:p>
    <w:p w:rsidR="00E0134E" w:rsidRDefault="00E0134E" w:rsidP="00E0134E">
      <w:pPr>
        <w:tabs>
          <w:tab w:val="left" w:pos="810"/>
        </w:tabs>
        <w:rPr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OSU-Faculty Council Representative</w:t>
      </w:r>
      <w:r>
        <w:rPr>
          <w:bCs/>
        </w:rPr>
        <w:tab/>
        <w:t>:  Dr. Franklin Champlin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0134E" w:rsidRPr="001F0CA0" w:rsidRDefault="00E0134E" w:rsidP="00E0134E">
      <w:pPr>
        <w:tabs>
          <w:tab w:val="left" w:pos="810"/>
        </w:tabs>
      </w:pPr>
      <w:r>
        <w:rPr>
          <w:b/>
          <w:bCs/>
        </w:rPr>
        <w:tab/>
      </w:r>
      <w:r>
        <w:rPr>
          <w:b/>
          <w:bCs/>
        </w:rPr>
        <w:tab/>
      </w:r>
      <w:r w:rsidRPr="001F0CA0">
        <w:t>Oklahoma State Regents Faculty Advisory Representative</w:t>
      </w:r>
      <w:r>
        <w:t>:  Dr. Charles Sanny</w:t>
      </w:r>
      <w:r w:rsidRPr="001F0CA0">
        <w:t xml:space="preserve"> </w:t>
      </w:r>
      <w:r w:rsidRPr="001F0CA0">
        <w:tab/>
      </w:r>
    </w:p>
    <w:p w:rsidR="00E0134E" w:rsidRDefault="00E0134E" w:rsidP="00E0134E">
      <w:pPr>
        <w:ind w:left="1080" w:hanging="810"/>
        <w:rPr>
          <w:b/>
          <w:bCs/>
        </w:rPr>
      </w:pPr>
    </w:p>
    <w:p w:rsidR="00E0134E" w:rsidRPr="00883181" w:rsidRDefault="00E0134E" w:rsidP="00E0134E">
      <w:pPr>
        <w:ind w:left="1080" w:hanging="900"/>
        <w:rPr>
          <w:bCs/>
        </w:rPr>
      </w:pPr>
      <w:r>
        <w:rPr>
          <w:b/>
          <w:sz w:val="23"/>
          <w:szCs w:val="23"/>
        </w:rPr>
        <w:t>VIII</w:t>
      </w:r>
      <w:r w:rsidRPr="00616E22">
        <w:rPr>
          <w:b/>
          <w:sz w:val="23"/>
          <w:szCs w:val="23"/>
        </w:rPr>
        <w:t xml:space="preserve">. </w:t>
      </w:r>
      <w:r>
        <w:rPr>
          <w:sz w:val="23"/>
          <w:szCs w:val="23"/>
        </w:rPr>
        <w:t xml:space="preserve">    </w:t>
      </w:r>
      <w:r>
        <w:rPr>
          <w:b/>
          <w:bCs/>
        </w:rPr>
        <w:t xml:space="preserve">Old Business:  </w:t>
      </w:r>
      <w:r>
        <w:rPr>
          <w:bCs/>
        </w:rPr>
        <w:t xml:space="preserve"> </w:t>
      </w:r>
    </w:p>
    <w:p w:rsidR="00E0134E" w:rsidRDefault="00E0134E" w:rsidP="00E0134E">
      <w:pPr>
        <w:ind w:left="1080" w:hanging="900"/>
        <w:rPr>
          <w:b/>
          <w:sz w:val="23"/>
          <w:szCs w:val="23"/>
        </w:rPr>
      </w:pPr>
    </w:p>
    <w:p w:rsidR="00E0134E" w:rsidRPr="00883181" w:rsidRDefault="00E0134E" w:rsidP="00E0134E">
      <w:pPr>
        <w:tabs>
          <w:tab w:val="left" w:pos="810"/>
        </w:tabs>
        <w:rPr>
          <w:b/>
          <w:bCs/>
        </w:rPr>
      </w:pPr>
      <w:r>
        <w:rPr>
          <w:b/>
          <w:sz w:val="23"/>
          <w:szCs w:val="23"/>
        </w:rPr>
        <w:t xml:space="preserve">  </w:t>
      </w:r>
      <w:r>
        <w:rPr>
          <w:b/>
          <w:bCs/>
        </w:rPr>
        <w:t xml:space="preserve">   IX.      New Business: </w:t>
      </w:r>
    </w:p>
    <w:p w:rsidR="00E0134E" w:rsidRDefault="00E0134E" w:rsidP="00E0134E">
      <w:pPr>
        <w:tabs>
          <w:tab w:val="left" w:pos="810"/>
        </w:tabs>
        <w:ind w:left="270"/>
        <w:rPr>
          <w:b/>
          <w:bCs/>
        </w:rPr>
      </w:pPr>
      <w:r>
        <w:rPr>
          <w:b/>
          <w:bCs/>
        </w:rPr>
        <w:t xml:space="preserve"> </w:t>
      </w:r>
    </w:p>
    <w:p w:rsidR="00E0134E" w:rsidRPr="00565A98" w:rsidRDefault="00E0134E" w:rsidP="00E0134E">
      <w:pPr>
        <w:tabs>
          <w:tab w:val="left" w:pos="810"/>
        </w:tabs>
        <w:ind w:left="270"/>
        <w:rPr>
          <w:b/>
        </w:rPr>
      </w:pPr>
      <w:r>
        <w:rPr>
          <w:b/>
          <w:bCs/>
        </w:rPr>
        <w:t xml:space="preserve">  X.     </w:t>
      </w:r>
      <w:r>
        <w:rPr>
          <w:b/>
        </w:rPr>
        <w:t>Adjournment</w:t>
      </w:r>
    </w:p>
    <w:p w:rsidR="00DC1E61" w:rsidRDefault="00005124"/>
    <w:sectPr w:rsidR="00DC1E61" w:rsidSect="004F471B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325"/>
    <w:multiLevelType w:val="hybridMultilevel"/>
    <w:tmpl w:val="D68AECCC"/>
    <w:lvl w:ilvl="0" w:tplc="647452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C04088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9FE810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4E"/>
    <w:rsid w:val="00005124"/>
    <w:rsid w:val="003B4630"/>
    <w:rsid w:val="00C83793"/>
    <w:rsid w:val="00CB08F8"/>
    <w:rsid w:val="00E0134E"/>
    <w:rsid w:val="00E31AE6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1FC87"/>
  <w15:chartTrackingRefBased/>
  <w15:docId w15:val="{6A8F162C-D224-413B-B70D-4BD7ECD2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4E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34E"/>
    <w:pPr>
      <w:keepNext/>
      <w:outlineLvl w:val="1"/>
    </w:pPr>
    <w:rPr>
      <w:b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34E"/>
    <w:rPr>
      <w:rFonts w:eastAsia="Times New Roman" w:cs="Times New Roman"/>
      <w:b/>
      <w:color w:val="C00000"/>
      <w:szCs w:val="24"/>
    </w:rPr>
  </w:style>
  <w:style w:type="paragraph" w:styleId="ListParagraph">
    <w:name w:val="List Paragraph"/>
    <w:basedOn w:val="Normal"/>
    <w:uiPriority w:val="34"/>
    <w:qFormat/>
    <w:rsid w:val="00E0134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E0134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E0134E"/>
    <w:rPr>
      <w:rFonts w:eastAsia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Keene, Jean</dc:creator>
  <cp:keywords/>
  <dc:description/>
  <cp:lastModifiedBy>Keene, Jean</cp:lastModifiedBy>
  <cp:revision>3</cp:revision>
  <dcterms:created xsi:type="dcterms:W3CDTF">2018-11-15T19:58:00Z</dcterms:created>
  <dcterms:modified xsi:type="dcterms:W3CDTF">2019-11-05T18:26:00Z</dcterms:modified>
</cp:coreProperties>
</file>