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826" w:rsidRDefault="00A36826" w:rsidP="008F53A4">
      <w:pPr>
        <w:pStyle w:val="Title"/>
        <w:jc w:val="left"/>
        <w:rPr>
          <w:color w:val="0000CC"/>
          <w:sz w:val="22"/>
          <w:szCs w:val="22"/>
        </w:rPr>
      </w:pPr>
      <w:bookmarkStart w:id="0" w:name="_GoBack"/>
      <w:bookmarkEnd w:id="0"/>
    </w:p>
    <w:p w:rsidR="008F53A4" w:rsidRPr="008F53A4" w:rsidRDefault="008F53A4" w:rsidP="008F53A4">
      <w:pPr>
        <w:pStyle w:val="Title"/>
        <w:jc w:val="left"/>
        <w:rPr>
          <w:color w:val="0000CC"/>
          <w:sz w:val="22"/>
          <w:szCs w:val="22"/>
        </w:rPr>
      </w:pPr>
    </w:p>
    <w:p w:rsidR="008F53A4" w:rsidRPr="008F53A4" w:rsidRDefault="008F53A4" w:rsidP="008F53A4">
      <w:pPr>
        <w:pStyle w:val="Title"/>
        <w:rPr>
          <w:color w:val="0000CC"/>
          <w:sz w:val="22"/>
          <w:szCs w:val="22"/>
        </w:rPr>
      </w:pPr>
    </w:p>
    <w:p w:rsidR="008F53A4" w:rsidRPr="008F53A4" w:rsidRDefault="008F53A4" w:rsidP="008F53A4">
      <w:pPr>
        <w:pStyle w:val="Title"/>
        <w:rPr>
          <w:sz w:val="22"/>
          <w:szCs w:val="22"/>
        </w:rPr>
      </w:pPr>
      <w:r w:rsidRPr="008F53A4">
        <w:rPr>
          <w:sz w:val="22"/>
          <w:szCs w:val="22"/>
        </w:rPr>
        <w:t>OSU-CHS FACULTY SENATE</w:t>
      </w:r>
    </w:p>
    <w:p w:rsidR="008F53A4" w:rsidRPr="008F53A4" w:rsidRDefault="008F53A4" w:rsidP="008F53A4">
      <w:pPr>
        <w:autoSpaceDE w:val="0"/>
        <w:autoSpaceDN w:val="0"/>
        <w:adjustRightInd w:val="0"/>
        <w:jc w:val="center"/>
        <w:rPr>
          <w:bCs/>
          <w:sz w:val="22"/>
          <w:szCs w:val="22"/>
        </w:rPr>
      </w:pPr>
      <w:r w:rsidRPr="008F53A4">
        <w:rPr>
          <w:bCs/>
          <w:sz w:val="22"/>
          <w:szCs w:val="22"/>
        </w:rPr>
        <w:t>2018-2019</w:t>
      </w:r>
    </w:p>
    <w:p w:rsidR="008F53A4" w:rsidRPr="008F53A4" w:rsidRDefault="008F53A4" w:rsidP="008F53A4">
      <w:pPr>
        <w:autoSpaceDE w:val="0"/>
        <w:autoSpaceDN w:val="0"/>
        <w:adjustRightInd w:val="0"/>
        <w:jc w:val="center"/>
        <w:rPr>
          <w:bCs/>
          <w:sz w:val="22"/>
          <w:szCs w:val="22"/>
          <w:highlight w:val="yellow"/>
        </w:rPr>
      </w:pPr>
      <w:r w:rsidRPr="008F53A4">
        <w:rPr>
          <w:bCs/>
          <w:sz w:val="22"/>
          <w:szCs w:val="22"/>
          <w:highlight w:val="yellow"/>
        </w:rPr>
        <w:t>April 12, 2019 Minutes</w:t>
      </w:r>
      <w:r w:rsidRPr="008F53A4">
        <w:rPr>
          <w:bCs/>
          <w:sz w:val="22"/>
          <w:szCs w:val="22"/>
        </w:rPr>
        <w:t xml:space="preserve"> </w:t>
      </w:r>
    </w:p>
    <w:p w:rsidR="008F53A4" w:rsidRPr="008F53A4" w:rsidRDefault="008F53A4" w:rsidP="008F53A4">
      <w:pPr>
        <w:keepNext/>
        <w:autoSpaceDE w:val="0"/>
        <w:autoSpaceDN w:val="0"/>
        <w:adjustRightInd w:val="0"/>
        <w:rPr>
          <w:b/>
          <w:bCs/>
          <w:sz w:val="22"/>
          <w:szCs w:val="22"/>
          <w:u w:val="single"/>
        </w:rPr>
      </w:pPr>
    </w:p>
    <w:p w:rsidR="008F53A4" w:rsidRPr="008F53A4" w:rsidRDefault="008F53A4" w:rsidP="008F53A4">
      <w:pPr>
        <w:keepNext/>
        <w:autoSpaceDE w:val="0"/>
        <w:autoSpaceDN w:val="0"/>
        <w:adjustRightInd w:val="0"/>
        <w:rPr>
          <w:b/>
          <w:bCs/>
          <w:sz w:val="16"/>
          <w:szCs w:val="16"/>
          <w:u w:val="single"/>
        </w:rPr>
      </w:pPr>
    </w:p>
    <w:p w:rsidR="008F53A4" w:rsidRPr="008F53A4" w:rsidRDefault="008F53A4" w:rsidP="008F53A4">
      <w:pPr>
        <w:keepNext/>
        <w:autoSpaceDE w:val="0"/>
        <w:autoSpaceDN w:val="0"/>
        <w:adjustRightInd w:val="0"/>
        <w:rPr>
          <w:sz w:val="22"/>
          <w:szCs w:val="22"/>
        </w:rPr>
      </w:pPr>
      <w:r w:rsidRPr="008F53A4">
        <w:rPr>
          <w:b/>
          <w:bCs/>
          <w:sz w:val="22"/>
          <w:szCs w:val="22"/>
          <w:u w:val="single"/>
        </w:rPr>
        <w:t>OSU-CHS Faculty Senate Members</w:t>
      </w:r>
    </w:p>
    <w:p w:rsidR="008F53A4" w:rsidRPr="008F53A4" w:rsidRDefault="008F53A4" w:rsidP="008F53A4">
      <w:pPr>
        <w:keepNext/>
        <w:autoSpaceDE w:val="0"/>
        <w:autoSpaceDN w:val="0"/>
        <w:adjustRightInd w:val="0"/>
        <w:rPr>
          <w:sz w:val="22"/>
          <w:szCs w:val="22"/>
        </w:rPr>
      </w:pPr>
      <w:r w:rsidRPr="008F53A4">
        <w:rPr>
          <w:sz w:val="22"/>
          <w:szCs w:val="22"/>
        </w:rPr>
        <w:t xml:space="preserve">Charles G. Sanny, Ph.D., President </w:t>
      </w:r>
    </w:p>
    <w:p w:rsidR="008F53A4" w:rsidRPr="008F53A4" w:rsidRDefault="008F53A4" w:rsidP="008F53A4">
      <w:pPr>
        <w:keepNext/>
        <w:autoSpaceDE w:val="0"/>
        <w:autoSpaceDN w:val="0"/>
        <w:adjustRightInd w:val="0"/>
        <w:rPr>
          <w:sz w:val="22"/>
          <w:szCs w:val="22"/>
        </w:rPr>
      </w:pPr>
      <w:r w:rsidRPr="008F53A4">
        <w:rPr>
          <w:sz w:val="22"/>
          <w:szCs w:val="22"/>
        </w:rPr>
        <w:t>Jason Beaman, D.O., President-elect</w:t>
      </w:r>
    </w:p>
    <w:p w:rsidR="008F53A4" w:rsidRPr="008F53A4" w:rsidRDefault="008F53A4" w:rsidP="008F53A4">
      <w:pPr>
        <w:keepNext/>
        <w:autoSpaceDE w:val="0"/>
        <w:autoSpaceDN w:val="0"/>
        <w:adjustRightInd w:val="0"/>
        <w:rPr>
          <w:sz w:val="22"/>
          <w:szCs w:val="22"/>
        </w:rPr>
      </w:pPr>
      <w:r w:rsidRPr="008F53A4">
        <w:rPr>
          <w:sz w:val="22"/>
          <w:szCs w:val="22"/>
        </w:rPr>
        <w:t xml:space="preserve">Jarrad Wagner, Ph.D., Past-President </w:t>
      </w:r>
    </w:p>
    <w:p w:rsidR="008F53A4" w:rsidRPr="008F53A4" w:rsidRDefault="008F53A4" w:rsidP="008F53A4">
      <w:pPr>
        <w:keepNext/>
        <w:autoSpaceDE w:val="0"/>
        <w:autoSpaceDN w:val="0"/>
        <w:adjustRightInd w:val="0"/>
        <w:rPr>
          <w:sz w:val="22"/>
          <w:szCs w:val="22"/>
        </w:rPr>
      </w:pPr>
      <w:r w:rsidRPr="008F53A4">
        <w:rPr>
          <w:sz w:val="22"/>
          <w:szCs w:val="22"/>
        </w:rPr>
        <w:t xml:space="preserve">Franklin Champlin, Ph.D., (19) OSU-CHS Representative to OSU Faculty Council </w:t>
      </w:r>
    </w:p>
    <w:p w:rsidR="008F53A4" w:rsidRPr="008F53A4" w:rsidRDefault="008F53A4" w:rsidP="008F53A4">
      <w:pPr>
        <w:keepNext/>
        <w:autoSpaceDE w:val="0"/>
        <w:autoSpaceDN w:val="0"/>
        <w:adjustRightInd w:val="0"/>
        <w:rPr>
          <w:sz w:val="22"/>
          <w:szCs w:val="22"/>
        </w:rPr>
      </w:pPr>
      <w:r w:rsidRPr="008F53A4">
        <w:rPr>
          <w:sz w:val="22"/>
          <w:szCs w:val="22"/>
        </w:rPr>
        <w:t>Kathleen Curtis, Ph.D., (19)</w:t>
      </w:r>
    </w:p>
    <w:p w:rsidR="008F53A4" w:rsidRPr="008F53A4" w:rsidRDefault="008F53A4" w:rsidP="008F53A4">
      <w:pPr>
        <w:pStyle w:val="BodyText2"/>
        <w:keepNext/>
        <w:autoSpaceDE w:val="0"/>
        <w:autoSpaceDN w:val="0"/>
        <w:adjustRightInd w:val="0"/>
      </w:pPr>
      <w:r w:rsidRPr="008F53A4">
        <w:t>Aric Warren, Ed.D, (19)</w:t>
      </w:r>
    </w:p>
    <w:p w:rsidR="008F53A4" w:rsidRPr="008F53A4" w:rsidRDefault="008F53A4" w:rsidP="008F53A4">
      <w:pPr>
        <w:pStyle w:val="BodyText2"/>
        <w:keepNext/>
        <w:autoSpaceDE w:val="0"/>
        <w:autoSpaceDN w:val="0"/>
        <w:adjustRightInd w:val="0"/>
      </w:pPr>
      <w:r w:rsidRPr="008F53A4">
        <w:t>Justin Chronister, D.O., (20)</w:t>
      </w:r>
    </w:p>
    <w:p w:rsidR="008F53A4" w:rsidRPr="008F53A4" w:rsidRDefault="008F53A4" w:rsidP="008F53A4">
      <w:pPr>
        <w:keepNext/>
        <w:autoSpaceDE w:val="0"/>
        <w:autoSpaceDN w:val="0"/>
        <w:adjustRightInd w:val="0"/>
        <w:rPr>
          <w:sz w:val="22"/>
          <w:szCs w:val="22"/>
        </w:rPr>
      </w:pPr>
      <w:r w:rsidRPr="008F53A4">
        <w:rPr>
          <w:sz w:val="22"/>
          <w:szCs w:val="22"/>
        </w:rPr>
        <w:t>Amanda Foster, D.O., (20)</w:t>
      </w:r>
    </w:p>
    <w:p w:rsidR="008F53A4" w:rsidRPr="008F53A4" w:rsidRDefault="008F53A4" w:rsidP="008F53A4">
      <w:pPr>
        <w:keepNext/>
        <w:autoSpaceDE w:val="0"/>
        <w:autoSpaceDN w:val="0"/>
        <w:adjustRightInd w:val="0"/>
        <w:rPr>
          <w:sz w:val="22"/>
          <w:szCs w:val="22"/>
        </w:rPr>
      </w:pPr>
      <w:r w:rsidRPr="008F53A4">
        <w:rPr>
          <w:sz w:val="22"/>
          <w:szCs w:val="22"/>
        </w:rPr>
        <w:t>Paul Gignac, Ph.D., (20)</w:t>
      </w:r>
    </w:p>
    <w:p w:rsidR="008F53A4" w:rsidRPr="008F53A4" w:rsidRDefault="008F53A4" w:rsidP="008F53A4">
      <w:pPr>
        <w:pStyle w:val="BodyText2"/>
        <w:keepNext/>
        <w:autoSpaceDE w:val="0"/>
        <w:autoSpaceDN w:val="0"/>
        <w:adjustRightInd w:val="0"/>
      </w:pPr>
    </w:p>
    <w:p w:rsidR="008F53A4" w:rsidRPr="008F53A4" w:rsidRDefault="008F53A4" w:rsidP="008F53A4">
      <w:pPr>
        <w:pStyle w:val="Heading3"/>
        <w:rPr>
          <w:sz w:val="22"/>
          <w:szCs w:val="22"/>
        </w:rPr>
      </w:pPr>
      <w:r w:rsidRPr="008F53A4">
        <w:rPr>
          <w:sz w:val="22"/>
          <w:szCs w:val="22"/>
        </w:rPr>
        <w:t>Recorder: Jean Keene</w:t>
      </w:r>
    </w:p>
    <w:p w:rsidR="008F53A4" w:rsidRPr="008F53A4" w:rsidRDefault="008F53A4" w:rsidP="008F53A4">
      <w:pPr>
        <w:autoSpaceDE w:val="0"/>
        <w:autoSpaceDN w:val="0"/>
        <w:adjustRightInd w:val="0"/>
        <w:rPr>
          <w:b/>
          <w:bCs/>
          <w:i/>
          <w:iCs/>
          <w:color w:val="0000CC"/>
          <w:sz w:val="22"/>
          <w:szCs w:val="22"/>
          <w:u w:val="single"/>
        </w:rPr>
      </w:pPr>
    </w:p>
    <w:p w:rsidR="008F53A4" w:rsidRPr="008F53A4" w:rsidRDefault="008F53A4" w:rsidP="008F53A4">
      <w:pPr>
        <w:autoSpaceDE w:val="0"/>
        <w:autoSpaceDN w:val="0"/>
        <w:adjustRightInd w:val="0"/>
        <w:rPr>
          <w:color w:val="0000CC"/>
          <w:sz w:val="22"/>
          <w:szCs w:val="22"/>
        </w:rPr>
      </w:pPr>
      <w:r w:rsidRPr="0037750F">
        <w:rPr>
          <w:b/>
          <w:bCs/>
          <w:i/>
          <w:iCs/>
          <w:sz w:val="22"/>
          <w:szCs w:val="22"/>
          <w:u w:val="single"/>
        </w:rPr>
        <w:t>Members Present</w:t>
      </w:r>
      <w:r w:rsidRPr="008F53A4">
        <w:rPr>
          <w:sz w:val="22"/>
          <w:szCs w:val="22"/>
        </w:rPr>
        <w:t>: Dr. Sanny</w:t>
      </w:r>
      <w:r w:rsidRPr="0037750F">
        <w:rPr>
          <w:sz w:val="22"/>
          <w:szCs w:val="22"/>
        </w:rPr>
        <w:t xml:space="preserve">, Dr. Beaman, </w:t>
      </w:r>
      <w:r w:rsidR="0037750F" w:rsidRPr="0037750F">
        <w:rPr>
          <w:sz w:val="22"/>
          <w:szCs w:val="22"/>
        </w:rPr>
        <w:t xml:space="preserve">Dr. Champlin, </w:t>
      </w:r>
      <w:r w:rsidRPr="008F53A4">
        <w:rPr>
          <w:sz w:val="22"/>
          <w:szCs w:val="22"/>
        </w:rPr>
        <w:t>Dr. Curtis, Dr. Gignac, and Dr. Wagner</w:t>
      </w:r>
    </w:p>
    <w:p w:rsidR="008F53A4" w:rsidRPr="0037750F" w:rsidRDefault="008F53A4" w:rsidP="0037750F">
      <w:pPr>
        <w:autoSpaceDE w:val="0"/>
        <w:autoSpaceDN w:val="0"/>
        <w:adjustRightInd w:val="0"/>
        <w:rPr>
          <w:sz w:val="22"/>
          <w:szCs w:val="22"/>
        </w:rPr>
      </w:pPr>
      <w:r w:rsidRPr="0037750F">
        <w:rPr>
          <w:b/>
          <w:bCs/>
          <w:i/>
          <w:iCs/>
          <w:sz w:val="22"/>
          <w:szCs w:val="22"/>
          <w:u w:val="single"/>
        </w:rPr>
        <w:t>Members Absent</w:t>
      </w:r>
      <w:r w:rsidRPr="0037750F">
        <w:rPr>
          <w:sz w:val="22"/>
          <w:szCs w:val="22"/>
        </w:rPr>
        <w:t xml:space="preserve">:  </w:t>
      </w:r>
      <w:r w:rsidR="0037750F" w:rsidRPr="0037750F">
        <w:rPr>
          <w:sz w:val="22"/>
          <w:szCs w:val="22"/>
        </w:rPr>
        <w:t xml:space="preserve">Dr. Chronister </w:t>
      </w:r>
      <w:r w:rsidRPr="0037750F">
        <w:rPr>
          <w:sz w:val="22"/>
          <w:szCs w:val="22"/>
        </w:rPr>
        <w:t xml:space="preserve">and </w:t>
      </w:r>
      <w:r w:rsidR="0037750F" w:rsidRPr="0037750F">
        <w:rPr>
          <w:sz w:val="22"/>
          <w:szCs w:val="22"/>
        </w:rPr>
        <w:t>Dr. Foster</w:t>
      </w:r>
    </w:p>
    <w:p w:rsidR="008F53A4" w:rsidRPr="0037750F" w:rsidRDefault="008F53A4" w:rsidP="008F53A4">
      <w:pPr>
        <w:rPr>
          <w:bCs/>
          <w:i/>
          <w:iCs/>
          <w:sz w:val="22"/>
          <w:szCs w:val="22"/>
        </w:rPr>
      </w:pPr>
      <w:r w:rsidRPr="0037750F">
        <w:rPr>
          <w:b/>
          <w:bCs/>
          <w:i/>
          <w:iCs/>
          <w:sz w:val="22"/>
          <w:szCs w:val="22"/>
          <w:u w:val="single"/>
        </w:rPr>
        <w:t>Administrators Present</w:t>
      </w:r>
      <w:r w:rsidRPr="0037750F">
        <w:rPr>
          <w:b/>
          <w:bCs/>
          <w:i/>
          <w:iCs/>
          <w:sz w:val="22"/>
          <w:szCs w:val="22"/>
        </w:rPr>
        <w:t xml:space="preserve">: </w:t>
      </w:r>
      <w:r w:rsidRPr="0037750F">
        <w:rPr>
          <w:bCs/>
          <w:iCs/>
          <w:sz w:val="22"/>
          <w:szCs w:val="22"/>
        </w:rPr>
        <w:t>Dr. Stroup and Mr. Polak</w:t>
      </w:r>
    </w:p>
    <w:p w:rsidR="008F53A4" w:rsidRPr="008F53A4" w:rsidRDefault="008F53A4" w:rsidP="008F53A4">
      <w:pPr>
        <w:pStyle w:val="ListParagraph"/>
        <w:rPr>
          <w:bCs/>
          <w:i/>
          <w:iCs/>
          <w:color w:val="0000CC"/>
          <w:sz w:val="22"/>
          <w:szCs w:val="22"/>
        </w:rPr>
      </w:pPr>
    </w:p>
    <w:p w:rsidR="008F53A4" w:rsidRPr="0037750F" w:rsidRDefault="008F53A4" w:rsidP="008F53A4">
      <w:pPr>
        <w:rPr>
          <w:sz w:val="22"/>
          <w:szCs w:val="22"/>
        </w:rPr>
      </w:pPr>
      <w:r w:rsidRPr="0037750F">
        <w:rPr>
          <w:b/>
          <w:bCs/>
          <w:i/>
          <w:iCs/>
          <w:sz w:val="22"/>
          <w:szCs w:val="22"/>
          <w:u w:val="single"/>
        </w:rPr>
        <w:t>Call to Order</w:t>
      </w:r>
      <w:r w:rsidRPr="0037750F">
        <w:rPr>
          <w:sz w:val="22"/>
          <w:szCs w:val="22"/>
        </w:rPr>
        <w:t>:  Dr. Sanny welcomed everyone in attendance and called the meetin</w:t>
      </w:r>
      <w:r w:rsidR="0037750F" w:rsidRPr="0037750F">
        <w:rPr>
          <w:sz w:val="22"/>
          <w:szCs w:val="22"/>
        </w:rPr>
        <w:t>g to order at 12:01</w:t>
      </w:r>
      <w:r w:rsidRPr="0037750F">
        <w:rPr>
          <w:sz w:val="22"/>
          <w:szCs w:val="22"/>
        </w:rPr>
        <w:t xml:space="preserve"> p.m. </w:t>
      </w:r>
    </w:p>
    <w:p w:rsidR="008F53A4" w:rsidRPr="008F53A4" w:rsidRDefault="008F53A4" w:rsidP="008F53A4">
      <w:pPr>
        <w:pStyle w:val="NoSpacing"/>
        <w:rPr>
          <w:rFonts w:ascii="Times New Roman" w:eastAsia="Times New Roman" w:hAnsi="Times New Roman" w:cs="Times New Roman"/>
          <w:color w:val="0000CC"/>
          <w:sz w:val="16"/>
          <w:szCs w:val="16"/>
        </w:rPr>
      </w:pPr>
    </w:p>
    <w:p w:rsidR="008F53A4" w:rsidRPr="0037750F" w:rsidRDefault="008F53A4" w:rsidP="008F53A4">
      <w:pPr>
        <w:rPr>
          <w:b/>
          <w:i/>
          <w:sz w:val="22"/>
          <w:szCs w:val="22"/>
        </w:rPr>
      </w:pPr>
      <w:r w:rsidRPr="0037750F">
        <w:rPr>
          <w:b/>
          <w:i/>
          <w:sz w:val="22"/>
          <w:szCs w:val="22"/>
          <w:u w:val="single"/>
        </w:rPr>
        <w:t>Approval of Minutes</w:t>
      </w:r>
      <w:r w:rsidRPr="0037750F">
        <w:rPr>
          <w:b/>
          <w:i/>
          <w:sz w:val="22"/>
          <w:szCs w:val="22"/>
        </w:rPr>
        <w:t xml:space="preserve">:  </w:t>
      </w:r>
    </w:p>
    <w:p w:rsidR="008F53A4" w:rsidRPr="0037750F" w:rsidRDefault="008F53A4" w:rsidP="008F53A4">
      <w:pPr>
        <w:pStyle w:val="BodyText2"/>
      </w:pPr>
      <w:r w:rsidRPr="0037750F">
        <w:t xml:space="preserve">The minutes were moved, seconded, voted upon and unanimously approved following the correction of the spelling of one name.  </w:t>
      </w:r>
    </w:p>
    <w:p w:rsidR="008F53A4" w:rsidRPr="008F53A4" w:rsidRDefault="008F53A4" w:rsidP="008F53A4">
      <w:pPr>
        <w:pStyle w:val="BodyText2"/>
        <w:rPr>
          <w:color w:val="0000CC"/>
        </w:rPr>
      </w:pPr>
    </w:p>
    <w:p w:rsidR="008F53A4" w:rsidRPr="0037750F" w:rsidRDefault="008F53A4" w:rsidP="008F53A4">
      <w:pPr>
        <w:pStyle w:val="BodyText2"/>
      </w:pPr>
      <w:r w:rsidRPr="0037750F">
        <w:t>The meeting proceeded as it appeared on the agenda.</w:t>
      </w:r>
    </w:p>
    <w:p w:rsidR="008F53A4" w:rsidRPr="008F53A4" w:rsidRDefault="008F53A4" w:rsidP="008F53A4">
      <w:pPr>
        <w:pStyle w:val="BodyText2"/>
        <w:rPr>
          <w:color w:val="0000CC"/>
        </w:rPr>
      </w:pPr>
    </w:p>
    <w:p w:rsidR="008F53A4" w:rsidRPr="0037750F" w:rsidRDefault="008F53A4" w:rsidP="008F53A4">
      <w:pPr>
        <w:pStyle w:val="BodyText2"/>
      </w:pPr>
      <w:r w:rsidRPr="0037750F">
        <w:rPr>
          <w:b/>
          <w:i/>
          <w:u w:val="single"/>
        </w:rPr>
        <w:t>Administrative Reports</w:t>
      </w:r>
      <w:r w:rsidRPr="0037750F">
        <w:t xml:space="preserve">:  </w:t>
      </w:r>
    </w:p>
    <w:p w:rsidR="008F53A4" w:rsidRPr="0037750F" w:rsidRDefault="008F53A4" w:rsidP="008F53A4">
      <w:pPr>
        <w:pStyle w:val="BodyText2"/>
      </w:pPr>
      <w:r w:rsidRPr="0037750F">
        <w:t>Dr. Sanny called for reports from the administration.</w:t>
      </w:r>
    </w:p>
    <w:p w:rsidR="008F53A4" w:rsidRPr="0037750F" w:rsidRDefault="008F53A4" w:rsidP="008F53A4">
      <w:pPr>
        <w:pStyle w:val="BodyText2"/>
      </w:pPr>
    </w:p>
    <w:p w:rsidR="008F53A4" w:rsidRPr="0037750F" w:rsidRDefault="008F53A4" w:rsidP="008F53A4">
      <w:pPr>
        <w:pStyle w:val="BodyText2"/>
      </w:pPr>
      <w:r w:rsidRPr="0037750F">
        <w:rPr>
          <w:b/>
        </w:rPr>
        <w:t>Dr. Stroup</w:t>
      </w:r>
      <w:r w:rsidRPr="0037750F">
        <w:t>:</w:t>
      </w:r>
    </w:p>
    <w:p w:rsidR="008F53A4" w:rsidRDefault="00487D58" w:rsidP="00880C59">
      <w:pPr>
        <w:pStyle w:val="ListParagraph"/>
        <w:numPr>
          <w:ilvl w:val="0"/>
          <w:numId w:val="4"/>
        </w:numPr>
        <w:rPr>
          <w:sz w:val="22"/>
          <w:szCs w:val="22"/>
        </w:rPr>
      </w:pPr>
      <w:r>
        <w:rPr>
          <w:sz w:val="22"/>
          <w:szCs w:val="22"/>
        </w:rPr>
        <w:t xml:space="preserve">Dr. Stroup provided an update regarding the </w:t>
      </w:r>
      <w:r w:rsidR="008F53A4" w:rsidRPr="00880C59">
        <w:rPr>
          <w:sz w:val="22"/>
          <w:szCs w:val="22"/>
        </w:rPr>
        <w:t>RPT</w:t>
      </w:r>
      <w:r>
        <w:rPr>
          <w:sz w:val="22"/>
          <w:szCs w:val="22"/>
        </w:rPr>
        <w:t xml:space="preserve"> process; he said</w:t>
      </w:r>
      <w:r w:rsidR="008F53A4" w:rsidRPr="00880C59">
        <w:rPr>
          <w:sz w:val="22"/>
          <w:szCs w:val="22"/>
        </w:rPr>
        <w:t xml:space="preserve"> </w:t>
      </w:r>
      <w:r w:rsidR="00880C59" w:rsidRPr="00880C59">
        <w:rPr>
          <w:sz w:val="22"/>
          <w:szCs w:val="22"/>
        </w:rPr>
        <w:t xml:space="preserve">documents have </w:t>
      </w:r>
      <w:r>
        <w:rPr>
          <w:sz w:val="22"/>
          <w:szCs w:val="22"/>
        </w:rPr>
        <w:t>been completed and they would</w:t>
      </w:r>
      <w:r w:rsidR="00880C59" w:rsidRPr="00880C59">
        <w:rPr>
          <w:sz w:val="22"/>
          <w:szCs w:val="22"/>
        </w:rPr>
        <w:t xml:space="preserve"> go to the board in May.  All of the candidates had received letters</w:t>
      </w:r>
      <w:r w:rsidR="00880C59">
        <w:rPr>
          <w:sz w:val="22"/>
          <w:szCs w:val="22"/>
        </w:rPr>
        <w:t xml:space="preserve"> from him</w:t>
      </w:r>
      <w:r w:rsidR="00880C59" w:rsidRPr="00880C59">
        <w:rPr>
          <w:sz w:val="22"/>
          <w:szCs w:val="22"/>
        </w:rPr>
        <w:t>, which represents a</w:t>
      </w:r>
      <w:r>
        <w:rPr>
          <w:sz w:val="22"/>
          <w:szCs w:val="22"/>
        </w:rPr>
        <w:t xml:space="preserve"> new element</w:t>
      </w:r>
      <w:r w:rsidR="00880C59" w:rsidRPr="00880C59">
        <w:rPr>
          <w:sz w:val="22"/>
          <w:szCs w:val="22"/>
        </w:rPr>
        <w:t xml:space="preserve"> in the process.  </w:t>
      </w:r>
      <w:r w:rsidR="00E91A02">
        <w:rPr>
          <w:sz w:val="22"/>
          <w:szCs w:val="22"/>
        </w:rPr>
        <w:t xml:space="preserve">Beginning this year, </w:t>
      </w:r>
      <w:r w:rsidR="00880C59" w:rsidRPr="00880C59">
        <w:rPr>
          <w:sz w:val="22"/>
          <w:szCs w:val="22"/>
        </w:rPr>
        <w:t>once RPT has made their determination, a lett</w:t>
      </w:r>
      <w:r>
        <w:rPr>
          <w:sz w:val="22"/>
          <w:szCs w:val="22"/>
        </w:rPr>
        <w:t>er goes to the candidate</w:t>
      </w:r>
      <w:r w:rsidR="00880C59">
        <w:rPr>
          <w:sz w:val="22"/>
          <w:szCs w:val="22"/>
        </w:rPr>
        <w:t xml:space="preserve"> so they</w:t>
      </w:r>
      <w:r>
        <w:rPr>
          <w:sz w:val="22"/>
          <w:szCs w:val="22"/>
        </w:rPr>
        <w:t xml:space="preserve"> are kept informed on that phase, and a letter is sent from him when it moves forward to the next step.</w:t>
      </w:r>
      <w:r w:rsidR="00880C59">
        <w:rPr>
          <w:sz w:val="22"/>
          <w:szCs w:val="22"/>
        </w:rPr>
        <w:t xml:space="preserve">  </w:t>
      </w:r>
    </w:p>
    <w:p w:rsidR="003659D9" w:rsidRDefault="00E91A02" w:rsidP="00880C59">
      <w:pPr>
        <w:pStyle w:val="ListParagraph"/>
        <w:numPr>
          <w:ilvl w:val="0"/>
          <w:numId w:val="4"/>
        </w:numPr>
        <w:rPr>
          <w:sz w:val="22"/>
          <w:szCs w:val="22"/>
        </w:rPr>
      </w:pPr>
      <w:r>
        <w:rPr>
          <w:sz w:val="22"/>
          <w:szCs w:val="22"/>
        </w:rPr>
        <w:t>The topic of wellness recovery has been discussed in the legislature; it is still being examined, and</w:t>
      </w:r>
    </w:p>
    <w:p w:rsidR="00E91A02" w:rsidRDefault="00487D58" w:rsidP="00E91A02">
      <w:pPr>
        <w:pStyle w:val="ListParagraph"/>
        <w:rPr>
          <w:sz w:val="22"/>
          <w:szCs w:val="22"/>
        </w:rPr>
      </w:pPr>
      <w:r>
        <w:rPr>
          <w:sz w:val="22"/>
          <w:szCs w:val="22"/>
        </w:rPr>
        <w:t>a</w:t>
      </w:r>
      <w:r w:rsidR="00E91A02">
        <w:rPr>
          <w:sz w:val="22"/>
          <w:szCs w:val="22"/>
        </w:rPr>
        <w:t>dditional information will likely be coming forward as it is worked through.</w:t>
      </w:r>
    </w:p>
    <w:p w:rsidR="00FD7903" w:rsidRPr="00FD7903" w:rsidRDefault="00487D58" w:rsidP="00FD7903">
      <w:pPr>
        <w:pStyle w:val="ListParagraph"/>
        <w:numPr>
          <w:ilvl w:val="0"/>
          <w:numId w:val="4"/>
        </w:numPr>
        <w:rPr>
          <w:sz w:val="22"/>
          <w:szCs w:val="22"/>
        </w:rPr>
      </w:pPr>
      <w:r>
        <w:rPr>
          <w:sz w:val="22"/>
          <w:szCs w:val="22"/>
        </w:rPr>
        <w:t>Dr. Stroup said the i</w:t>
      </w:r>
      <w:r w:rsidR="00E91A02" w:rsidRPr="00E91A02">
        <w:rPr>
          <w:sz w:val="22"/>
          <w:szCs w:val="22"/>
        </w:rPr>
        <w:t xml:space="preserve">nformation provided to the Budget and Benefits Committee by Mr. Polak </w:t>
      </w:r>
      <w:r>
        <w:rPr>
          <w:sz w:val="22"/>
          <w:szCs w:val="22"/>
        </w:rPr>
        <w:t xml:space="preserve">concerning the budget </w:t>
      </w:r>
      <w:r w:rsidR="00E91A02" w:rsidRPr="00E91A02">
        <w:rPr>
          <w:sz w:val="22"/>
          <w:szCs w:val="22"/>
        </w:rPr>
        <w:t xml:space="preserve">is </w:t>
      </w:r>
      <w:r w:rsidR="00FD7903">
        <w:rPr>
          <w:sz w:val="22"/>
          <w:szCs w:val="22"/>
        </w:rPr>
        <w:t xml:space="preserve">still </w:t>
      </w:r>
      <w:r w:rsidR="00E91A02" w:rsidRPr="00E91A02">
        <w:rPr>
          <w:sz w:val="22"/>
          <w:szCs w:val="22"/>
        </w:rPr>
        <w:t>current.  The school has not been advised regarding higher education funding</w:t>
      </w:r>
      <w:r>
        <w:rPr>
          <w:sz w:val="22"/>
          <w:szCs w:val="22"/>
        </w:rPr>
        <w:t xml:space="preserve"> and</w:t>
      </w:r>
      <w:r w:rsidR="00E91A02">
        <w:rPr>
          <w:sz w:val="22"/>
          <w:szCs w:val="22"/>
        </w:rPr>
        <w:t xml:space="preserve"> the appropriations bill is still under consideration.  </w:t>
      </w:r>
      <w:r w:rsidR="00FD7903">
        <w:rPr>
          <w:sz w:val="22"/>
          <w:szCs w:val="22"/>
        </w:rPr>
        <w:t xml:space="preserve">He noted that a $1,200 teacher pay raise had been approved for common education.  Concerning the status of the </w:t>
      </w:r>
      <w:r>
        <w:rPr>
          <w:sz w:val="22"/>
          <w:szCs w:val="22"/>
        </w:rPr>
        <w:t xml:space="preserve">legislative budget appropriations </w:t>
      </w:r>
      <w:r w:rsidR="00FD7903">
        <w:rPr>
          <w:sz w:val="22"/>
          <w:szCs w:val="22"/>
        </w:rPr>
        <w:t xml:space="preserve">process, since it has been reported that 80% of the budget planning has been completed, it is highly likely that we will hear, perhaps in the next 30 days, regarding </w:t>
      </w:r>
      <w:r>
        <w:rPr>
          <w:sz w:val="22"/>
          <w:szCs w:val="22"/>
        </w:rPr>
        <w:t xml:space="preserve">the </w:t>
      </w:r>
      <w:r w:rsidR="00FD7903">
        <w:rPr>
          <w:sz w:val="22"/>
          <w:szCs w:val="22"/>
        </w:rPr>
        <w:t>higher education</w:t>
      </w:r>
      <w:r>
        <w:rPr>
          <w:sz w:val="22"/>
          <w:szCs w:val="22"/>
        </w:rPr>
        <w:t xml:space="preserve"> appropriation.  It</w:t>
      </w:r>
      <w:r w:rsidR="00FD7903">
        <w:rPr>
          <w:sz w:val="22"/>
          <w:szCs w:val="22"/>
        </w:rPr>
        <w:t xml:space="preserve"> would be included in the 20% remaining to be addressed. He reported there are still 40 days left in the session.  </w:t>
      </w:r>
      <w:r w:rsidR="00FD7903" w:rsidRPr="00FD7903">
        <w:rPr>
          <w:sz w:val="22"/>
          <w:szCs w:val="22"/>
        </w:rPr>
        <w:t xml:space="preserve">He said funds had been requested for </w:t>
      </w:r>
      <w:r w:rsidR="00FD7903">
        <w:rPr>
          <w:sz w:val="22"/>
          <w:szCs w:val="22"/>
        </w:rPr>
        <w:t>the hospital</w:t>
      </w:r>
      <w:r w:rsidR="00826430">
        <w:rPr>
          <w:sz w:val="22"/>
          <w:szCs w:val="22"/>
        </w:rPr>
        <w:t>,</w:t>
      </w:r>
      <w:r w:rsidR="00FD7903">
        <w:rPr>
          <w:sz w:val="22"/>
          <w:szCs w:val="22"/>
        </w:rPr>
        <w:t xml:space="preserve"> the medical examiner</w:t>
      </w:r>
      <w:r w:rsidR="00826430">
        <w:rPr>
          <w:sz w:val="22"/>
          <w:szCs w:val="22"/>
        </w:rPr>
        <w:t>,</w:t>
      </w:r>
      <w:r w:rsidR="00FD7903">
        <w:rPr>
          <w:sz w:val="22"/>
          <w:szCs w:val="22"/>
        </w:rPr>
        <w:t xml:space="preserve"> and the building.  It is all in the </w:t>
      </w:r>
      <w:r w:rsidR="00826430">
        <w:rPr>
          <w:sz w:val="22"/>
          <w:szCs w:val="22"/>
        </w:rPr>
        <w:t xml:space="preserve">requested </w:t>
      </w:r>
      <w:r w:rsidR="00FD7903">
        <w:rPr>
          <w:sz w:val="22"/>
          <w:szCs w:val="22"/>
        </w:rPr>
        <w:t>appropriations</w:t>
      </w:r>
      <w:r w:rsidR="00826430">
        <w:rPr>
          <w:sz w:val="22"/>
          <w:szCs w:val="22"/>
        </w:rPr>
        <w:t xml:space="preserve"> package.</w:t>
      </w:r>
    </w:p>
    <w:p w:rsidR="00880C59" w:rsidRDefault="00880C59" w:rsidP="008F53A4">
      <w:pPr>
        <w:rPr>
          <w:sz w:val="22"/>
          <w:szCs w:val="22"/>
        </w:rPr>
      </w:pPr>
    </w:p>
    <w:p w:rsidR="00880C59" w:rsidRDefault="00880C59" w:rsidP="008F53A4">
      <w:pPr>
        <w:rPr>
          <w:sz w:val="22"/>
          <w:szCs w:val="22"/>
        </w:rPr>
      </w:pPr>
    </w:p>
    <w:p w:rsidR="00880C59" w:rsidRDefault="00880C59" w:rsidP="008F53A4">
      <w:pPr>
        <w:rPr>
          <w:sz w:val="22"/>
          <w:szCs w:val="22"/>
        </w:rPr>
      </w:pPr>
    </w:p>
    <w:p w:rsidR="0037750F" w:rsidRPr="00826430" w:rsidRDefault="0037750F" w:rsidP="008F53A4">
      <w:pPr>
        <w:pStyle w:val="BodyText2"/>
      </w:pPr>
    </w:p>
    <w:p w:rsidR="00826430" w:rsidRDefault="00826430" w:rsidP="008F53A4">
      <w:pPr>
        <w:pStyle w:val="BodyText2"/>
      </w:pPr>
      <w:r w:rsidRPr="00826430">
        <w:t>In response to a quest</w:t>
      </w:r>
      <w:r>
        <w:t>ion raised by Dr. Wagner inquiring whether the administration is in favor of the content of</w:t>
      </w:r>
    </w:p>
    <w:p w:rsidR="00826430" w:rsidRDefault="009E38CD" w:rsidP="008F53A4">
      <w:pPr>
        <w:pStyle w:val="BodyText2"/>
      </w:pPr>
      <w:r>
        <w:t>t</w:t>
      </w:r>
      <w:r w:rsidR="00826430">
        <w:t>he formal recommendations to be voted upon at the meet</w:t>
      </w:r>
      <w:r w:rsidR="00487D58">
        <w:t>ing, Dr. Stroup commented on the following:</w:t>
      </w:r>
    </w:p>
    <w:p w:rsidR="00826430" w:rsidRPr="0098587A" w:rsidRDefault="00826430" w:rsidP="00826430">
      <w:pPr>
        <w:pStyle w:val="BodyText2"/>
        <w:numPr>
          <w:ilvl w:val="0"/>
          <w:numId w:val="4"/>
        </w:numPr>
      </w:pPr>
      <w:r>
        <w:t xml:space="preserve">Bylaw revision to add members to the Students with Disabilities Committee: </w:t>
      </w:r>
      <w:r>
        <w:rPr>
          <w:i/>
        </w:rPr>
        <w:t>Dr. Stroup commented on the persons to be voted upon for inclusion on the committee, and advised the additions are appropriate and the input</w:t>
      </w:r>
      <w:r w:rsidR="00487D58">
        <w:rPr>
          <w:i/>
        </w:rPr>
        <w:t xml:space="preserve"> the</w:t>
      </w:r>
      <w:r w:rsidR="0098587A">
        <w:rPr>
          <w:i/>
        </w:rPr>
        <w:t>se</w:t>
      </w:r>
      <w:r w:rsidR="00487D58">
        <w:rPr>
          <w:i/>
        </w:rPr>
        <w:t xml:space="preserve"> new members</w:t>
      </w:r>
      <w:r>
        <w:rPr>
          <w:i/>
        </w:rPr>
        <w:t xml:space="preserve"> cou</w:t>
      </w:r>
      <w:r w:rsidR="00062A92">
        <w:rPr>
          <w:i/>
        </w:rPr>
        <w:t xml:space="preserve">ld provide would be valuable during </w:t>
      </w:r>
      <w:r>
        <w:rPr>
          <w:i/>
        </w:rPr>
        <w:t>discussions.</w:t>
      </w:r>
    </w:p>
    <w:p w:rsidR="0098587A" w:rsidRPr="00826430" w:rsidRDefault="0098587A" w:rsidP="0098587A">
      <w:pPr>
        <w:pStyle w:val="BodyText2"/>
        <w:ind w:left="720"/>
      </w:pPr>
    </w:p>
    <w:p w:rsidR="002623EF" w:rsidRPr="002623EF" w:rsidRDefault="004E54E1" w:rsidP="00826430">
      <w:pPr>
        <w:pStyle w:val="BodyText2"/>
        <w:numPr>
          <w:ilvl w:val="0"/>
          <w:numId w:val="4"/>
        </w:numPr>
      </w:pPr>
      <w:r>
        <w:t xml:space="preserve">Regarding </w:t>
      </w:r>
      <w:r w:rsidR="00826430">
        <w:t xml:space="preserve">faculty </w:t>
      </w:r>
      <w:r w:rsidR="00B2702D">
        <w:t>reviews, a question was raised about</w:t>
      </w:r>
      <w:r w:rsidR="00487D58">
        <w:t xml:space="preserve"> the model calculations.</w:t>
      </w:r>
      <w:r w:rsidR="00826430">
        <w:t xml:space="preserve"> </w:t>
      </w:r>
      <w:r w:rsidR="00826430">
        <w:rPr>
          <w:i/>
        </w:rPr>
        <w:t xml:space="preserve">A </w:t>
      </w:r>
      <w:r w:rsidR="00062A92">
        <w:rPr>
          <w:i/>
        </w:rPr>
        <w:t xml:space="preserve">Senator commented that a faculty member </w:t>
      </w:r>
      <w:r>
        <w:rPr>
          <w:i/>
        </w:rPr>
        <w:t xml:space="preserve">had </w:t>
      </w:r>
      <w:r w:rsidR="00826430">
        <w:rPr>
          <w:i/>
        </w:rPr>
        <w:t xml:space="preserve">proposed that if a new </w:t>
      </w:r>
      <w:r w:rsidR="009E38CD">
        <w:rPr>
          <w:i/>
        </w:rPr>
        <w:t xml:space="preserve">lecture were to be developed, it would involve many more hours than stipulated in the current calculation model.  </w:t>
      </w:r>
      <w:r w:rsidR="002623EF">
        <w:rPr>
          <w:i/>
        </w:rPr>
        <w:t>Discussion followed</w:t>
      </w:r>
      <w:r w:rsidR="00062A92">
        <w:rPr>
          <w:i/>
        </w:rPr>
        <w:t xml:space="preserve"> regarding various aspects of</w:t>
      </w:r>
      <w:r w:rsidR="002623EF">
        <w:rPr>
          <w:i/>
        </w:rPr>
        <w:t xml:space="preserve"> </w:t>
      </w:r>
      <w:r w:rsidR="00062A92">
        <w:rPr>
          <w:i/>
        </w:rPr>
        <w:t>calculating and reporting</w:t>
      </w:r>
      <w:r w:rsidR="002623EF">
        <w:rPr>
          <w:i/>
        </w:rPr>
        <w:t>.</w:t>
      </w:r>
    </w:p>
    <w:p w:rsidR="002623EF" w:rsidRDefault="002623EF" w:rsidP="002623EF">
      <w:pPr>
        <w:pStyle w:val="BodyText2"/>
        <w:ind w:left="720"/>
        <w:rPr>
          <w:i/>
        </w:rPr>
      </w:pPr>
    </w:p>
    <w:p w:rsidR="002623EF" w:rsidRDefault="002623EF" w:rsidP="002623EF">
      <w:pPr>
        <w:pStyle w:val="BodyText2"/>
        <w:ind w:left="720"/>
        <w:rPr>
          <w:i/>
        </w:rPr>
      </w:pPr>
      <w:r>
        <w:rPr>
          <w:i/>
        </w:rPr>
        <w:t>Dr. Stroup commented that the question comes up almost every year, and he provided some examples.</w:t>
      </w:r>
    </w:p>
    <w:p w:rsidR="002623EF" w:rsidRDefault="00080BA3" w:rsidP="002623EF">
      <w:pPr>
        <w:pStyle w:val="BodyText2"/>
        <w:ind w:left="720"/>
        <w:rPr>
          <w:i/>
        </w:rPr>
      </w:pPr>
      <w:r>
        <w:rPr>
          <w:i/>
        </w:rPr>
        <w:t>He said the hours of greater importance to COCA are those for teaching and research, and since the reporting is based on a COCA requirement, th</w:t>
      </w:r>
      <w:r w:rsidR="00487D58">
        <w:rPr>
          <w:i/>
        </w:rPr>
        <w:t>ose</w:t>
      </w:r>
      <w:r>
        <w:rPr>
          <w:i/>
        </w:rPr>
        <w:t xml:space="preserve"> aspect</w:t>
      </w:r>
      <w:r w:rsidR="00487D58">
        <w:rPr>
          <w:i/>
        </w:rPr>
        <w:t>s are of greater importance as the model is being applied.</w:t>
      </w:r>
      <w:r>
        <w:rPr>
          <w:i/>
        </w:rPr>
        <w:t xml:space="preserve"> </w:t>
      </w:r>
      <w:r w:rsidR="002623EF">
        <w:rPr>
          <w:i/>
        </w:rPr>
        <w:t xml:space="preserve"> </w:t>
      </w:r>
      <w:r>
        <w:rPr>
          <w:i/>
        </w:rPr>
        <w:t xml:space="preserve">He </w:t>
      </w:r>
      <w:r w:rsidR="004E54E1">
        <w:rPr>
          <w:i/>
        </w:rPr>
        <w:t xml:space="preserve">also said the process is related to the faculty adequacy policy. He </w:t>
      </w:r>
      <w:r>
        <w:rPr>
          <w:i/>
        </w:rPr>
        <w:t xml:space="preserve">provided additional details regarding the process, noting difficulties the clinical faculty have in developing their reporting hours.  </w:t>
      </w:r>
      <w:r w:rsidR="002623EF">
        <w:rPr>
          <w:i/>
        </w:rPr>
        <w:t xml:space="preserve">A follow-on question asked if </w:t>
      </w:r>
      <w:r>
        <w:rPr>
          <w:i/>
        </w:rPr>
        <w:t xml:space="preserve">a </w:t>
      </w:r>
      <w:r w:rsidR="002623EF">
        <w:rPr>
          <w:i/>
        </w:rPr>
        <w:t xml:space="preserve">process had been developed </w:t>
      </w:r>
      <w:r>
        <w:rPr>
          <w:i/>
        </w:rPr>
        <w:t xml:space="preserve">for revising the </w:t>
      </w:r>
      <w:r w:rsidR="004E54E1">
        <w:rPr>
          <w:i/>
        </w:rPr>
        <w:t>model for reporting</w:t>
      </w:r>
      <w:r>
        <w:rPr>
          <w:i/>
        </w:rPr>
        <w:t xml:space="preserve"> hours.</w:t>
      </w:r>
      <w:r w:rsidR="002623EF">
        <w:rPr>
          <w:i/>
        </w:rPr>
        <w:t xml:space="preserve">  Discussion on details ensued, with the recogniti</w:t>
      </w:r>
      <w:r>
        <w:rPr>
          <w:i/>
        </w:rPr>
        <w:t xml:space="preserve">on that the overall process had </w:t>
      </w:r>
      <w:r w:rsidR="0098587A">
        <w:rPr>
          <w:i/>
        </w:rPr>
        <w:t xml:space="preserve">in fact </w:t>
      </w:r>
      <w:r>
        <w:rPr>
          <w:i/>
        </w:rPr>
        <w:t>been im</w:t>
      </w:r>
      <w:r w:rsidR="002623EF">
        <w:rPr>
          <w:i/>
        </w:rPr>
        <w:t xml:space="preserve">proved, but </w:t>
      </w:r>
      <w:r>
        <w:rPr>
          <w:i/>
        </w:rPr>
        <w:t>refinement</w:t>
      </w:r>
      <w:r w:rsidR="004E54E1">
        <w:rPr>
          <w:i/>
        </w:rPr>
        <w:t>s</w:t>
      </w:r>
      <w:r>
        <w:rPr>
          <w:i/>
        </w:rPr>
        <w:t xml:space="preserve"> could </w:t>
      </w:r>
      <w:r w:rsidR="004248FB">
        <w:rPr>
          <w:i/>
        </w:rPr>
        <w:t xml:space="preserve">still </w:t>
      </w:r>
      <w:r>
        <w:rPr>
          <w:i/>
        </w:rPr>
        <w:t>be useful.  Dr. Stroup said he was more than happy to review</w:t>
      </w:r>
      <w:r w:rsidR="0098587A">
        <w:rPr>
          <w:i/>
        </w:rPr>
        <w:t xml:space="preserve"> the data</w:t>
      </w:r>
      <w:r>
        <w:rPr>
          <w:i/>
        </w:rPr>
        <w:t>, and perhaps</w:t>
      </w:r>
      <w:r w:rsidR="0098587A">
        <w:rPr>
          <w:i/>
        </w:rPr>
        <w:t xml:space="preserve"> it could be evaluated post the</w:t>
      </w:r>
      <w:r>
        <w:rPr>
          <w:i/>
        </w:rPr>
        <w:t xml:space="preserve"> review</w:t>
      </w:r>
      <w:r w:rsidR="0098587A">
        <w:rPr>
          <w:i/>
        </w:rPr>
        <w:t>ing process</w:t>
      </w:r>
      <w:r w:rsidR="004E54E1">
        <w:rPr>
          <w:i/>
        </w:rPr>
        <w:t>. He</w:t>
      </w:r>
      <w:r>
        <w:rPr>
          <w:i/>
        </w:rPr>
        <w:t xml:space="preserve"> was asked whether some representative faculty from the COM and the Graduate School could participate in a revision process.</w:t>
      </w:r>
      <w:r w:rsidR="00662894">
        <w:rPr>
          <w:i/>
        </w:rPr>
        <w:t xml:space="preserve"> Dr. Stroup said although n</w:t>
      </w:r>
      <w:r w:rsidR="0098587A">
        <w:rPr>
          <w:i/>
        </w:rPr>
        <w:t>ot</w:t>
      </w:r>
      <w:r w:rsidR="00662894">
        <w:rPr>
          <w:i/>
        </w:rPr>
        <w:t xml:space="preserve"> all departments might be involved, representative </w:t>
      </w:r>
      <w:r w:rsidR="0098587A">
        <w:rPr>
          <w:i/>
        </w:rPr>
        <w:t xml:space="preserve">COM and graduate </w:t>
      </w:r>
      <w:r w:rsidR="00662894">
        <w:rPr>
          <w:i/>
        </w:rPr>
        <w:t xml:space="preserve">faculty could be invited to provide </w:t>
      </w:r>
      <w:r w:rsidR="004248FB">
        <w:rPr>
          <w:i/>
        </w:rPr>
        <w:t>information/</w:t>
      </w:r>
      <w:r w:rsidR="00662894">
        <w:rPr>
          <w:i/>
        </w:rPr>
        <w:t xml:space="preserve">viewpoints.  </w:t>
      </w:r>
      <w:r w:rsidR="004E54E1">
        <w:rPr>
          <w:i/>
        </w:rPr>
        <w:t xml:space="preserve">Dr. Stroup also said there will be some piece in the process that HR will need to capture.  He indicated </w:t>
      </w:r>
      <w:r w:rsidR="004248FB">
        <w:rPr>
          <w:i/>
        </w:rPr>
        <w:t xml:space="preserve">that reporting/model </w:t>
      </w:r>
      <w:r w:rsidR="004E54E1">
        <w:rPr>
          <w:i/>
        </w:rPr>
        <w:t>topic would be revisited.</w:t>
      </w:r>
    </w:p>
    <w:p w:rsidR="002623EF" w:rsidRDefault="002623EF" w:rsidP="004248FB">
      <w:pPr>
        <w:pStyle w:val="BodyText2"/>
        <w:rPr>
          <w:i/>
        </w:rPr>
      </w:pPr>
    </w:p>
    <w:p w:rsidR="0001494B" w:rsidRDefault="0001494B" w:rsidP="008F53A4">
      <w:pPr>
        <w:pStyle w:val="BodyText2"/>
      </w:pPr>
      <w:r w:rsidRPr="0037750F">
        <w:rPr>
          <w:b/>
        </w:rPr>
        <w:t>Mr. Polak</w:t>
      </w:r>
    </w:p>
    <w:p w:rsidR="008F53A4" w:rsidRDefault="0001494B" w:rsidP="008F53A4">
      <w:pPr>
        <w:pStyle w:val="BodyText2"/>
      </w:pPr>
      <w:r>
        <w:t xml:space="preserve">Dr. Sanny called upon Mr. Polak to </w:t>
      </w:r>
      <w:r w:rsidR="0032693F">
        <w:t>report and</w:t>
      </w:r>
      <w:r>
        <w:t xml:space="preserve"> commented that some of his information had already been discussed.  Mr. Polak agreed, and asked if the Senators had any questions for him.  Hearing none, Dr. Sanny expressed his appreciation for the administrative reports.</w:t>
      </w:r>
    </w:p>
    <w:p w:rsidR="0001494B" w:rsidRPr="0037750F" w:rsidRDefault="0001494B" w:rsidP="008F53A4">
      <w:pPr>
        <w:pStyle w:val="BodyText2"/>
        <w:rPr>
          <w:b/>
        </w:rPr>
      </w:pPr>
    </w:p>
    <w:p w:rsidR="008F53A4" w:rsidRPr="0001494B" w:rsidRDefault="008F53A4" w:rsidP="008F53A4">
      <w:pPr>
        <w:pStyle w:val="Footer"/>
        <w:tabs>
          <w:tab w:val="left" w:pos="720"/>
        </w:tabs>
      </w:pPr>
      <w:r w:rsidRPr="0001494B">
        <w:rPr>
          <w:b/>
          <w:i/>
          <w:u w:val="single"/>
        </w:rPr>
        <w:t>Faculty Senate President</w:t>
      </w:r>
      <w:r w:rsidRPr="0001494B">
        <w:t xml:space="preserve">:  </w:t>
      </w:r>
    </w:p>
    <w:p w:rsidR="0001494B" w:rsidRPr="0001494B" w:rsidRDefault="008F53A4" w:rsidP="008F53A4">
      <w:pPr>
        <w:pStyle w:val="Footer"/>
        <w:tabs>
          <w:tab w:val="left" w:pos="720"/>
        </w:tabs>
        <w:rPr>
          <w:sz w:val="22"/>
          <w:szCs w:val="22"/>
        </w:rPr>
      </w:pPr>
      <w:r w:rsidRPr="0001494B">
        <w:rPr>
          <w:sz w:val="22"/>
          <w:szCs w:val="22"/>
        </w:rPr>
        <w:t xml:space="preserve">Dr. Sanny advised he had no items to </w:t>
      </w:r>
      <w:r w:rsidR="0032693F" w:rsidRPr="0001494B">
        <w:rPr>
          <w:sz w:val="22"/>
          <w:szCs w:val="22"/>
        </w:rPr>
        <w:t>report but</w:t>
      </w:r>
      <w:r w:rsidRPr="0001494B">
        <w:rPr>
          <w:sz w:val="22"/>
          <w:szCs w:val="22"/>
        </w:rPr>
        <w:t xml:space="preserve"> </w:t>
      </w:r>
      <w:r w:rsidR="0001494B" w:rsidRPr="0001494B">
        <w:rPr>
          <w:sz w:val="22"/>
          <w:szCs w:val="22"/>
        </w:rPr>
        <w:t>shared with the Senate that his term would be ending the last day of May, and Dr. Beaman’s term will begin on June 1.  The June meeting is the first meeting of the new</w:t>
      </w:r>
    </w:p>
    <w:p w:rsidR="0001494B" w:rsidRPr="0001494B" w:rsidRDefault="0001494B" w:rsidP="008F53A4">
      <w:pPr>
        <w:pStyle w:val="Footer"/>
        <w:tabs>
          <w:tab w:val="left" w:pos="720"/>
        </w:tabs>
        <w:rPr>
          <w:sz w:val="22"/>
          <w:szCs w:val="22"/>
        </w:rPr>
      </w:pPr>
      <w:r w:rsidRPr="0001494B">
        <w:rPr>
          <w:sz w:val="22"/>
          <w:szCs w:val="22"/>
        </w:rPr>
        <w:t xml:space="preserve">Senate term.   </w:t>
      </w:r>
    </w:p>
    <w:p w:rsidR="0001494B" w:rsidRPr="0001494B" w:rsidRDefault="0001494B" w:rsidP="008F53A4">
      <w:pPr>
        <w:pStyle w:val="Footer"/>
        <w:tabs>
          <w:tab w:val="left" w:pos="720"/>
        </w:tabs>
        <w:rPr>
          <w:sz w:val="22"/>
          <w:szCs w:val="22"/>
        </w:rPr>
      </w:pPr>
    </w:p>
    <w:p w:rsidR="00E12C8F" w:rsidRDefault="008F53A4" w:rsidP="008F53A4">
      <w:pPr>
        <w:pStyle w:val="Footer"/>
        <w:tabs>
          <w:tab w:val="left" w:pos="720"/>
        </w:tabs>
        <w:rPr>
          <w:b/>
          <w:i/>
        </w:rPr>
      </w:pPr>
      <w:r w:rsidRPr="0001494B">
        <w:rPr>
          <w:b/>
          <w:i/>
          <w:u w:val="single"/>
        </w:rPr>
        <w:t>Voting Item</w:t>
      </w:r>
      <w:r w:rsidR="002C29DF">
        <w:rPr>
          <w:b/>
          <w:i/>
          <w:u w:val="single"/>
        </w:rPr>
        <w:t>s</w:t>
      </w:r>
      <w:r w:rsidRPr="0001494B">
        <w:rPr>
          <w:b/>
          <w:i/>
        </w:rPr>
        <w:t>:</w:t>
      </w:r>
    </w:p>
    <w:p w:rsidR="002C29DF" w:rsidRDefault="00F93C5B" w:rsidP="008F53A4">
      <w:pPr>
        <w:pStyle w:val="Footer"/>
        <w:tabs>
          <w:tab w:val="left" w:pos="720"/>
        </w:tabs>
        <w:rPr>
          <w:b/>
          <w:i/>
        </w:rPr>
      </w:pPr>
      <w:r>
        <w:rPr>
          <w:i/>
        </w:rPr>
        <w:t>For formal recommendation content</w:t>
      </w:r>
      <w:r w:rsidR="00E12C8F">
        <w:rPr>
          <w:i/>
        </w:rPr>
        <w:t>, strikethrough=delete, red text=new wording.</w:t>
      </w:r>
      <w:r w:rsidR="008F53A4" w:rsidRPr="0001494B">
        <w:rPr>
          <w:b/>
          <w:i/>
        </w:rPr>
        <w:t xml:space="preserve">  </w:t>
      </w:r>
    </w:p>
    <w:p w:rsidR="002524BC" w:rsidRPr="002524BC" w:rsidRDefault="00CF7D5E" w:rsidP="002524BC">
      <w:pPr>
        <w:pStyle w:val="Footer"/>
        <w:numPr>
          <w:ilvl w:val="0"/>
          <w:numId w:val="7"/>
        </w:numPr>
        <w:tabs>
          <w:tab w:val="left" w:pos="720"/>
        </w:tabs>
        <w:rPr>
          <w:b/>
          <w:i/>
          <w:sz w:val="22"/>
          <w:szCs w:val="22"/>
        </w:rPr>
      </w:pPr>
      <w:r>
        <w:rPr>
          <w:b/>
          <w:sz w:val="22"/>
          <w:szCs w:val="22"/>
        </w:rPr>
        <w:t>Senate a</w:t>
      </w:r>
      <w:r w:rsidR="002524BC">
        <w:rPr>
          <w:b/>
          <w:sz w:val="22"/>
          <w:szCs w:val="22"/>
        </w:rPr>
        <w:t>pproval of the Spring 2019 General Faculty Meeting</w:t>
      </w:r>
    </w:p>
    <w:p w:rsidR="002524BC" w:rsidRDefault="002524BC" w:rsidP="002524BC">
      <w:pPr>
        <w:pStyle w:val="Footer"/>
        <w:tabs>
          <w:tab w:val="left" w:pos="720"/>
        </w:tabs>
        <w:ind w:left="720"/>
        <w:rPr>
          <w:sz w:val="22"/>
          <w:szCs w:val="22"/>
        </w:rPr>
      </w:pPr>
      <w:r>
        <w:rPr>
          <w:sz w:val="22"/>
          <w:szCs w:val="22"/>
        </w:rPr>
        <w:t>The meeting is scheduled for May 10, 2019, and will be held in the Tandy building, room 411</w:t>
      </w:r>
    </w:p>
    <w:p w:rsidR="002524BC" w:rsidRDefault="002524BC" w:rsidP="002524BC">
      <w:pPr>
        <w:pStyle w:val="Footer"/>
        <w:tabs>
          <w:tab w:val="left" w:pos="720"/>
        </w:tabs>
        <w:rPr>
          <w:sz w:val="22"/>
          <w:szCs w:val="22"/>
        </w:rPr>
      </w:pPr>
      <w:r>
        <w:rPr>
          <w:sz w:val="22"/>
          <w:szCs w:val="22"/>
        </w:rPr>
        <w:tab/>
        <w:t>From 1:30 to 3:00 p.m. The agenda was moved, seconded, voted upon and unanimously approved.</w:t>
      </w:r>
    </w:p>
    <w:p w:rsidR="002524BC" w:rsidRPr="002524BC" w:rsidRDefault="002524BC" w:rsidP="002524BC">
      <w:pPr>
        <w:pStyle w:val="Footer"/>
        <w:tabs>
          <w:tab w:val="left" w:pos="720"/>
        </w:tabs>
        <w:rPr>
          <w:i/>
          <w:sz w:val="22"/>
          <w:szCs w:val="22"/>
        </w:rPr>
      </w:pPr>
    </w:p>
    <w:p w:rsidR="008F53A4" w:rsidRPr="002C29DF" w:rsidRDefault="0001494B" w:rsidP="002C29DF">
      <w:pPr>
        <w:pStyle w:val="Footer"/>
        <w:numPr>
          <w:ilvl w:val="0"/>
          <w:numId w:val="5"/>
        </w:numPr>
        <w:tabs>
          <w:tab w:val="left" w:pos="720"/>
        </w:tabs>
        <w:rPr>
          <w:b/>
          <w:sz w:val="22"/>
          <w:szCs w:val="22"/>
        </w:rPr>
      </w:pPr>
      <w:r w:rsidRPr="002C29DF">
        <w:rPr>
          <w:b/>
          <w:sz w:val="22"/>
          <w:szCs w:val="22"/>
        </w:rPr>
        <w:t>FS 18-19-010</w:t>
      </w:r>
      <w:r w:rsidR="008F53A4" w:rsidRPr="002C29DF">
        <w:rPr>
          <w:b/>
          <w:sz w:val="22"/>
          <w:szCs w:val="22"/>
        </w:rPr>
        <w:t xml:space="preserve"> </w:t>
      </w:r>
      <w:r w:rsidRPr="002C29DF">
        <w:rPr>
          <w:b/>
          <w:sz w:val="22"/>
          <w:szCs w:val="22"/>
        </w:rPr>
        <w:t xml:space="preserve">Faculty Senate Bylaw Revision for the </w:t>
      </w:r>
      <w:r w:rsidR="008F53A4" w:rsidRPr="002C29DF">
        <w:rPr>
          <w:b/>
          <w:sz w:val="22"/>
          <w:szCs w:val="22"/>
        </w:rPr>
        <w:t xml:space="preserve">Committee </w:t>
      </w:r>
      <w:r w:rsidRPr="002C29DF">
        <w:rPr>
          <w:b/>
          <w:sz w:val="22"/>
          <w:szCs w:val="22"/>
        </w:rPr>
        <w:t xml:space="preserve">on Students with Disabilities. </w:t>
      </w:r>
    </w:p>
    <w:p w:rsidR="0001494B" w:rsidRDefault="002C29DF" w:rsidP="002C29DF">
      <w:pPr>
        <w:pStyle w:val="Footer"/>
        <w:tabs>
          <w:tab w:val="left" w:pos="720"/>
        </w:tabs>
        <w:ind w:left="720"/>
        <w:rPr>
          <w:sz w:val="22"/>
          <w:szCs w:val="22"/>
        </w:rPr>
      </w:pPr>
      <w:r>
        <w:rPr>
          <w:sz w:val="22"/>
          <w:szCs w:val="22"/>
        </w:rPr>
        <w:tab/>
      </w:r>
      <w:r w:rsidR="0001494B">
        <w:rPr>
          <w:sz w:val="22"/>
          <w:szCs w:val="22"/>
        </w:rPr>
        <w:t>Dr. Sanny called attention to the formal recommendation document, and the specific changes being proposed were additional committee members were to be added to the description of members in the Faculty Senate Bylaws, Article VIII, Section H.6.</w:t>
      </w:r>
      <w:r w:rsidR="000B03BC">
        <w:rPr>
          <w:sz w:val="22"/>
          <w:szCs w:val="22"/>
        </w:rPr>
        <w:t xml:space="preserve"> (See Attachment </w:t>
      </w:r>
      <w:r w:rsidR="00D509FE">
        <w:rPr>
          <w:sz w:val="22"/>
          <w:szCs w:val="22"/>
        </w:rPr>
        <w:t>A.</w:t>
      </w:r>
      <w:r w:rsidR="000B03BC">
        <w:rPr>
          <w:sz w:val="22"/>
          <w:szCs w:val="22"/>
        </w:rPr>
        <w:t>)</w:t>
      </w:r>
    </w:p>
    <w:p w:rsidR="0001494B" w:rsidRDefault="0001494B" w:rsidP="008F53A4">
      <w:pPr>
        <w:pStyle w:val="Footer"/>
        <w:tabs>
          <w:tab w:val="left" w:pos="720"/>
        </w:tabs>
        <w:rPr>
          <w:sz w:val="22"/>
          <w:szCs w:val="22"/>
        </w:rPr>
      </w:pPr>
    </w:p>
    <w:p w:rsidR="0001494B" w:rsidRPr="002C29DF" w:rsidRDefault="002C29DF" w:rsidP="002C29DF">
      <w:pPr>
        <w:pStyle w:val="Footer"/>
        <w:tabs>
          <w:tab w:val="left" w:pos="720"/>
        </w:tabs>
        <w:ind w:left="720"/>
        <w:rPr>
          <w:sz w:val="22"/>
          <w:szCs w:val="22"/>
        </w:rPr>
      </w:pPr>
      <w:r>
        <w:rPr>
          <w:sz w:val="22"/>
          <w:szCs w:val="22"/>
        </w:rPr>
        <w:tab/>
      </w:r>
      <w:r w:rsidR="0001494B">
        <w:rPr>
          <w:sz w:val="22"/>
          <w:szCs w:val="22"/>
        </w:rPr>
        <w:t xml:space="preserve">The motion was moved, seconded, voted upon and approved with one abstention.  Dr. Sanny noted it would be provided to Dr. Matt O’Brien, Chair of the Faculty Affairs Committee for preparations for </w:t>
      </w:r>
      <w:r w:rsidR="0001494B" w:rsidRPr="002C29DF">
        <w:rPr>
          <w:sz w:val="22"/>
          <w:szCs w:val="22"/>
        </w:rPr>
        <w:t>electronic voting by the general faculty.</w:t>
      </w:r>
    </w:p>
    <w:p w:rsidR="0001494B" w:rsidRPr="002C29DF" w:rsidRDefault="0001494B" w:rsidP="008F53A4">
      <w:pPr>
        <w:pStyle w:val="Footer"/>
        <w:tabs>
          <w:tab w:val="left" w:pos="720"/>
        </w:tabs>
        <w:rPr>
          <w:sz w:val="22"/>
          <w:szCs w:val="22"/>
        </w:rPr>
      </w:pPr>
    </w:p>
    <w:p w:rsidR="002C29DF" w:rsidRPr="00267C60" w:rsidRDefault="002C29DF" w:rsidP="002C29DF">
      <w:pPr>
        <w:pStyle w:val="Footer"/>
        <w:numPr>
          <w:ilvl w:val="0"/>
          <w:numId w:val="5"/>
        </w:numPr>
        <w:tabs>
          <w:tab w:val="left" w:pos="720"/>
        </w:tabs>
        <w:rPr>
          <w:b/>
          <w:sz w:val="22"/>
          <w:szCs w:val="22"/>
        </w:rPr>
      </w:pPr>
      <w:r w:rsidRPr="00267C60">
        <w:rPr>
          <w:b/>
          <w:sz w:val="22"/>
          <w:szCs w:val="22"/>
        </w:rPr>
        <w:lastRenderedPageBreak/>
        <w:t>FS 18-19-011 Academic Standards Handbook Revisions, several sections.</w:t>
      </w:r>
    </w:p>
    <w:p w:rsidR="005A16A7" w:rsidRDefault="002C29DF" w:rsidP="00F71083">
      <w:pPr>
        <w:pStyle w:val="Footer"/>
        <w:tabs>
          <w:tab w:val="left" w:pos="720"/>
        </w:tabs>
        <w:ind w:left="720"/>
        <w:rPr>
          <w:sz w:val="22"/>
          <w:szCs w:val="22"/>
        </w:rPr>
      </w:pPr>
      <w:r w:rsidRPr="00267C60">
        <w:rPr>
          <w:sz w:val="22"/>
          <w:szCs w:val="22"/>
        </w:rPr>
        <w:t>Dr. Sanny called attention to the document included in the agenda packet and invited the Senators to follow along with the changes indicated on the attachment.  There was extensive discussion on the content of the proposed changes.  Following which,</w:t>
      </w:r>
      <w:r w:rsidR="00F71083">
        <w:rPr>
          <w:sz w:val="22"/>
          <w:szCs w:val="22"/>
        </w:rPr>
        <w:t xml:space="preserve"> </w:t>
      </w:r>
      <w:r w:rsidRPr="00267C60">
        <w:rPr>
          <w:sz w:val="22"/>
          <w:szCs w:val="22"/>
        </w:rPr>
        <w:t xml:space="preserve">a Senator requested that a summary </w:t>
      </w:r>
      <w:r w:rsidR="00AF2B51" w:rsidRPr="00267C60">
        <w:rPr>
          <w:sz w:val="22"/>
          <w:szCs w:val="22"/>
        </w:rPr>
        <w:t xml:space="preserve">be developed </w:t>
      </w:r>
      <w:r w:rsidRPr="00267C60">
        <w:rPr>
          <w:sz w:val="22"/>
          <w:szCs w:val="22"/>
        </w:rPr>
        <w:t xml:space="preserve">of the content that was being suggested </w:t>
      </w:r>
      <w:r w:rsidR="00AF2B51" w:rsidRPr="00267C60">
        <w:rPr>
          <w:sz w:val="22"/>
          <w:szCs w:val="22"/>
        </w:rPr>
        <w:t>for modification</w:t>
      </w:r>
      <w:r w:rsidRPr="00267C60">
        <w:rPr>
          <w:sz w:val="22"/>
          <w:szCs w:val="22"/>
        </w:rPr>
        <w:t xml:space="preserve">.  Dr. Gignac kindly volunteered to do </w:t>
      </w:r>
      <w:r w:rsidR="0032693F" w:rsidRPr="00267C60">
        <w:rPr>
          <w:sz w:val="22"/>
          <w:szCs w:val="22"/>
        </w:rPr>
        <w:t>so and</w:t>
      </w:r>
      <w:r w:rsidRPr="00267C60">
        <w:rPr>
          <w:sz w:val="22"/>
          <w:szCs w:val="22"/>
        </w:rPr>
        <w:t xml:space="preserve"> </w:t>
      </w:r>
      <w:r w:rsidR="00F71083">
        <w:rPr>
          <w:sz w:val="22"/>
          <w:szCs w:val="22"/>
        </w:rPr>
        <w:t xml:space="preserve">suggested that </w:t>
      </w:r>
      <w:r w:rsidRPr="00267C60">
        <w:rPr>
          <w:sz w:val="22"/>
          <w:szCs w:val="22"/>
        </w:rPr>
        <w:t>the summary to be distributed to the Senate memb</w:t>
      </w:r>
      <w:r w:rsidR="00BE506D" w:rsidRPr="00267C60">
        <w:rPr>
          <w:sz w:val="22"/>
          <w:szCs w:val="22"/>
        </w:rPr>
        <w:t>er</w:t>
      </w:r>
      <w:r w:rsidR="00F71083">
        <w:rPr>
          <w:sz w:val="22"/>
          <w:szCs w:val="22"/>
        </w:rPr>
        <w:t>s</w:t>
      </w:r>
      <w:r w:rsidR="00BE506D" w:rsidRPr="00267C60">
        <w:rPr>
          <w:sz w:val="22"/>
          <w:szCs w:val="22"/>
        </w:rPr>
        <w:t xml:space="preserve"> for their vote approving his capture of the suggested modifications.</w:t>
      </w:r>
      <w:r w:rsidRPr="00267C60">
        <w:rPr>
          <w:sz w:val="22"/>
          <w:szCs w:val="22"/>
        </w:rPr>
        <w:t xml:space="preserve">  It was </w:t>
      </w:r>
      <w:r w:rsidR="00BE506D" w:rsidRPr="00267C60">
        <w:rPr>
          <w:sz w:val="22"/>
          <w:szCs w:val="22"/>
        </w:rPr>
        <w:t xml:space="preserve">moved, </w:t>
      </w:r>
      <w:r w:rsidR="00FD5289" w:rsidRPr="00267C60">
        <w:rPr>
          <w:sz w:val="22"/>
          <w:szCs w:val="22"/>
        </w:rPr>
        <w:t>seconded</w:t>
      </w:r>
      <w:r w:rsidR="00BE506D" w:rsidRPr="00267C60">
        <w:rPr>
          <w:sz w:val="22"/>
          <w:szCs w:val="22"/>
        </w:rPr>
        <w:t>, voted upon and approved</w:t>
      </w:r>
      <w:r w:rsidR="00FD5289" w:rsidRPr="00267C60">
        <w:rPr>
          <w:sz w:val="22"/>
          <w:szCs w:val="22"/>
        </w:rPr>
        <w:t xml:space="preserve"> that the review/s</w:t>
      </w:r>
      <w:r w:rsidR="00F71083">
        <w:rPr>
          <w:sz w:val="22"/>
          <w:szCs w:val="22"/>
        </w:rPr>
        <w:t>ummary would be distributed to S</w:t>
      </w:r>
      <w:r w:rsidR="00FD5289" w:rsidRPr="00267C60">
        <w:rPr>
          <w:sz w:val="22"/>
          <w:szCs w:val="22"/>
        </w:rPr>
        <w:t>enate members for their</w:t>
      </w:r>
      <w:r w:rsidR="00BE506D" w:rsidRPr="00267C60">
        <w:rPr>
          <w:sz w:val="22"/>
          <w:szCs w:val="22"/>
        </w:rPr>
        <w:t xml:space="preserve"> approval of the summary content. It would then</w:t>
      </w:r>
      <w:r w:rsidR="00FD5289" w:rsidRPr="00267C60">
        <w:rPr>
          <w:sz w:val="22"/>
          <w:szCs w:val="22"/>
        </w:rPr>
        <w:t xml:space="preserve"> be </w:t>
      </w:r>
      <w:r w:rsidR="00BE506D" w:rsidRPr="00267C60">
        <w:rPr>
          <w:sz w:val="22"/>
          <w:szCs w:val="22"/>
        </w:rPr>
        <w:t>referred</w:t>
      </w:r>
      <w:r w:rsidR="00FD5289" w:rsidRPr="00267C60">
        <w:rPr>
          <w:sz w:val="22"/>
          <w:szCs w:val="22"/>
        </w:rPr>
        <w:t xml:space="preserve"> back to the Academic Standards Committee </w:t>
      </w:r>
      <w:r w:rsidR="00BE506D" w:rsidRPr="00267C60">
        <w:rPr>
          <w:sz w:val="22"/>
          <w:szCs w:val="22"/>
        </w:rPr>
        <w:t>with the suggestions for changes and</w:t>
      </w:r>
      <w:r w:rsidR="00F71083">
        <w:rPr>
          <w:sz w:val="22"/>
          <w:szCs w:val="22"/>
        </w:rPr>
        <w:t xml:space="preserve"> their</w:t>
      </w:r>
      <w:r w:rsidR="00BE506D" w:rsidRPr="00267C60">
        <w:rPr>
          <w:sz w:val="22"/>
          <w:szCs w:val="22"/>
        </w:rPr>
        <w:t xml:space="preserve"> </w:t>
      </w:r>
      <w:r w:rsidR="00FD5289" w:rsidRPr="00267C60">
        <w:rPr>
          <w:sz w:val="22"/>
          <w:szCs w:val="22"/>
        </w:rPr>
        <w:t xml:space="preserve">consideration and </w:t>
      </w:r>
      <w:r w:rsidR="00F71083">
        <w:rPr>
          <w:sz w:val="22"/>
          <w:szCs w:val="22"/>
        </w:rPr>
        <w:t>vote of</w:t>
      </w:r>
      <w:r w:rsidR="00BE506D" w:rsidRPr="00267C60">
        <w:rPr>
          <w:sz w:val="22"/>
          <w:szCs w:val="22"/>
        </w:rPr>
        <w:t xml:space="preserve"> </w:t>
      </w:r>
      <w:r w:rsidR="00FD5289" w:rsidRPr="00267C60">
        <w:rPr>
          <w:sz w:val="22"/>
          <w:szCs w:val="22"/>
        </w:rPr>
        <w:t xml:space="preserve">approval.  </w:t>
      </w:r>
      <w:r w:rsidR="00BE506D" w:rsidRPr="00267C60">
        <w:rPr>
          <w:sz w:val="22"/>
          <w:szCs w:val="22"/>
        </w:rPr>
        <w:t xml:space="preserve">That identified process was followed and approved.  </w:t>
      </w:r>
    </w:p>
    <w:p w:rsidR="00FD5289" w:rsidRDefault="00F71083" w:rsidP="00F71083">
      <w:pPr>
        <w:pStyle w:val="Footer"/>
        <w:tabs>
          <w:tab w:val="left" w:pos="720"/>
        </w:tabs>
        <w:ind w:left="720"/>
        <w:rPr>
          <w:i/>
          <w:sz w:val="22"/>
          <w:szCs w:val="22"/>
        </w:rPr>
      </w:pPr>
      <w:r>
        <w:rPr>
          <w:i/>
          <w:sz w:val="22"/>
          <w:szCs w:val="22"/>
        </w:rPr>
        <w:t>Subsequent to the Senate meeting</w:t>
      </w:r>
      <w:r w:rsidRPr="00F71083">
        <w:rPr>
          <w:i/>
          <w:sz w:val="22"/>
          <w:szCs w:val="22"/>
        </w:rPr>
        <w:t xml:space="preserve">, </w:t>
      </w:r>
      <w:r w:rsidR="00FD5289" w:rsidRPr="00F71083">
        <w:rPr>
          <w:i/>
          <w:sz w:val="22"/>
          <w:szCs w:val="22"/>
        </w:rPr>
        <w:t xml:space="preserve">Dr. Bill Meek, Chairman of the Academic Standards Committee </w:t>
      </w:r>
      <w:r w:rsidR="00BE506D" w:rsidRPr="00F71083">
        <w:rPr>
          <w:i/>
          <w:sz w:val="22"/>
          <w:szCs w:val="22"/>
        </w:rPr>
        <w:t xml:space="preserve">presented </w:t>
      </w:r>
      <w:r w:rsidR="00FD5289" w:rsidRPr="00F71083">
        <w:rPr>
          <w:i/>
          <w:sz w:val="22"/>
          <w:szCs w:val="22"/>
        </w:rPr>
        <w:t xml:space="preserve">the </w:t>
      </w:r>
      <w:r w:rsidR="00BE506D" w:rsidRPr="00F71083">
        <w:rPr>
          <w:i/>
          <w:sz w:val="22"/>
          <w:szCs w:val="22"/>
        </w:rPr>
        <w:t>revised version for discussion and voting</w:t>
      </w:r>
      <w:r w:rsidRPr="00F71083">
        <w:rPr>
          <w:i/>
          <w:sz w:val="22"/>
          <w:szCs w:val="22"/>
        </w:rPr>
        <w:t xml:space="preserve"> at the 4-</w:t>
      </w:r>
      <w:r>
        <w:rPr>
          <w:i/>
          <w:sz w:val="22"/>
          <w:szCs w:val="22"/>
        </w:rPr>
        <w:t>18-19 meeting</w:t>
      </w:r>
      <w:r w:rsidR="00BE506D" w:rsidRPr="00F71083">
        <w:rPr>
          <w:i/>
          <w:sz w:val="22"/>
          <w:szCs w:val="22"/>
        </w:rPr>
        <w:t>.</w:t>
      </w:r>
      <w:r w:rsidR="00FD5289" w:rsidRPr="00F71083">
        <w:rPr>
          <w:i/>
          <w:sz w:val="22"/>
          <w:szCs w:val="22"/>
        </w:rPr>
        <w:t xml:space="preserve"> The committee approved the</w:t>
      </w:r>
      <w:r>
        <w:rPr>
          <w:i/>
          <w:sz w:val="22"/>
          <w:szCs w:val="22"/>
        </w:rPr>
        <w:t xml:space="preserve"> offered</w:t>
      </w:r>
      <w:r w:rsidR="00FD5289" w:rsidRPr="00F71083">
        <w:rPr>
          <w:i/>
          <w:sz w:val="22"/>
          <w:szCs w:val="22"/>
        </w:rPr>
        <w:t xml:space="preserve"> revisions to the Academic Standards Handbook.  It will be sent to Dr. Matt O’Brien for preparation for electronic voting by the general faculty.</w:t>
      </w:r>
    </w:p>
    <w:p w:rsidR="005A16A7" w:rsidRPr="005A16A7" w:rsidRDefault="005A16A7" w:rsidP="00F71083">
      <w:pPr>
        <w:pStyle w:val="Footer"/>
        <w:tabs>
          <w:tab w:val="left" w:pos="720"/>
        </w:tabs>
        <w:ind w:left="720"/>
        <w:rPr>
          <w:sz w:val="22"/>
          <w:szCs w:val="22"/>
        </w:rPr>
      </w:pPr>
      <w:r>
        <w:rPr>
          <w:sz w:val="22"/>
          <w:szCs w:val="22"/>
        </w:rPr>
        <w:t xml:space="preserve">The full content of FS 18-19-011 is attached; it is the final version </w:t>
      </w:r>
      <w:r w:rsidR="000B03BC">
        <w:rPr>
          <w:sz w:val="22"/>
          <w:szCs w:val="22"/>
        </w:rPr>
        <w:t xml:space="preserve">which includes the Senate’s suggested modifications and the approval by the Academic Standards Committee. (See Attachment </w:t>
      </w:r>
      <w:r w:rsidR="00D509FE">
        <w:rPr>
          <w:sz w:val="22"/>
          <w:szCs w:val="22"/>
        </w:rPr>
        <w:t>B.</w:t>
      </w:r>
      <w:r w:rsidR="000B03BC">
        <w:rPr>
          <w:sz w:val="22"/>
          <w:szCs w:val="22"/>
        </w:rPr>
        <w:t>)</w:t>
      </w:r>
    </w:p>
    <w:p w:rsidR="00FD5289" w:rsidRPr="00267C60" w:rsidRDefault="00FD5289" w:rsidP="002C29DF">
      <w:pPr>
        <w:pStyle w:val="Footer"/>
        <w:tabs>
          <w:tab w:val="left" w:pos="720"/>
        </w:tabs>
        <w:ind w:left="720"/>
        <w:rPr>
          <w:sz w:val="22"/>
          <w:szCs w:val="22"/>
        </w:rPr>
      </w:pPr>
    </w:p>
    <w:p w:rsidR="00FD5289" w:rsidRPr="00267C60" w:rsidRDefault="00267C60" w:rsidP="00267C60">
      <w:pPr>
        <w:pStyle w:val="Footer"/>
        <w:numPr>
          <w:ilvl w:val="0"/>
          <w:numId w:val="5"/>
        </w:numPr>
        <w:tabs>
          <w:tab w:val="left" w:pos="720"/>
        </w:tabs>
        <w:rPr>
          <w:b/>
          <w:sz w:val="22"/>
          <w:szCs w:val="22"/>
        </w:rPr>
      </w:pPr>
      <w:r w:rsidRPr="00267C60">
        <w:rPr>
          <w:b/>
          <w:sz w:val="22"/>
          <w:szCs w:val="22"/>
        </w:rPr>
        <w:t>FS 18-19-012 Academic Standards Handbook Revision, Section 12.2, Leave of Absence</w:t>
      </w:r>
    </w:p>
    <w:p w:rsidR="00267C60" w:rsidRDefault="00267C60" w:rsidP="00267C60">
      <w:pPr>
        <w:pStyle w:val="Footer"/>
        <w:tabs>
          <w:tab w:val="left" w:pos="720"/>
        </w:tabs>
        <w:ind w:left="720"/>
        <w:rPr>
          <w:sz w:val="22"/>
          <w:szCs w:val="22"/>
        </w:rPr>
      </w:pPr>
      <w:r w:rsidRPr="00267C60">
        <w:rPr>
          <w:sz w:val="22"/>
          <w:szCs w:val="22"/>
        </w:rPr>
        <w:t xml:space="preserve">This </w:t>
      </w:r>
      <w:r>
        <w:rPr>
          <w:sz w:val="22"/>
          <w:szCs w:val="22"/>
        </w:rPr>
        <w:t>revision involved the two brief changes:</w:t>
      </w:r>
    </w:p>
    <w:p w:rsidR="00267C60" w:rsidRDefault="00267C60" w:rsidP="00267C60">
      <w:pPr>
        <w:pStyle w:val="Footer"/>
        <w:tabs>
          <w:tab w:val="left" w:pos="720"/>
        </w:tabs>
        <w:ind w:left="720"/>
        <w:rPr>
          <w:sz w:val="22"/>
          <w:szCs w:val="22"/>
        </w:rPr>
      </w:pPr>
    </w:p>
    <w:p w:rsidR="00267C60" w:rsidRDefault="00267C60" w:rsidP="00267C60">
      <w:pPr>
        <w:pStyle w:val="Footer"/>
        <w:tabs>
          <w:tab w:val="left" w:pos="720"/>
        </w:tabs>
        <w:ind w:left="720"/>
        <w:rPr>
          <w:sz w:val="22"/>
          <w:szCs w:val="22"/>
        </w:rPr>
      </w:pPr>
      <w:r>
        <w:rPr>
          <w:sz w:val="22"/>
          <w:szCs w:val="22"/>
        </w:rPr>
        <w:t>Section 12.2, Line one:</w:t>
      </w:r>
    </w:p>
    <w:p w:rsidR="00267C60" w:rsidRDefault="00267C60" w:rsidP="00267C60">
      <w:pPr>
        <w:pStyle w:val="Footer"/>
        <w:tabs>
          <w:tab w:val="left" w:pos="720"/>
        </w:tabs>
        <w:ind w:left="720"/>
        <w:rPr>
          <w:sz w:val="22"/>
          <w:szCs w:val="22"/>
        </w:rPr>
      </w:pPr>
      <w:r w:rsidRPr="009071D6">
        <w:t xml:space="preserve">A student </w:t>
      </w:r>
      <w:r w:rsidRPr="00C63CFB">
        <w:rPr>
          <w:strike/>
        </w:rPr>
        <w:t>in good academic standing</w:t>
      </w:r>
      <w:r w:rsidRPr="009071D6">
        <w:t xml:space="preserve"> may request a leave of absence </w:t>
      </w:r>
      <w:r>
        <w:rPr>
          <w:color w:val="C00000"/>
        </w:rPr>
        <w:t xml:space="preserve">(LOA) </w:t>
      </w:r>
      <w:r w:rsidRPr="009071D6">
        <w:t xml:space="preserve">due to a medical or severe personal problem.  Students requesting a leave of absence must apply to the Senior Associate Dean for Academic Affairs in writing.  </w:t>
      </w:r>
    </w:p>
    <w:p w:rsidR="00267C60" w:rsidRDefault="00267C60" w:rsidP="00267C60">
      <w:pPr>
        <w:pStyle w:val="Footer"/>
        <w:tabs>
          <w:tab w:val="left" w:pos="720"/>
        </w:tabs>
        <w:ind w:left="720"/>
        <w:rPr>
          <w:sz w:val="22"/>
          <w:szCs w:val="22"/>
        </w:rPr>
      </w:pPr>
    </w:p>
    <w:p w:rsidR="00267C60" w:rsidRDefault="00267C60" w:rsidP="00267C60">
      <w:pPr>
        <w:pStyle w:val="Footer"/>
        <w:tabs>
          <w:tab w:val="left" w:pos="720"/>
        </w:tabs>
        <w:rPr>
          <w:sz w:val="22"/>
          <w:szCs w:val="22"/>
        </w:rPr>
      </w:pPr>
      <w:r>
        <w:rPr>
          <w:sz w:val="22"/>
          <w:szCs w:val="22"/>
        </w:rPr>
        <w:tab/>
        <w:t xml:space="preserve">Add final sentence to </w:t>
      </w:r>
      <w:r w:rsidR="000B03BC">
        <w:rPr>
          <w:sz w:val="22"/>
          <w:szCs w:val="22"/>
        </w:rPr>
        <w:t xml:space="preserve">Section </w:t>
      </w:r>
      <w:r>
        <w:rPr>
          <w:sz w:val="22"/>
          <w:szCs w:val="22"/>
        </w:rPr>
        <w:t xml:space="preserve">12.2: </w:t>
      </w:r>
    </w:p>
    <w:p w:rsidR="00267C60" w:rsidRPr="001400AB" w:rsidRDefault="00267C60" w:rsidP="00267C60">
      <w:pPr>
        <w:tabs>
          <w:tab w:val="left" w:pos="0"/>
          <w:tab w:val="left" w:pos="630"/>
        </w:tabs>
        <w:ind w:left="720" w:hanging="720"/>
        <w:rPr>
          <w:color w:val="C00000"/>
        </w:rPr>
      </w:pPr>
      <w:r>
        <w:rPr>
          <w:color w:val="C00000"/>
        </w:rPr>
        <w:tab/>
        <w:t xml:space="preserve">  Students placed on an official LOA will not have the time of leave counted toward the appropriate time limit.</w:t>
      </w:r>
    </w:p>
    <w:p w:rsidR="00267C60" w:rsidRDefault="00267C60" w:rsidP="00267C60">
      <w:pPr>
        <w:pStyle w:val="Footer"/>
        <w:tabs>
          <w:tab w:val="left" w:pos="720"/>
        </w:tabs>
        <w:ind w:left="720"/>
        <w:rPr>
          <w:sz w:val="22"/>
          <w:szCs w:val="22"/>
        </w:rPr>
      </w:pPr>
    </w:p>
    <w:p w:rsidR="00267C60" w:rsidRDefault="00267C60" w:rsidP="00267C60">
      <w:pPr>
        <w:pStyle w:val="Footer"/>
        <w:tabs>
          <w:tab w:val="left" w:pos="720"/>
        </w:tabs>
        <w:ind w:left="720"/>
        <w:rPr>
          <w:sz w:val="22"/>
          <w:szCs w:val="22"/>
        </w:rPr>
      </w:pPr>
      <w:r>
        <w:rPr>
          <w:sz w:val="22"/>
          <w:szCs w:val="22"/>
        </w:rPr>
        <w:t xml:space="preserve">This recommendation was moved, seconded, voted upon and approved </w:t>
      </w:r>
      <w:r w:rsidR="00F71083">
        <w:rPr>
          <w:sz w:val="22"/>
          <w:szCs w:val="22"/>
        </w:rPr>
        <w:t xml:space="preserve">by the Senate </w:t>
      </w:r>
      <w:r>
        <w:rPr>
          <w:sz w:val="22"/>
          <w:szCs w:val="22"/>
        </w:rPr>
        <w:t>with one abstention.</w:t>
      </w:r>
      <w:r w:rsidR="00076046">
        <w:rPr>
          <w:sz w:val="22"/>
          <w:szCs w:val="22"/>
        </w:rPr>
        <w:t xml:space="preserve"> (See Attachment C.)</w:t>
      </w:r>
    </w:p>
    <w:p w:rsidR="00267C60" w:rsidRDefault="00267C60" w:rsidP="00267C60">
      <w:pPr>
        <w:pStyle w:val="Footer"/>
        <w:tabs>
          <w:tab w:val="left" w:pos="720"/>
        </w:tabs>
        <w:ind w:left="720"/>
        <w:rPr>
          <w:sz w:val="22"/>
          <w:szCs w:val="22"/>
        </w:rPr>
      </w:pPr>
    </w:p>
    <w:p w:rsidR="00267C60" w:rsidRDefault="00F71083" w:rsidP="00F71083">
      <w:pPr>
        <w:pStyle w:val="Footer"/>
        <w:numPr>
          <w:ilvl w:val="0"/>
          <w:numId w:val="5"/>
        </w:numPr>
        <w:tabs>
          <w:tab w:val="left" w:pos="720"/>
        </w:tabs>
        <w:rPr>
          <w:b/>
          <w:sz w:val="22"/>
          <w:szCs w:val="22"/>
        </w:rPr>
      </w:pPr>
      <w:r>
        <w:rPr>
          <w:b/>
          <w:sz w:val="22"/>
          <w:szCs w:val="22"/>
        </w:rPr>
        <w:t xml:space="preserve">FS 18-19-013 </w:t>
      </w:r>
      <w:r w:rsidR="005A16A7">
        <w:rPr>
          <w:b/>
          <w:sz w:val="22"/>
          <w:szCs w:val="22"/>
        </w:rPr>
        <w:t>Academic Standards Handbook Revision, Section 10.3, Academic Probation</w:t>
      </w:r>
    </w:p>
    <w:p w:rsidR="005A16A7" w:rsidRDefault="005A16A7" w:rsidP="005A16A7">
      <w:pPr>
        <w:pStyle w:val="Footer"/>
        <w:tabs>
          <w:tab w:val="left" w:pos="720"/>
        </w:tabs>
        <w:ind w:left="720"/>
        <w:rPr>
          <w:sz w:val="22"/>
          <w:szCs w:val="22"/>
        </w:rPr>
      </w:pPr>
      <w:r>
        <w:rPr>
          <w:sz w:val="22"/>
          <w:szCs w:val="22"/>
        </w:rPr>
        <w:t xml:space="preserve">A question arose asking why this recommendation was being presented separately.  It was noted that this ASH change had been proposed, discussed and approved by the Curriculum Oversight Committee. The ASC had also voted in favor.  </w:t>
      </w:r>
    </w:p>
    <w:p w:rsidR="005A16A7" w:rsidRDefault="005A16A7" w:rsidP="005A16A7">
      <w:pPr>
        <w:pStyle w:val="Footer"/>
        <w:tabs>
          <w:tab w:val="left" w:pos="720"/>
        </w:tabs>
        <w:ind w:left="720"/>
        <w:rPr>
          <w:sz w:val="22"/>
          <w:szCs w:val="22"/>
        </w:rPr>
      </w:pPr>
    </w:p>
    <w:p w:rsidR="005A16A7" w:rsidRDefault="005A16A7" w:rsidP="005A16A7">
      <w:pPr>
        <w:pStyle w:val="Footer"/>
        <w:tabs>
          <w:tab w:val="left" w:pos="720"/>
        </w:tabs>
        <w:ind w:left="720"/>
        <w:rPr>
          <w:sz w:val="22"/>
          <w:szCs w:val="22"/>
        </w:rPr>
      </w:pPr>
      <w:r>
        <w:rPr>
          <w:sz w:val="22"/>
          <w:szCs w:val="22"/>
        </w:rPr>
        <w:t xml:space="preserve">Since the Faculty Senate does not have approval authority on </w:t>
      </w:r>
      <w:r w:rsidR="004611EA">
        <w:rPr>
          <w:sz w:val="22"/>
          <w:szCs w:val="22"/>
        </w:rPr>
        <w:t>actions by the COC, FR 18-19-013</w:t>
      </w:r>
      <w:r>
        <w:rPr>
          <w:sz w:val="22"/>
          <w:szCs w:val="22"/>
        </w:rPr>
        <w:t xml:space="preserve"> was a recommendation for the Senate to endorse the content approved by the COC to be included in the 2019-2020 Academic Standards Handbook.  The full content of the recommendation from the COC is</w:t>
      </w:r>
    </w:p>
    <w:p w:rsidR="005A16A7" w:rsidRDefault="005A16A7" w:rsidP="005A16A7">
      <w:pPr>
        <w:pStyle w:val="Footer"/>
        <w:tabs>
          <w:tab w:val="left" w:pos="720"/>
        </w:tabs>
        <w:ind w:left="720"/>
        <w:rPr>
          <w:sz w:val="22"/>
          <w:szCs w:val="22"/>
        </w:rPr>
      </w:pPr>
      <w:r>
        <w:rPr>
          <w:sz w:val="22"/>
          <w:szCs w:val="22"/>
        </w:rPr>
        <w:t>Attached.  The motion was moved, seconded, voted upon and approved with one abstention.</w:t>
      </w:r>
      <w:r w:rsidR="000B03BC">
        <w:rPr>
          <w:sz w:val="22"/>
          <w:szCs w:val="22"/>
        </w:rPr>
        <w:t xml:space="preserve"> (See Attachment </w:t>
      </w:r>
      <w:r w:rsidR="00D509FE">
        <w:rPr>
          <w:sz w:val="22"/>
          <w:szCs w:val="22"/>
        </w:rPr>
        <w:t>C.</w:t>
      </w:r>
      <w:r w:rsidR="000B03BC">
        <w:rPr>
          <w:sz w:val="22"/>
          <w:szCs w:val="22"/>
        </w:rPr>
        <w:t>)</w:t>
      </w:r>
    </w:p>
    <w:p w:rsidR="000B03BC" w:rsidRDefault="000B03BC" w:rsidP="005A16A7">
      <w:pPr>
        <w:pStyle w:val="Footer"/>
        <w:tabs>
          <w:tab w:val="left" w:pos="720"/>
        </w:tabs>
        <w:ind w:left="720"/>
        <w:rPr>
          <w:sz w:val="22"/>
          <w:szCs w:val="22"/>
        </w:rPr>
      </w:pPr>
    </w:p>
    <w:p w:rsidR="00076046" w:rsidRDefault="00076046" w:rsidP="00AE0D46">
      <w:pPr>
        <w:pStyle w:val="Footer"/>
        <w:tabs>
          <w:tab w:val="left" w:pos="720"/>
        </w:tabs>
        <w:rPr>
          <w:sz w:val="22"/>
          <w:szCs w:val="22"/>
        </w:rPr>
      </w:pPr>
    </w:p>
    <w:p w:rsidR="00C007EF" w:rsidRDefault="00C007EF" w:rsidP="00AE0D46">
      <w:pPr>
        <w:pStyle w:val="Footer"/>
        <w:tabs>
          <w:tab w:val="left" w:pos="720"/>
        </w:tabs>
        <w:rPr>
          <w:sz w:val="22"/>
          <w:szCs w:val="22"/>
        </w:rPr>
      </w:pPr>
      <w:r>
        <w:rPr>
          <w:sz w:val="22"/>
          <w:szCs w:val="22"/>
        </w:rPr>
        <w:t>Dr. Sanny called attention to the agenda item regarding Information Reports from Various Committees.  He invited Senators to review them at a time that is convenient for their schedule.</w:t>
      </w:r>
    </w:p>
    <w:p w:rsidR="00C007EF" w:rsidRDefault="00C007EF" w:rsidP="00AE0D46">
      <w:pPr>
        <w:pStyle w:val="Footer"/>
        <w:tabs>
          <w:tab w:val="left" w:pos="720"/>
        </w:tabs>
        <w:rPr>
          <w:sz w:val="22"/>
          <w:szCs w:val="22"/>
        </w:rPr>
      </w:pPr>
    </w:p>
    <w:p w:rsidR="00C007EF" w:rsidRDefault="00C007EF" w:rsidP="00AE0D46">
      <w:pPr>
        <w:pStyle w:val="Footer"/>
        <w:tabs>
          <w:tab w:val="left" w:pos="720"/>
        </w:tabs>
        <w:rPr>
          <w:sz w:val="22"/>
          <w:szCs w:val="22"/>
        </w:rPr>
      </w:pPr>
      <w:r>
        <w:rPr>
          <w:sz w:val="22"/>
          <w:szCs w:val="22"/>
        </w:rPr>
        <w:t>There was no Old Business to discuss.</w:t>
      </w:r>
    </w:p>
    <w:p w:rsidR="00C007EF" w:rsidRDefault="00C007EF" w:rsidP="00AE0D46">
      <w:pPr>
        <w:pStyle w:val="Footer"/>
        <w:tabs>
          <w:tab w:val="left" w:pos="720"/>
        </w:tabs>
        <w:rPr>
          <w:sz w:val="22"/>
          <w:szCs w:val="22"/>
        </w:rPr>
      </w:pPr>
    </w:p>
    <w:p w:rsidR="00C007EF" w:rsidRDefault="00C007EF" w:rsidP="00AE0D46">
      <w:pPr>
        <w:pStyle w:val="Footer"/>
        <w:tabs>
          <w:tab w:val="left" w:pos="720"/>
        </w:tabs>
        <w:rPr>
          <w:sz w:val="22"/>
          <w:szCs w:val="22"/>
        </w:rPr>
      </w:pPr>
      <w:r>
        <w:rPr>
          <w:sz w:val="22"/>
          <w:szCs w:val="22"/>
        </w:rPr>
        <w:t>There was no New Business.</w:t>
      </w:r>
    </w:p>
    <w:p w:rsidR="00C007EF" w:rsidRDefault="00C007EF" w:rsidP="00AE0D46">
      <w:pPr>
        <w:pStyle w:val="Footer"/>
        <w:tabs>
          <w:tab w:val="left" w:pos="720"/>
        </w:tabs>
        <w:rPr>
          <w:sz w:val="22"/>
          <w:szCs w:val="22"/>
        </w:rPr>
      </w:pPr>
    </w:p>
    <w:p w:rsidR="00DC1E61" w:rsidRDefault="00C007EF" w:rsidP="00C007EF">
      <w:pPr>
        <w:pStyle w:val="Footer"/>
        <w:tabs>
          <w:tab w:val="left" w:pos="720"/>
        </w:tabs>
        <w:rPr>
          <w:sz w:val="22"/>
          <w:szCs w:val="22"/>
        </w:rPr>
      </w:pPr>
      <w:r>
        <w:rPr>
          <w:sz w:val="22"/>
          <w:szCs w:val="22"/>
        </w:rPr>
        <w:t>The meeting was adjourned at 1:12 p.m.</w:t>
      </w:r>
    </w:p>
    <w:p w:rsidR="00631B7E" w:rsidRDefault="00631B7E">
      <w:pPr>
        <w:rPr>
          <w:b/>
          <w:sz w:val="28"/>
          <w:szCs w:val="28"/>
        </w:rPr>
      </w:pPr>
      <w:r>
        <w:rPr>
          <w:b/>
          <w:sz w:val="28"/>
          <w:szCs w:val="28"/>
        </w:rPr>
        <w:br w:type="page"/>
      </w:r>
    </w:p>
    <w:p w:rsidR="00D509FE" w:rsidRPr="001077E9" w:rsidRDefault="001077E9" w:rsidP="001077E9">
      <w:pPr>
        <w:jc w:val="center"/>
        <w:rPr>
          <w:b/>
          <w:sz w:val="28"/>
          <w:szCs w:val="28"/>
        </w:rPr>
      </w:pPr>
      <w:r w:rsidRPr="001077E9">
        <w:rPr>
          <w:b/>
          <w:sz w:val="28"/>
          <w:szCs w:val="28"/>
        </w:rPr>
        <w:lastRenderedPageBreak/>
        <w:t>Attachment A</w:t>
      </w:r>
    </w:p>
    <w:p w:rsidR="00D509FE" w:rsidRDefault="00D509FE" w:rsidP="001077E9">
      <w:pPr>
        <w:pStyle w:val="Footer"/>
        <w:tabs>
          <w:tab w:val="left" w:pos="720"/>
        </w:tabs>
        <w:jc w:val="center"/>
        <w:rPr>
          <w:sz w:val="22"/>
          <w:szCs w:val="22"/>
        </w:rPr>
      </w:pPr>
    </w:p>
    <w:p w:rsidR="001077E9" w:rsidRPr="001077E9" w:rsidRDefault="001077E9" w:rsidP="001077E9">
      <w:pPr>
        <w:pStyle w:val="Footer"/>
        <w:tabs>
          <w:tab w:val="left" w:pos="720"/>
        </w:tabs>
        <w:jc w:val="center"/>
        <w:rPr>
          <w:b/>
        </w:rPr>
      </w:pPr>
      <w:r w:rsidRPr="001077E9">
        <w:rPr>
          <w:b/>
        </w:rPr>
        <w:t>FS 18-19-010 Faculty Senate Bylaw Revision for the Committee on Students with Disabilities.</w:t>
      </w:r>
    </w:p>
    <w:p w:rsidR="00FC6D3F" w:rsidRDefault="00FC6D3F" w:rsidP="001077E9">
      <w:pPr>
        <w:pStyle w:val="Footer"/>
        <w:tabs>
          <w:tab w:val="left" w:pos="720"/>
        </w:tabs>
        <w:jc w:val="center"/>
        <w:rPr>
          <w:sz w:val="22"/>
          <w:szCs w:val="22"/>
        </w:rPr>
      </w:pPr>
    </w:p>
    <w:p w:rsidR="00FC6D3F" w:rsidRPr="00C07320" w:rsidRDefault="00FC6D3F" w:rsidP="00FC6D3F">
      <w:pPr>
        <w:rPr>
          <w:b/>
          <w:sz w:val="32"/>
          <w:szCs w:val="32"/>
        </w:rPr>
      </w:pPr>
      <w:r w:rsidRPr="00C07320">
        <w:rPr>
          <w:b/>
          <w:sz w:val="32"/>
          <w:szCs w:val="32"/>
        </w:rPr>
        <w:t>Memorandum</w:t>
      </w:r>
    </w:p>
    <w:p w:rsidR="00FC6D3F" w:rsidRDefault="00FC6D3F" w:rsidP="00FC6D3F"/>
    <w:p w:rsidR="00FC6D3F" w:rsidRDefault="00FC6D3F" w:rsidP="00FC6D3F">
      <w:r>
        <w:t>To:</w:t>
      </w:r>
      <w:r>
        <w:tab/>
        <w:t>Charles Sanny, PhD</w:t>
      </w:r>
    </w:p>
    <w:p w:rsidR="00FC6D3F" w:rsidRDefault="00FC6D3F" w:rsidP="00FC6D3F">
      <w:r>
        <w:tab/>
        <w:t>President, Faculty Senate</w:t>
      </w:r>
    </w:p>
    <w:p w:rsidR="00FC6D3F" w:rsidRDefault="00FC6D3F" w:rsidP="00FC6D3F"/>
    <w:p w:rsidR="00FC6D3F" w:rsidRDefault="00FC6D3F" w:rsidP="00FC6D3F">
      <w:r>
        <w:t>From:  Vivian Stevens, PhD</w:t>
      </w:r>
    </w:p>
    <w:p w:rsidR="00FC6D3F" w:rsidRDefault="00FC6D3F" w:rsidP="00FC6D3F">
      <w:r>
        <w:tab/>
        <w:t>Chair, Committee on Students with Disabilities</w:t>
      </w:r>
    </w:p>
    <w:p w:rsidR="00FC6D3F" w:rsidRDefault="00FC6D3F" w:rsidP="00FC6D3F"/>
    <w:p w:rsidR="00FC6D3F" w:rsidRDefault="00FC6D3F" w:rsidP="00FC6D3F">
      <w:r>
        <w:t>Date:</w:t>
      </w:r>
      <w:r>
        <w:tab/>
        <w:t>April 5, 2019</w:t>
      </w:r>
    </w:p>
    <w:p w:rsidR="00FC6D3F" w:rsidRDefault="00FC6D3F" w:rsidP="00FC6D3F"/>
    <w:p w:rsidR="00FC6D3F" w:rsidRDefault="00FC6D3F" w:rsidP="00FC6D3F">
      <w:r>
        <w:t xml:space="preserve">Re: </w:t>
      </w:r>
      <w:r>
        <w:tab/>
        <w:t xml:space="preserve">Request to Modify the Membership Composition of the Committee </w:t>
      </w:r>
    </w:p>
    <w:p w:rsidR="00FC6D3F" w:rsidRDefault="00FC6D3F" w:rsidP="00FC6D3F"/>
    <w:p w:rsidR="00FC6D3F" w:rsidRDefault="00FC6D3F" w:rsidP="00FC6D3F">
      <w:r>
        <w:t xml:space="preserve">With the unanimous support of all members, the Committee on Students with Disabilities is recommending a change to the membership of the Committee.  The committee recommends that the Assistant Dean of Student Life and the Director of the Office of Academic Success join the committee in an official capacity. </w:t>
      </w:r>
    </w:p>
    <w:p w:rsidR="00FC6D3F" w:rsidRDefault="00FC6D3F" w:rsidP="00FC6D3F"/>
    <w:p w:rsidR="00FC6D3F" w:rsidRDefault="00FC6D3F" w:rsidP="00FC6D3F">
      <w:r w:rsidRPr="00653ADD">
        <w:rPr>
          <w:u w:val="single"/>
        </w:rPr>
        <w:t>Rationale</w:t>
      </w:r>
      <w:r>
        <w:t>:  Previously, the Director of Student Services had a non-voting role on the committee. The Director assisted in meeting with students, overseeing documentation files, and contributing in various ways to the essential functioning of the committee; however, the Director had no direct role in voting.  The Director has recently been named as Assistant Dean of Student Life. With this change, the committee would like to acknowledge the important contributions made by having a representative from Student Life serve on committee, and as such would like to recommend that the Assistant Dean of Student Life be included as an official/voting member of the Committee.</w:t>
      </w:r>
    </w:p>
    <w:p w:rsidR="00FC6D3F" w:rsidRDefault="00FC6D3F" w:rsidP="00FC6D3F"/>
    <w:p w:rsidR="00FC6D3F" w:rsidRDefault="00FC6D3F" w:rsidP="00FC6D3F">
      <w:r>
        <w:t>The Committee would also like to recommend that the Director of the Office of Academic Success be named as an official member of the Committee.  The Office of Student Success is involved in mentoring/advising students in regard to strategies for academic success, which includes assisting individuals with accommodations.  The Committee believes it will be beneficial to have a representative from this office involved in the committee process.</w:t>
      </w:r>
    </w:p>
    <w:p w:rsidR="00FC6D3F" w:rsidRDefault="00FC6D3F" w:rsidP="00FC6D3F"/>
    <w:p w:rsidR="00FC6D3F" w:rsidRDefault="00FC6D3F" w:rsidP="00FC6D3F">
      <w:r>
        <w:t xml:space="preserve">Our recommendation follows: </w:t>
      </w:r>
    </w:p>
    <w:p w:rsidR="00FC6D3F" w:rsidRDefault="00FC6D3F" w:rsidP="00FC6D3F">
      <w:pPr>
        <w:ind w:left="720"/>
        <w:rPr>
          <w:noProof/>
        </w:rPr>
      </w:pPr>
      <w:r>
        <w:rPr>
          <w:noProof/>
        </w:rPr>
        <w:t>As shown in the description of the “Committee on Students with Disabilites” in the Faculty Resource Manual, we recommend the following change:</w:t>
      </w:r>
    </w:p>
    <w:p w:rsidR="00FC6D3F" w:rsidRDefault="00FC6D3F" w:rsidP="00FC6D3F">
      <w:pPr>
        <w:ind w:left="720"/>
        <w:rPr>
          <w:noProof/>
        </w:rPr>
      </w:pPr>
      <w:r w:rsidRPr="00D4505C">
        <w:rPr>
          <w:noProof/>
          <w:u w:val="single"/>
        </w:rPr>
        <w:t>Current Description:</w:t>
      </w:r>
      <w:r>
        <w:rPr>
          <w:noProof/>
        </w:rPr>
        <w:t xml:space="preserve">  “Membership shall consist of at least three (3) faculty members (at least one from biomedical sciences and at least one from clinical sciences) and the Dean of Enrollment Management.”</w:t>
      </w:r>
    </w:p>
    <w:p w:rsidR="00FC6D3F" w:rsidRPr="004458F3" w:rsidRDefault="00FC6D3F" w:rsidP="00FC6D3F">
      <w:pPr>
        <w:ind w:left="720"/>
        <w:rPr>
          <w:b/>
          <w:noProof/>
        </w:rPr>
      </w:pPr>
      <w:r w:rsidRPr="00D4505C">
        <w:rPr>
          <w:noProof/>
          <w:u w:val="single"/>
        </w:rPr>
        <w:t>Recommendation</w:t>
      </w:r>
      <w:r w:rsidRPr="00D4505C">
        <w:rPr>
          <w:b/>
          <w:noProof/>
          <w:u w:val="single"/>
        </w:rPr>
        <w:t>:</w:t>
      </w:r>
      <w:r w:rsidRPr="004458F3">
        <w:rPr>
          <w:b/>
          <w:noProof/>
        </w:rPr>
        <w:t xml:space="preserve">   “Membership shall consist of at least three (3) faculty members (at least one from biomedical sciences and at least one fro</w:t>
      </w:r>
      <w:r>
        <w:rPr>
          <w:b/>
          <w:noProof/>
        </w:rPr>
        <w:t xml:space="preserve">m clinical sciences) and the </w:t>
      </w:r>
      <w:r w:rsidRPr="00D55A0F">
        <w:rPr>
          <w:b/>
          <w:noProof/>
          <w:color w:val="C00000"/>
        </w:rPr>
        <w:t>Assistant</w:t>
      </w:r>
      <w:r>
        <w:rPr>
          <w:b/>
          <w:noProof/>
        </w:rPr>
        <w:t xml:space="preserve"> </w:t>
      </w:r>
      <w:r w:rsidRPr="004458F3">
        <w:rPr>
          <w:b/>
          <w:noProof/>
        </w:rPr>
        <w:t>Dean of Enrollment Management</w:t>
      </w:r>
      <w:r w:rsidRPr="00D55A0F">
        <w:rPr>
          <w:b/>
          <w:noProof/>
          <w:color w:val="C00000"/>
        </w:rPr>
        <w:t xml:space="preserve">, the Assistant Dean of Student Life, and the Director of the Office of Academic Success. </w:t>
      </w:r>
      <w:r w:rsidRPr="004458F3">
        <w:rPr>
          <w:b/>
          <w:noProof/>
        </w:rPr>
        <w:t>”</w:t>
      </w:r>
    </w:p>
    <w:p w:rsidR="00FC6D3F" w:rsidRDefault="00FC6D3F" w:rsidP="00FC6D3F"/>
    <w:p w:rsidR="00FC6D3F" w:rsidRDefault="00FC6D3F" w:rsidP="00FC6D3F">
      <w:r>
        <w:t>Thank you for your consideration of this recommendation.</w:t>
      </w:r>
    </w:p>
    <w:p w:rsidR="00FC6D3F" w:rsidRDefault="00FC6D3F" w:rsidP="00FC6D3F"/>
    <w:p w:rsidR="00507463" w:rsidRDefault="00507463">
      <w:pPr>
        <w:rPr>
          <w:b/>
          <w:sz w:val="28"/>
          <w:szCs w:val="28"/>
        </w:rPr>
      </w:pPr>
      <w:r>
        <w:rPr>
          <w:b/>
          <w:sz w:val="28"/>
          <w:szCs w:val="28"/>
        </w:rPr>
        <w:br w:type="page"/>
      </w:r>
    </w:p>
    <w:p w:rsidR="00FC6D3F" w:rsidRPr="001077E9" w:rsidRDefault="00FC6D3F" w:rsidP="00FC6D3F">
      <w:pPr>
        <w:jc w:val="center"/>
        <w:rPr>
          <w:b/>
          <w:sz w:val="28"/>
          <w:szCs w:val="28"/>
        </w:rPr>
      </w:pPr>
      <w:r>
        <w:rPr>
          <w:b/>
          <w:sz w:val="28"/>
          <w:szCs w:val="28"/>
        </w:rPr>
        <w:lastRenderedPageBreak/>
        <w:t>Attachment B</w:t>
      </w:r>
    </w:p>
    <w:p w:rsidR="000E2018" w:rsidRDefault="000E2018" w:rsidP="000E2018">
      <w:pPr>
        <w:jc w:val="center"/>
        <w:rPr>
          <w:b/>
          <w:sz w:val="28"/>
          <w:szCs w:val="28"/>
        </w:rPr>
      </w:pPr>
      <w:r>
        <w:rPr>
          <w:b/>
          <w:sz w:val="28"/>
          <w:szCs w:val="28"/>
        </w:rPr>
        <w:t>Formal Recommendation FS 18-19-011</w:t>
      </w:r>
    </w:p>
    <w:p w:rsidR="000E2018" w:rsidRDefault="000E2018" w:rsidP="000E2018">
      <w:pPr>
        <w:rPr>
          <w:b/>
          <w:sz w:val="26"/>
          <w:szCs w:val="26"/>
        </w:rPr>
      </w:pPr>
    </w:p>
    <w:p w:rsidR="000E2018" w:rsidRPr="00461D56" w:rsidRDefault="000E2018" w:rsidP="000E2018">
      <w:pPr>
        <w:tabs>
          <w:tab w:val="left" w:pos="540"/>
          <w:tab w:val="left" w:pos="1080"/>
          <w:tab w:val="right" w:pos="3416"/>
        </w:tabs>
        <w:ind w:left="1080" w:hanging="1080"/>
        <w:jc w:val="center"/>
        <w:outlineLvl w:val="0"/>
      </w:pPr>
      <w:r>
        <w:t>(Approved</w:t>
      </w:r>
      <w:r w:rsidRPr="00461D56">
        <w:t xml:space="preserve"> text </w:t>
      </w:r>
      <w:r>
        <w:t xml:space="preserve">changes </w:t>
      </w:r>
      <w:r w:rsidRPr="00461D56">
        <w:t xml:space="preserve">will </w:t>
      </w:r>
      <w:r>
        <w:t xml:space="preserve">appear in </w:t>
      </w:r>
      <w:r w:rsidRPr="00461D56">
        <w:t>the Academic Standards Handbook for 2019-2020</w:t>
      </w:r>
      <w:r>
        <w:t>)</w:t>
      </w:r>
    </w:p>
    <w:p w:rsidR="000E2018" w:rsidRPr="0076555F" w:rsidRDefault="000E2018" w:rsidP="000E2018">
      <w:pPr>
        <w:tabs>
          <w:tab w:val="left" w:pos="540"/>
          <w:tab w:val="left" w:pos="1080"/>
          <w:tab w:val="right" w:pos="3416"/>
        </w:tabs>
        <w:ind w:left="1080" w:hanging="1080"/>
        <w:outlineLvl w:val="0"/>
        <w:rPr>
          <w:b/>
        </w:rPr>
      </w:pPr>
    </w:p>
    <w:p w:rsidR="000E2018" w:rsidRPr="0076555F" w:rsidRDefault="000E2018" w:rsidP="000E2018">
      <w:pPr>
        <w:tabs>
          <w:tab w:val="left" w:pos="540"/>
          <w:tab w:val="left" w:pos="1080"/>
          <w:tab w:val="right" w:pos="3416"/>
        </w:tabs>
        <w:ind w:left="1080" w:hanging="1080"/>
        <w:outlineLvl w:val="0"/>
        <w:rPr>
          <w:b/>
        </w:rPr>
      </w:pPr>
      <w:r w:rsidRPr="0076555F">
        <w:rPr>
          <w:b/>
          <w:noProof/>
        </w:rPr>
        <mc:AlternateContent>
          <mc:Choice Requires="wps">
            <w:drawing>
              <wp:anchor distT="0" distB="0" distL="114300" distR="114300" simplePos="0" relativeHeight="251662336" behindDoc="0" locked="0" layoutInCell="1" allowOverlap="1" wp14:anchorId="67C8A118" wp14:editId="16D90271">
                <wp:simplePos x="0" y="0"/>
                <wp:positionH relativeFrom="column">
                  <wp:posOffset>780415</wp:posOffset>
                </wp:positionH>
                <wp:positionV relativeFrom="paragraph">
                  <wp:posOffset>63500</wp:posOffset>
                </wp:positionV>
                <wp:extent cx="4657725" cy="371475"/>
                <wp:effectExtent l="19050" t="19050" r="28575" b="28575"/>
                <wp:wrapNone/>
                <wp:docPr id="2" name="Text Box 2"/>
                <wp:cNvGraphicFramePr/>
                <a:graphic xmlns:a="http://schemas.openxmlformats.org/drawingml/2006/main">
                  <a:graphicData uri="http://schemas.microsoft.com/office/word/2010/wordprocessingShape">
                    <wps:wsp>
                      <wps:cNvSpPr txBox="1"/>
                      <wps:spPr>
                        <a:xfrm>
                          <a:off x="0" y="0"/>
                          <a:ext cx="4657725" cy="371475"/>
                        </a:xfrm>
                        <a:prstGeom prst="rect">
                          <a:avLst/>
                        </a:prstGeom>
                        <a:solidFill>
                          <a:schemeClr val="accent2">
                            <a:lumMod val="40000"/>
                            <a:lumOff val="60000"/>
                          </a:schemeClr>
                        </a:solidFill>
                        <a:ln w="38100">
                          <a:solidFill>
                            <a:srgbClr val="FF6600"/>
                          </a:solidFill>
                        </a:ln>
                      </wps:spPr>
                      <wps:txbx>
                        <w:txbxContent>
                          <w:p w:rsidR="000E2018" w:rsidRPr="00EF0928" w:rsidRDefault="000E2018" w:rsidP="000E2018">
                            <w:pPr>
                              <w:tabs>
                                <w:tab w:val="left" w:pos="540"/>
                                <w:tab w:val="left" w:pos="1080"/>
                                <w:tab w:val="right" w:pos="3416"/>
                              </w:tabs>
                              <w:ind w:left="1080" w:hanging="1080"/>
                              <w:jc w:val="center"/>
                              <w:outlineLvl w:val="0"/>
                              <w:rPr>
                                <w:b/>
                                <w:color w:val="FF0000"/>
                              </w:rPr>
                            </w:pPr>
                            <w:r w:rsidRPr="00EF0928">
                              <w:rPr>
                                <w:b/>
                              </w:rPr>
                              <w:t xml:space="preserve">KEY:  </w:t>
                            </w:r>
                            <w:r w:rsidRPr="00EF0928">
                              <w:rPr>
                                <w:b/>
                                <w:strike/>
                              </w:rPr>
                              <w:t>Strikethrough</w:t>
                            </w:r>
                            <w:r w:rsidRPr="00EF0928">
                              <w:rPr>
                                <w:b/>
                              </w:rPr>
                              <w:t xml:space="preserve"> = delete; </w:t>
                            </w:r>
                            <w:r w:rsidRPr="00EF0928">
                              <w:rPr>
                                <w:b/>
                                <w:color w:val="FF0000"/>
                              </w:rPr>
                              <w:t>red text</w:t>
                            </w:r>
                            <w:r>
                              <w:rPr>
                                <w:b/>
                                <w:color w:val="FF0000"/>
                              </w:rPr>
                              <w:t xml:space="preserve"> </w:t>
                            </w:r>
                            <w:r w:rsidRPr="00EF0928">
                              <w:rPr>
                                <w:b/>
                                <w:color w:val="FF0000"/>
                              </w:rPr>
                              <w:t>=</w:t>
                            </w:r>
                            <w:r>
                              <w:rPr>
                                <w:b/>
                                <w:color w:val="FF0000"/>
                              </w:rPr>
                              <w:t xml:space="preserve"> </w:t>
                            </w:r>
                            <w:r w:rsidRPr="00EF0928">
                              <w:rPr>
                                <w:b/>
                              </w:rPr>
                              <w:t xml:space="preserve">inserted </w:t>
                            </w:r>
                            <w:r>
                              <w:rPr>
                                <w:b/>
                                <w:color w:val="C00000"/>
                              </w:rPr>
                              <w:t xml:space="preserve">new </w:t>
                            </w:r>
                            <w:r w:rsidRPr="00EF0928">
                              <w:rPr>
                                <w:b/>
                              </w:rPr>
                              <w:t>content</w:t>
                            </w:r>
                          </w:p>
                          <w:p w:rsidR="000E2018" w:rsidRPr="00EF0928" w:rsidRDefault="000E2018" w:rsidP="000E2018">
                            <w:pPr>
                              <w:jc w:val="center"/>
                              <w:rPr>
                                <w:color w:val="FF66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8A118" id="Text Box 2" o:spid="_x0000_s1027" type="#_x0000_t202" style="position:absolute;left:0;text-align:left;margin-left:61.45pt;margin-top:5pt;width:366.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bcbAIAAOkEAAAOAAAAZHJzL2Uyb0RvYy54bWysVE1v2zAMvQ/YfxB0X51k+WiDOkXWIsOA&#10;ri3QDj0rspwYkEVNUmJ3v35PspNm7U7DclAoknokH0lfXrW1ZnvlfEUm58OzAWfKSCoqs8n5j6fV&#10;p3POfBCmEJqMyvmL8vxq8fHDZWPnakRb0oVyDCDGzxub820Idp5lXm5VLfwZWWVgLMnVIuDqNlnh&#10;RAP0WmejwWCaNeQK60gq76G96Yx8kfDLUslwX5ZeBaZzjtxCOl061/HMFpdivnHCbivZpyH+IYta&#10;VAZBj1A3Igi2c9U7qLqSjjyV4UxSnVFZVlKlGlDNcPCmmsetsCrVAnK8PdLk/x+svNs/OFYVOR9x&#10;ZkSNFj2pNrAv1LJRZKexfg6nRwu30EKNLh/0HspYdFu6Ov6jHAY7eH45chvBJJTj6WQ2G004k7B9&#10;ng3Hs0mEyV5fW+fDV0U1i0LOHXqXKBX7Wx8614NLDOZJV8Wq0jpd4ryoa+3YXqDTQkplwig917v6&#10;OxWdfjzAr+s51JiMTj09qJFNmryIlHL7I4g2rEHu50NgvM/AbdbH+KvVFJh9fScYwNcGwJHUjrwo&#10;hXbd9i3oCV9T8QK+HXXz6q1cVSDlVvjwIBwGFBRj6cI9jlITsqJe4mxL7tff9NEfcwMrZw0GPuf+&#10;5044xZn+ZjBRF8PxOG5IuownsxEu7tSyPrWYXX1NYHqI9bYyidE/6INYOqqfsZvLGBUmYSRi5zwc&#10;xOvQrSF2W6rlMjlhJ6wIt+bRyggdSY4tf2qfhbP9XARM1B0dVkPM34xH5xtfGlruApVVmp3Ic8dq&#10;Tz/2KXW43/24sKf35PX6hVr8BgAA//8DAFBLAwQUAAYACAAAACEAIcSaHd0AAAAJAQAADwAAAGRy&#10;cy9kb3ducmV2LnhtbEyPy07DMBBF90j8gzVI7KhDaKMQ4lQIwbaiDwmxm8QmjhKPo9ht079nWNHd&#10;XM3RfZTr2Q3iZKbQeVLwuEhAGGq87qhVcNh/POQgQkTSOHgyCi4mwLq6vSmx0P5MW3PaxVawCYUC&#10;FdgYx0LK0FjjMCz8aIh/P35yGFlOrdQTntncDTJNkkw67IgTLI7mzZqm3x2dArStu2y23/2nfLd2&#10;/9T1sv46KHV/N7++gIhmjv8w/NXn6lBxp9ofSQcxsE7TZ0b5SHgTA/kqW4KoFWT5CmRVyusF1S8A&#10;AAD//wMAUEsBAi0AFAAGAAgAAAAhALaDOJL+AAAA4QEAABMAAAAAAAAAAAAAAAAAAAAAAFtDb250&#10;ZW50X1R5cGVzXS54bWxQSwECLQAUAAYACAAAACEAOP0h/9YAAACUAQAACwAAAAAAAAAAAAAAAAAv&#10;AQAAX3JlbHMvLnJlbHNQSwECLQAUAAYACAAAACEA4FVm3GwCAADpBAAADgAAAAAAAAAAAAAAAAAu&#10;AgAAZHJzL2Uyb0RvYy54bWxQSwECLQAUAAYACAAAACEAIcSaHd0AAAAJAQAADwAAAAAAAAAAAAAA&#10;AADGBAAAZHJzL2Rvd25yZXYueG1sUEsFBgAAAAAEAAQA8wAAANAFAAAAAA==&#10;" fillcolor="#f7caac [1301]" strokecolor="#f60" strokeweight="3pt">
                <v:textbox>
                  <w:txbxContent>
                    <w:p w:rsidR="000E2018" w:rsidRPr="00EF0928" w:rsidRDefault="000E2018" w:rsidP="000E2018">
                      <w:pPr>
                        <w:tabs>
                          <w:tab w:val="left" w:pos="540"/>
                          <w:tab w:val="left" w:pos="1080"/>
                          <w:tab w:val="right" w:pos="3416"/>
                        </w:tabs>
                        <w:ind w:left="1080" w:hanging="1080"/>
                        <w:jc w:val="center"/>
                        <w:outlineLvl w:val="0"/>
                        <w:rPr>
                          <w:b/>
                          <w:color w:val="FF0000"/>
                        </w:rPr>
                      </w:pPr>
                      <w:r w:rsidRPr="00EF0928">
                        <w:rPr>
                          <w:b/>
                        </w:rPr>
                        <w:t xml:space="preserve">KEY:  </w:t>
                      </w:r>
                      <w:r w:rsidRPr="00EF0928">
                        <w:rPr>
                          <w:b/>
                          <w:strike/>
                        </w:rPr>
                        <w:t>Strikethrough</w:t>
                      </w:r>
                      <w:r w:rsidRPr="00EF0928">
                        <w:rPr>
                          <w:b/>
                        </w:rPr>
                        <w:t xml:space="preserve"> = delete; </w:t>
                      </w:r>
                      <w:r w:rsidRPr="00EF0928">
                        <w:rPr>
                          <w:b/>
                          <w:color w:val="FF0000"/>
                        </w:rPr>
                        <w:t>red text</w:t>
                      </w:r>
                      <w:r>
                        <w:rPr>
                          <w:b/>
                          <w:color w:val="FF0000"/>
                        </w:rPr>
                        <w:t xml:space="preserve"> </w:t>
                      </w:r>
                      <w:r w:rsidRPr="00EF0928">
                        <w:rPr>
                          <w:b/>
                          <w:color w:val="FF0000"/>
                        </w:rPr>
                        <w:t>=</w:t>
                      </w:r>
                      <w:r>
                        <w:rPr>
                          <w:b/>
                          <w:color w:val="FF0000"/>
                        </w:rPr>
                        <w:t xml:space="preserve"> </w:t>
                      </w:r>
                      <w:r w:rsidRPr="00EF0928">
                        <w:rPr>
                          <w:b/>
                        </w:rPr>
                        <w:t xml:space="preserve">inserted </w:t>
                      </w:r>
                      <w:r>
                        <w:rPr>
                          <w:b/>
                          <w:color w:val="C00000"/>
                        </w:rPr>
                        <w:t xml:space="preserve">new </w:t>
                      </w:r>
                      <w:r w:rsidRPr="00EF0928">
                        <w:rPr>
                          <w:b/>
                        </w:rPr>
                        <w:t>content</w:t>
                      </w:r>
                    </w:p>
                    <w:p w:rsidR="000E2018" w:rsidRPr="00EF0928" w:rsidRDefault="000E2018" w:rsidP="000E2018">
                      <w:pPr>
                        <w:jc w:val="center"/>
                        <w:rPr>
                          <w:color w:val="FF6600"/>
                        </w:rPr>
                      </w:pPr>
                    </w:p>
                  </w:txbxContent>
                </v:textbox>
              </v:shape>
            </w:pict>
          </mc:Fallback>
        </mc:AlternateContent>
      </w:r>
    </w:p>
    <w:p w:rsidR="000E2018" w:rsidRPr="0076555F" w:rsidRDefault="000E2018" w:rsidP="000E2018">
      <w:pPr>
        <w:tabs>
          <w:tab w:val="left" w:pos="540"/>
          <w:tab w:val="left" w:pos="1080"/>
          <w:tab w:val="right" w:pos="3416"/>
        </w:tabs>
        <w:ind w:left="1080" w:hanging="1080"/>
        <w:outlineLvl w:val="0"/>
        <w:rPr>
          <w:b/>
        </w:rPr>
      </w:pPr>
    </w:p>
    <w:p w:rsidR="000E2018" w:rsidRPr="0076555F" w:rsidRDefault="000E2018" w:rsidP="000E2018">
      <w:pPr>
        <w:tabs>
          <w:tab w:val="left" w:pos="540"/>
          <w:tab w:val="left" w:pos="1080"/>
          <w:tab w:val="right" w:pos="3416"/>
        </w:tabs>
        <w:ind w:left="1080" w:hanging="1080"/>
        <w:outlineLvl w:val="0"/>
        <w:rPr>
          <w:b/>
        </w:rPr>
      </w:pPr>
    </w:p>
    <w:p w:rsidR="000E2018" w:rsidRDefault="000E2018" w:rsidP="000E2018">
      <w:pPr>
        <w:tabs>
          <w:tab w:val="left" w:pos="540"/>
          <w:tab w:val="left" w:pos="1080"/>
          <w:tab w:val="right" w:pos="3416"/>
        </w:tabs>
        <w:ind w:left="1080" w:hanging="1080"/>
        <w:outlineLvl w:val="0"/>
        <w:rPr>
          <w:b/>
        </w:rPr>
      </w:pPr>
    </w:p>
    <w:p w:rsidR="000E2018" w:rsidRPr="0076555F" w:rsidRDefault="000E2018" w:rsidP="000E2018">
      <w:pPr>
        <w:tabs>
          <w:tab w:val="left" w:pos="540"/>
          <w:tab w:val="left" w:pos="1080"/>
          <w:tab w:val="right" w:pos="3416"/>
        </w:tabs>
        <w:ind w:left="1080" w:hanging="1080"/>
        <w:outlineLvl w:val="0"/>
        <w:rPr>
          <w:b/>
        </w:rPr>
      </w:pPr>
      <w:r w:rsidRPr="0076555F">
        <w:rPr>
          <w:b/>
        </w:rPr>
        <w:t>1.0    Academic Grading System</w:t>
      </w:r>
    </w:p>
    <w:p w:rsidR="000E2018" w:rsidRPr="0076555F" w:rsidRDefault="000E2018" w:rsidP="000E2018">
      <w:pPr>
        <w:tabs>
          <w:tab w:val="left" w:pos="540"/>
          <w:tab w:val="left" w:pos="1080"/>
          <w:tab w:val="right" w:pos="3416"/>
        </w:tabs>
        <w:ind w:left="1080" w:hanging="1080"/>
        <w:outlineLvl w:val="0"/>
        <w:rPr>
          <w:i/>
        </w:rPr>
      </w:pPr>
      <w:r w:rsidRPr="0076555F">
        <w:tab/>
      </w:r>
      <w:r w:rsidRPr="0076555F">
        <w:rPr>
          <w:i/>
        </w:rPr>
        <w:t>(Paragraph 1)</w:t>
      </w:r>
    </w:p>
    <w:p w:rsidR="000E2018" w:rsidRDefault="000E2018" w:rsidP="000E2018">
      <w:pPr>
        <w:pStyle w:val="BodyTextIndent"/>
        <w:tabs>
          <w:tab w:val="left" w:pos="540"/>
        </w:tabs>
        <w:ind w:left="540" w:hanging="540"/>
      </w:pPr>
      <w:r w:rsidRPr="0076555F">
        <w:tab/>
        <w:t xml:space="preserve">The evaluation standard for all required </w:t>
      </w:r>
      <w:r w:rsidRPr="0076555F">
        <w:rPr>
          <w:color w:val="C00000"/>
        </w:rPr>
        <w:t xml:space="preserve">first-year and second-year </w:t>
      </w:r>
      <w:r w:rsidRPr="0076555F">
        <w:t xml:space="preserve">College courses will be an alpha/numerical system.  The numerical system ranges from 0 to 100%, with 70% as the lowest passing grade.  A grade of 65%-69% is defined as a marginal ("D") grade and requires remediation. A grade of less than 65% is defined as an unsatisfactory ("U") grade and requires remediation. If a numerical grade is a fraction, it will be rounded to the closest integer (whole number) following mathematical rounding rules (e.g., a numerical grade ≥ 69.5 and &lt; 70.5 will be rounded to 70). Letter grades will be determined from rounded numerical grades according to Section 1.1 below. </w:t>
      </w:r>
    </w:p>
    <w:p w:rsidR="000E2018" w:rsidRDefault="000E2018" w:rsidP="000E2018">
      <w:pPr>
        <w:pStyle w:val="BodyTextIndent"/>
        <w:tabs>
          <w:tab w:val="left" w:pos="540"/>
        </w:tabs>
        <w:ind w:left="540" w:hanging="540"/>
      </w:pPr>
    </w:p>
    <w:p w:rsidR="000E2018" w:rsidRDefault="000E2018" w:rsidP="000E2018">
      <w:pPr>
        <w:pStyle w:val="BodyTextIndent"/>
        <w:tabs>
          <w:tab w:val="left" w:pos="540"/>
        </w:tabs>
        <w:ind w:left="540" w:hanging="540"/>
        <w:rPr>
          <w:i/>
        </w:rPr>
      </w:pPr>
      <w:r>
        <w:tab/>
      </w:r>
      <w:r w:rsidRPr="0076555F">
        <w:rPr>
          <w:i/>
        </w:rPr>
        <w:t>(</w:t>
      </w:r>
      <w:r>
        <w:rPr>
          <w:i/>
        </w:rPr>
        <w:t>Paragraph 2 = no changes.</w:t>
      </w:r>
      <w:r w:rsidRPr="0076555F">
        <w:rPr>
          <w:i/>
        </w:rPr>
        <w:t>)</w:t>
      </w:r>
    </w:p>
    <w:p w:rsidR="000E2018" w:rsidRPr="009071D6" w:rsidRDefault="000E2018" w:rsidP="000E2018">
      <w:pPr>
        <w:pStyle w:val="BodyTextIndent"/>
        <w:tabs>
          <w:tab w:val="left" w:pos="540"/>
        </w:tabs>
        <w:ind w:left="540" w:hanging="540"/>
      </w:pPr>
      <w:r>
        <w:rPr>
          <w:i/>
        </w:rPr>
        <w:tab/>
      </w:r>
      <w:r w:rsidRPr="009071D6">
        <w:t>Guidelines describing how numerical grades are determined and the factors involved in the determination of numerical grades will be presented in the course syllabus for each course. Evaluation statements will indicate how elements such as attendance or conduct will be evaluated. Course syllabi, with these predetermined criteria, will be available at the beginning of each course.</w:t>
      </w:r>
    </w:p>
    <w:p w:rsidR="000E2018" w:rsidRPr="0076555F" w:rsidRDefault="000E2018" w:rsidP="000E2018"/>
    <w:p w:rsidR="000E2018" w:rsidRPr="0076555F" w:rsidRDefault="000E2018" w:rsidP="000E2018">
      <w:pPr>
        <w:tabs>
          <w:tab w:val="left" w:pos="540"/>
        </w:tabs>
        <w:rPr>
          <w:i/>
        </w:rPr>
      </w:pPr>
      <w:r w:rsidRPr="0076555F">
        <w:tab/>
      </w:r>
      <w:r w:rsidRPr="0076555F">
        <w:rPr>
          <w:i/>
        </w:rPr>
        <w:t xml:space="preserve">(Paragraphs 3 through 8 all have some </w:t>
      </w:r>
      <w:r w:rsidRPr="0076555F">
        <w:rPr>
          <w:i/>
          <w:color w:val="C00000"/>
        </w:rPr>
        <w:t>new text</w:t>
      </w:r>
      <w:r w:rsidRPr="0076555F">
        <w:rPr>
          <w:i/>
        </w:rPr>
        <w:t>.)</w:t>
      </w:r>
    </w:p>
    <w:p w:rsidR="000E2018" w:rsidRPr="0076555F" w:rsidRDefault="000E2018" w:rsidP="000E2018">
      <w:pPr>
        <w:pStyle w:val="NoSpacing"/>
        <w:ind w:left="540"/>
        <w:rPr>
          <w:rFonts w:ascii="Times New Roman" w:hAnsi="Times New Roman" w:cs="Times New Roman"/>
          <w:color w:val="C00000"/>
        </w:rPr>
      </w:pPr>
      <w:r>
        <w:rPr>
          <w:rFonts w:ascii="Times New Roman" w:hAnsi="Times New Roman" w:cs="Times New Roman"/>
          <w:color w:val="C00000"/>
        </w:rPr>
        <w:t>R</w:t>
      </w:r>
      <w:r w:rsidRPr="0076555F">
        <w:rPr>
          <w:rFonts w:ascii="Times New Roman" w:hAnsi="Times New Roman" w:cs="Times New Roman"/>
          <w:color w:val="C00000"/>
        </w:rPr>
        <w:t xml:space="preserve">equired rotations (Emergency Medicine, Rural Clinic, Community Clinic, Internal Medicine I &amp; II, OB/GYN, Pediatrics, Psychiatry, Surgery, Community Hospital I and II, Primary Care Clinic, OMM and other required RMT rotations) will issue ratings of “Pass”, “Fail”, and “Honors”. “Pass” and “Fail” grades for OSU-COM are defined below. “Honors” criteria are defined in each department’s grading criteria and can be found in each department’s clerkship syllabus. </w:t>
      </w:r>
    </w:p>
    <w:p w:rsidR="000E2018" w:rsidRPr="0076555F" w:rsidRDefault="000E2018" w:rsidP="000E2018">
      <w:pPr>
        <w:pStyle w:val="NoSpacing"/>
        <w:rPr>
          <w:rFonts w:ascii="Times New Roman" w:hAnsi="Times New Roman" w:cs="Times New Roman"/>
          <w:color w:val="C00000"/>
        </w:rPr>
      </w:pPr>
    </w:p>
    <w:p w:rsidR="000E2018" w:rsidRPr="0076555F" w:rsidRDefault="000E2018" w:rsidP="000E2018">
      <w:pPr>
        <w:pStyle w:val="NoSpacing"/>
        <w:ind w:left="540"/>
        <w:rPr>
          <w:rFonts w:ascii="Times New Roman" w:hAnsi="Times New Roman" w:cs="Times New Roman"/>
          <w:color w:val="C00000"/>
        </w:rPr>
      </w:pPr>
      <w:r w:rsidRPr="0076555F">
        <w:rPr>
          <w:rFonts w:ascii="Times New Roman" w:hAnsi="Times New Roman" w:cs="Times New Roman"/>
          <w:color w:val="C00000"/>
        </w:rPr>
        <w:t xml:space="preserve">A clerkship Fail grade is when a student meets </w:t>
      </w:r>
      <w:r>
        <w:rPr>
          <w:rFonts w:ascii="Times New Roman" w:hAnsi="Times New Roman" w:cs="Times New Roman"/>
          <w:color w:val="C00000"/>
        </w:rPr>
        <w:t>two</w:t>
      </w:r>
      <w:r w:rsidRPr="0076555F">
        <w:rPr>
          <w:rFonts w:ascii="Times New Roman" w:hAnsi="Times New Roman" w:cs="Times New Roman"/>
          <w:color w:val="C00000"/>
        </w:rPr>
        <w:t xml:space="preserve"> or more Evaluation failure criteria (see </w:t>
      </w:r>
      <w:r>
        <w:rPr>
          <w:rFonts w:ascii="Times New Roman" w:hAnsi="Times New Roman" w:cs="Times New Roman"/>
          <w:color w:val="C00000"/>
        </w:rPr>
        <w:t xml:space="preserve">the Clerkship Handbook for a listing of the criteria).  </w:t>
      </w:r>
      <w:r w:rsidRPr="0076555F">
        <w:rPr>
          <w:rFonts w:ascii="Times New Roman" w:hAnsi="Times New Roman" w:cs="Times New Roman"/>
          <w:color w:val="C00000"/>
        </w:rPr>
        <w:t xml:space="preserve">A grade will not be assigned until </w:t>
      </w:r>
      <w:r>
        <w:rPr>
          <w:rFonts w:ascii="Times New Roman" w:hAnsi="Times New Roman" w:cs="Times New Roman"/>
          <w:color w:val="C00000"/>
        </w:rPr>
        <w:t xml:space="preserve">a </w:t>
      </w:r>
      <w:r w:rsidRPr="0076555F">
        <w:rPr>
          <w:rFonts w:ascii="Times New Roman" w:hAnsi="Times New Roman" w:cs="Times New Roman"/>
          <w:color w:val="C00000"/>
        </w:rPr>
        <w:t>student passes the COMAT (see section 11.2 of Academic Standards Handbook).</w:t>
      </w:r>
    </w:p>
    <w:p w:rsidR="000E2018" w:rsidRPr="0076555F" w:rsidRDefault="000E2018" w:rsidP="000E2018">
      <w:pPr>
        <w:pStyle w:val="NoSpacing"/>
        <w:rPr>
          <w:rFonts w:ascii="Times New Roman" w:hAnsi="Times New Roman" w:cs="Times New Roman"/>
          <w:color w:val="C00000"/>
          <w:u w:val="single"/>
        </w:rPr>
      </w:pPr>
    </w:p>
    <w:p w:rsidR="000E2018" w:rsidRPr="0076555F" w:rsidRDefault="000E2018" w:rsidP="000E2018">
      <w:pPr>
        <w:pStyle w:val="NoSpacing"/>
        <w:ind w:firstLine="540"/>
        <w:rPr>
          <w:rFonts w:ascii="Times New Roman" w:hAnsi="Times New Roman" w:cs="Times New Roman"/>
          <w:color w:val="C00000"/>
        </w:rPr>
      </w:pPr>
      <w:r w:rsidRPr="0076555F">
        <w:rPr>
          <w:rFonts w:ascii="Times New Roman" w:hAnsi="Times New Roman" w:cs="Times New Roman"/>
          <w:color w:val="C00000"/>
        </w:rPr>
        <w:t>A clerkship Pass grade is when a student passes the Evaluation and COMAT.</w:t>
      </w:r>
    </w:p>
    <w:p w:rsidR="000E2018" w:rsidRPr="0076555F" w:rsidRDefault="000E2018" w:rsidP="000E2018">
      <w:pPr>
        <w:pStyle w:val="NoSpacing"/>
        <w:rPr>
          <w:rFonts w:ascii="Times New Roman" w:hAnsi="Times New Roman" w:cs="Times New Roman"/>
          <w:color w:val="C00000"/>
        </w:rPr>
      </w:pPr>
    </w:p>
    <w:p w:rsidR="000E2018" w:rsidRPr="0076555F" w:rsidRDefault="000E2018" w:rsidP="000E2018">
      <w:pPr>
        <w:pStyle w:val="NoSpacing"/>
        <w:ind w:firstLine="540"/>
        <w:rPr>
          <w:rFonts w:ascii="Times New Roman" w:hAnsi="Times New Roman" w:cs="Times New Roman"/>
          <w:color w:val="C00000"/>
        </w:rPr>
      </w:pPr>
      <w:r w:rsidRPr="0076555F">
        <w:rPr>
          <w:rFonts w:ascii="Times New Roman" w:hAnsi="Times New Roman" w:cs="Times New Roman"/>
          <w:color w:val="C00000"/>
        </w:rPr>
        <w:t>A clerkship Honors grade may be considered at the discretion of each department.</w:t>
      </w:r>
    </w:p>
    <w:p w:rsidR="000E2018" w:rsidRPr="0076555F" w:rsidRDefault="000E2018" w:rsidP="000E2018">
      <w:pPr>
        <w:pStyle w:val="NoSpacing"/>
        <w:ind w:firstLine="540"/>
        <w:rPr>
          <w:rFonts w:ascii="Times New Roman" w:hAnsi="Times New Roman" w:cs="Times New Roman"/>
          <w:color w:val="C00000"/>
        </w:rPr>
      </w:pPr>
    </w:p>
    <w:p w:rsidR="000E2018" w:rsidRPr="0076555F" w:rsidRDefault="000E2018" w:rsidP="000E2018">
      <w:pPr>
        <w:pStyle w:val="NoSpacing"/>
        <w:ind w:left="540"/>
        <w:rPr>
          <w:rFonts w:ascii="Times New Roman" w:hAnsi="Times New Roman" w:cs="Times New Roman"/>
          <w:color w:val="C00000"/>
        </w:rPr>
      </w:pPr>
      <w:r w:rsidRPr="0076555F">
        <w:rPr>
          <w:rFonts w:ascii="Times New Roman" w:hAnsi="Times New Roman" w:cs="Times New Roman"/>
          <w:color w:val="C00000"/>
        </w:rPr>
        <w:t xml:space="preserve">All elective rotations are graded using a </w:t>
      </w:r>
      <w:r>
        <w:rPr>
          <w:rFonts w:ascii="Times New Roman" w:hAnsi="Times New Roman" w:cs="Times New Roman"/>
          <w:color w:val="C00000"/>
        </w:rPr>
        <w:t>Pass</w:t>
      </w:r>
      <w:r w:rsidRPr="0076555F">
        <w:rPr>
          <w:rFonts w:ascii="Times New Roman" w:hAnsi="Times New Roman" w:cs="Times New Roman"/>
          <w:color w:val="C00000"/>
        </w:rPr>
        <w:t xml:space="preserve"> (</w:t>
      </w:r>
      <w:r>
        <w:rPr>
          <w:rFonts w:ascii="Times New Roman" w:hAnsi="Times New Roman" w:cs="Times New Roman"/>
          <w:color w:val="C00000"/>
        </w:rPr>
        <w:t>P</w:t>
      </w:r>
      <w:r w:rsidRPr="0076555F">
        <w:rPr>
          <w:rFonts w:ascii="Times New Roman" w:hAnsi="Times New Roman" w:cs="Times New Roman"/>
          <w:color w:val="C00000"/>
        </w:rPr>
        <w:t xml:space="preserve">) or </w:t>
      </w:r>
      <w:r>
        <w:rPr>
          <w:rFonts w:ascii="Times New Roman" w:hAnsi="Times New Roman" w:cs="Times New Roman"/>
          <w:color w:val="C00000"/>
        </w:rPr>
        <w:t>Fail</w:t>
      </w:r>
      <w:r w:rsidRPr="0076555F">
        <w:rPr>
          <w:rFonts w:ascii="Times New Roman" w:hAnsi="Times New Roman" w:cs="Times New Roman"/>
          <w:color w:val="C00000"/>
        </w:rPr>
        <w:t xml:space="preserve"> (</w:t>
      </w:r>
      <w:r>
        <w:rPr>
          <w:rFonts w:ascii="Times New Roman" w:hAnsi="Times New Roman" w:cs="Times New Roman"/>
          <w:color w:val="C00000"/>
        </w:rPr>
        <w:t>F</w:t>
      </w:r>
      <w:r w:rsidRPr="0076555F">
        <w:rPr>
          <w:rFonts w:ascii="Times New Roman" w:hAnsi="Times New Roman" w:cs="Times New Roman"/>
          <w:color w:val="C00000"/>
        </w:rPr>
        <w:t>) grading system.</w:t>
      </w:r>
    </w:p>
    <w:p w:rsidR="000E2018" w:rsidRPr="0076555F" w:rsidRDefault="000E2018" w:rsidP="000E2018">
      <w:pPr>
        <w:pStyle w:val="NoSpacing"/>
        <w:ind w:left="540"/>
        <w:rPr>
          <w:rFonts w:ascii="Times New Roman" w:hAnsi="Times New Roman" w:cs="Times New Roman"/>
          <w:color w:val="C00000"/>
        </w:rPr>
      </w:pPr>
    </w:p>
    <w:p w:rsidR="00C24121" w:rsidRDefault="000E2018" w:rsidP="000E2018">
      <w:pPr>
        <w:tabs>
          <w:tab w:val="left" w:pos="540"/>
        </w:tabs>
        <w:ind w:left="540" w:hanging="540"/>
      </w:pPr>
      <w:r w:rsidRPr="0076555F">
        <w:tab/>
        <w:t xml:space="preserve">Grades will be awarded based upon the student’s class/rotation preparation, class/rotation attendance and participation, and scores made on examinations and other assignments.  A cumulative grade point average shall be maintained for each student and shall be used to determine a student’s academic performance.  The GPA is calculated by multiplying the </w:t>
      </w:r>
    </w:p>
    <w:p w:rsidR="00C24121" w:rsidRDefault="00C24121" w:rsidP="000E2018">
      <w:pPr>
        <w:tabs>
          <w:tab w:val="left" w:pos="540"/>
        </w:tabs>
        <w:ind w:left="540" w:hanging="540"/>
      </w:pPr>
      <w:r>
        <w:lastRenderedPageBreak/>
        <w:tab/>
      </w:r>
      <w:r w:rsidR="000E2018" w:rsidRPr="0076555F">
        <w:t xml:space="preserve">course grade points (A=4; B=3; C=2; D=1; U=0) by the credit hours to give the course </w:t>
      </w:r>
    </w:p>
    <w:p w:rsidR="000E2018" w:rsidRPr="0076555F" w:rsidRDefault="00C24121" w:rsidP="000E2018">
      <w:pPr>
        <w:tabs>
          <w:tab w:val="left" w:pos="540"/>
        </w:tabs>
        <w:ind w:left="540" w:hanging="540"/>
      </w:pPr>
      <w:r>
        <w:tab/>
      </w:r>
      <w:r w:rsidR="000E2018" w:rsidRPr="0076555F">
        <w:t>points.  The sum of the points earned divided by the total number of credit hours will determine the GPA for the period</w:t>
      </w:r>
      <w:r w:rsidR="000E2018" w:rsidRPr="0076555F">
        <w:rPr>
          <w:color w:val="C00000"/>
        </w:rPr>
        <w:t xml:space="preserve">.  </w:t>
      </w:r>
      <w:r w:rsidR="000E2018">
        <w:rPr>
          <w:color w:val="C00000"/>
        </w:rPr>
        <w:t>F</w:t>
      </w:r>
      <w:r w:rsidR="000E2018" w:rsidRPr="0076555F">
        <w:rPr>
          <w:color w:val="C00000"/>
        </w:rPr>
        <w:t xml:space="preserve">inal class rank </w:t>
      </w:r>
      <w:r w:rsidR="000E2018">
        <w:rPr>
          <w:color w:val="C00000"/>
        </w:rPr>
        <w:t>is</w:t>
      </w:r>
      <w:r w:rsidR="000E2018" w:rsidRPr="0076555F">
        <w:rPr>
          <w:color w:val="C00000"/>
        </w:rPr>
        <w:t xml:space="preserve"> calculated at the end of the secon</w:t>
      </w:r>
      <w:r w:rsidR="000E2018">
        <w:rPr>
          <w:color w:val="C00000"/>
        </w:rPr>
        <w:t xml:space="preserve">d-year due to </w:t>
      </w:r>
      <w:r w:rsidR="000E2018" w:rsidRPr="0076555F">
        <w:rPr>
          <w:color w:val="C00000"/>
        </w:rPr>
        <w:t>the “Pass”, “Fail”, and “Honors” grading system</w:t>
      </w:r>
      <w:r w:rsidR="000E2018">
        <w:rPr>
          <w:color w:val="C00000"/>
        </w:rPr>
        <w:t xml:space="preserve"> during clinical rotations</w:t>
      </w:r>
      <w:r w:rsidR="000E2018" w:rsidRPr="0076555F">
        <w:rPr>
          <w:color w:val="C00000"/>
        </w:rPr>
        <w:t xml:space="preserve">.  </w:t>
      </w:r>
    </w:p>
    <w:p w:rsidR="000E2018" w:rsidRPr="0076555F" w:rsidRDefault="000E2018" w:rsidP="000E2018">
      <w:pPr>
        <w:pStyle w:val="BodyTextIndent"/>
        <w:tabs>
          <w:tab w:val="left" w:pos="540"/>
        </w:tabs>
        <w:ind w:left="540" w:hanging="540"/>
      </w:pPr>
    </w:p>
    <w:p w:rsidR="000E2018" w:rsidRPr="0076555F" w:rsidRDefault="000E2018" w:rsidP="000E2018">
      <w:pPr>
        <w:tabs>
          <w:tab w:val="left" w:pos="540"/>
        </w:tabs>
        <w:ind w:left="540" w:hanging="540"/>
      </w:pPr>
      <w:r>
        <w:tab/>
      </w:r>
      <w:r w:rsidRPr="0076555F">
        <w:t xml:space="preserve">The </w:t>
      </w:r>
      <w:r>
        <w:t>instructor of record (</w:t>
      </w:r>
      <w:r w:rsidRPr="0076555F">
        <w:t>course director</w:t>
      </w:r>
      <w:r w:rsidRPr="0076555F">
        <w:rPr>
          <w:color w:val="C00000"/>
        </w:rPr>
        <w:t xml:space="preserve">/course </w:t>
      </w:r>
      <w:r w:rsidRPr="0076555F">
        <w:t>coordinator</w:t>
      </w:r>
      <w:r w:rsidRPr="0076555F">
        <w:rPr>
          <w:color w:val="C00000"/>
        </w:rPr>
        <w:t>/rotation course coordinator</w:t>
      </w:r>
      <w:r>
        <w:rPr>
          <w:color w:val="C00000"/>
        </w:rPr>
        <w:t>)</w:t>
      </w:r>
      <w:r w:rsidRPr="0076555F">
        <w:rPr>
          <w:color w:val="C00000"/>
        </w:rPr>
        <w:t xml:space="preserve"> </w:t>
      </w:r>
      <w:r w:rsidRPr="0076555F">
        <w:t xml:space="preserve">will assign the </w:t>
      </w:r>
      <w:r w:rsidRPr="0076555F">
        <w:rPr>
          <w:color w:val="C00000"/>
        </w:rPr>
        <w:t>final grade for each course/clerkship</w:t>
      </w:r>
      <w:r w:rsidRPr="0076555F">
        <w:t>.  Once a grade has been entered on a student record, it ca</w:t>
      </w:r>
      <w:r>
        <w:t xml:space="preserve">n only be changed by the instructor </w:t>
      </w:r>
      <w:r w:rsidRPr="0076555F">
        <w:t>of record.  If a student is required to repeat the year or a clinical rotation and does so successfully, the original grade remains unchanged on the transcript, and a second entry of that course number will show the new grade.  Only the new grades will be used in computing overall GPA and class rank.</w:t>
      </w:r>
    </w:p>
    <w:p w:rsidR="000E2018" w:rsidRDefault="000E2018" w:rsidP="000E2018">
      <w:pPr>
        <w:pStyle w:val="BodyTextIndent"/>
        <w:tabs>
          <w:tab w:val="left" w:pos="540"/>
        </w:tabs>
        <w:ind w:left="540" w:hanging="540"/>
      </w:pPr>
      <w:r w:rsidRPr="0076555F">
        <w:tab/>
      </w:r>
    </w:p>
    <w:p w:rsidR="000E2018" w:rsidRPr="0076555F" w:rsidRDefault="000E2018" w:rsidP="000E2018">
      <w:pPr>
        <w:pStyle w:val="BodyTextIndent"/>
        <w:tabs>
          <w:tab w:val="left" w:pos="540"/>
        </w:tabs>
        <w:ind w:left="540" w:hanging="540"/>
      </w:pPr>
      <w:r>
        <w:tab/>
      </w:r>
      <w:r w:rsidRPr="0076555F">
        <w:t xml:space="preserve">A second grade of either “S” (Satisfactory) or “N” (Needs Improvement) will be assigned </w:t>
      </w:r>
      <w:r w:rsidRPr="0076555F">
        <w:rPr>
          <w:color w:val="C00000"/>
        </w:rPr>
        <w:t xml:space="preserve">for each course/rotation </w:t>
      </w:r>
      <w:r w:rsidRPr="0076555F">
        <w:t xml:space="preserve">based on performance with </w:t>
      </w:r>
      <w:r w:rsidRPr="00494893">
        <w:rPr>
          <w:strike/>
        </w:rPr>
        <w:t>regards</w:t>
      </w:r>
      <w:r w:rsidRPr="0076555F">
        <w:t xml:space="preserve"> </w:t>
      </w:r>
      <w:r w:rsidRPr="00B1154A">
        <w:rPr>
          <w:color w:val="C00000"/>
        </w:rPr>
        <w:t>regard</w:t>
      </w:r>
      <w:r>
        <w:t xml:space="preserve"> </w:t>
      </w:r>
      <w:r w:rsidRPr="0076555F">
        <w:t>to the College's non-cognitive academic standards.  All "N" grades will be reported using the non-cognitive grade report form that will include a written statement describing the deficiency that led to the grade and the non-cognitive criterion or criteria for which the student was deficient. (See 2.3 Guidelines for Assigning and Reviewing Non-cognitive Academic Grades.).</w:t>
      </w:r>
    </w:p>
    <w:p w:rsidR="000E2018" w:rsidRPr="0076555F" w:rsidRDefault="000E2018" w:rsidP="000E2018">
      <w:pPr>
        <w:tabs>
          <w:tab w:val="left" w:pos="540"/>
        </w:tabs>
        <w:ind w:left="540" w:hanging="540"/>
      </w:pPr>
    </w:p>
    <w:p w:rsidR="000E2018" w:rsidRPr="0076555F" w:rsidRDefault="000E2018" w:rsidP="000E2018">
      <w:pPr>
        <w:tabs>
          <w:tab w:val="left" w:pos="540"/>
        </w:tabs>
        <w:ind w:left="540" w:hanging="540"/>
      </w:pPr>
      <w:r w:rsidRPr="0076555F">
        <w:tab/>
        <w:t>It is the responsibility of the student to be aware of, and understand, the grading requirements of each course as presented in the course syllabus. If procedures are unclear, the student should contact the course director/coordinator for clarification.</w:t>
      </w:r>
    </w:p>
    <w:p w:rsidR="000E2018" w:rsidRDefault="000E2018" w:rsidP="000E2018">
      <w:r>
        <w:br w:type="page"/>
      </w:r>
    </w:p>
    <w:p w:rsidR="000E2018" w:rsidRPr="009071D6" w:rsidRDefault="000E2018" w:rsidP="000E2018">
      <w:pPr>
        <w:keepNext/>
        <w:tabs>
          <w:tab w:val="left" w:pos="540"/>
          <w:tab w:val="left" w:pos="1080"/>
          <w:tab w:val="right" w:pos="1679"/>
        </w:tabs>
        <w:ind w:left="547" w:hanging="547"/>
        <w:outlineLvl w:val="0"/>
        <w:rPr>
          <w:b/>
        </w:rPr>
      </w:pPr>
      <w:r>
        <w:rPr>
          <w:b/>
        </w:rPr>
        <w:lastRenderedPageBreak/>
        <w:tab/>
      </w:r>
      <w:r w:rsidRPr="009071D6">
        <w:rPr>
          <w:b/>
        </w:rPr>
        <w:t xml:space="preserve">1.1 </w:t>
      </w:r>
      <w:r w:rsidRPr="009071D6">
        <w:rPr>
          <w:b/>
        </w:rPr>
        <w:tab/>
        <w:t>Grades</w:t>
      </w:r>
    </w:p>
    <w:p w:rsidR="000E2018" w:rsidRPr="009071D6" w:rsidRDefault="000E2018" w:rsidP="000E2018">
      <w:pPr>
        <w:tabs>
          <w:tab w:val="left" w:pos="540"/>
          <w:tab w:val="left" w:pos="1080"/>
          <w:tab w:val="right" w:pos="1679"/>
        </w:tabs>
        <w:ind w:left="540" w:hanging="540"/>
        <w:outlineLvl w:val="0"/>
      </w:pPr>
    </w:p>
    <w:p w:rsidR="000E2018" w:rsidRPr="009071D6" w:rsidRDefault="000E2018" w:rsidP="000E2018">
      <w:pPr>
        <w:tabs>
          <w:tab w:val="left" w:pos="540"/>
          <w:tab w:val="left" w:pos="1080"/>
          <w:tab w:val="right" w:pos="4769"/>
        </w:tabs>
        <w:ind w:left="540" w:hanging="540"/>
        <w:outlineLvl w:val="0"/>
      </w:pPr>
      <w:r w:rsidRPr="009071D6">
        <w:tab/>
      </w:r>
      <w:r w:rsidRPr="009071D6">
        <w:tab/>
        <w:t>A - Excellent (Numerical range 90-100%)</w:t>
      </w:r>
    </w:p>
    <w:p w:rsidR="000E2018" w:rsidRPr="009071D6" w:rsidRDefault="000E2018" w:rsidP="000E2018">
      <w:pPr>
        <w:tabs>
          <w:tab w:val="left" w:pos="540"/>
          <w:tab w:val="left" w:pos="1080"/>
          <w:tab w:val="right" w:pos="4769"/>
        </w:tabs>
        <w:ind w:left="540" w:hanging="540"/>
        <w:outlineLvl w:val="0"/>
      </w:pPr>
    </w:p>
    <w:p w:rsidR="000E2018" w:rsidRPr="009071D6" w:rsidRDefault="000E2018" w:rsidP="000E2018">
      <w:pPr>
        <w:tabs>
          <w:tab w:val="left" w:pos="540"/>
          <w:tab w:val="left" w:pos="1080"/>
          <w:tab w:val="right" w:pos="4289"/>
        </w:tabs>
        <w:ind w:left="540" w:hanging="540"/>
        <w:outlineLvl w:val="0"/>
      </w:pPr>
      <w:r w:rsidRPr="009071D6">
        <w:tab/>
      </w:r>
      <w:r w:rsidRPr="009071D6">
        <w:tab/>
        <w:t>B - Good (Numerical range 80-89%)</w:t>
      </w:r>
    </w:p>
    <w:p w:rsidR="000E2018" w:rsidRPr="009071D6" w:rsidRDefault="000E2018" w:rsidP="000E2018">
      <w:pPr>
        <w:tabs>
          <w:tab w:val="left" w:pos="540"/>
          <w:tab w:val="left" w:pos="1080"/>
          <w:tab w:val="right" w:pos="4289"/>
        </w:tabs>
        <w:ind w:left="540" w:hanging="540"/>
        <w:outlineLvl w:val="0"/>
      </w:pPr>
    </w:p>
    <w:p w:rsidR="000E2018" w:rsidRPr="009071D6" w:rsidRDefault="000E2018" w:rsidP="000E2018">
      <w:pPr>
        <w:tabs>
          <w:tab w:val="left" w:pos="540"/>
          <w:tab w:val="left" w:pos="1080"/>
          <w:tab w:val="right" w:pos="4889"/>
        </w:tabs>
        <w:ind w:left="540" w:hanging="540"/>
        <w:outlineLvl w:val="0"/>
      </w:pPr>
      <w:r w:rsidRPr="009071D6">
        <w:tab/>
      </w:r>
      <w:r w:rsidRPr="009071D6">
        <w:tab/>
        <w:t>C - Satisfactory (Numerical range 70-79%)</w:t>
      </w:r>
    </w:p>
    <w:p w:rsidR="000E2018" w:rsidRPr="009071D6" w:rsidRDefault="000E2018" w:rsidP="000E2018">
      <w:pPr>
        <w:tabs>
          <w:tab w:val="left" w:pos="540"/>
          <w:tab w:val="left" w:pos="1080"/>
          <w:tab w:val="right" w:pos="4889"/>
        </w:tabs>
        <w:ind w:left="540" w:hanging="540"/>
        <w:outlineLvl w:val="0"/>
      </w:pPr>
    </w:p>
    <w:p w:rsidR="000E2018" w:rsidRPr="009071D6" w:rsidRDefault="000E2018" w:rsidP="000E2018">
      <w:pPr>
        <w:tabs>
          <w:tab w:val="left" w:pos="540"/>
          <w:tab w:val="left" w:pos="1080"/>
          <w:tab w:val="right" w:pos="4229"/>
        </w:tabs>
        <w:ind w:left="540" w:hanging="540"/>
        <w:outlineLvl w:val="0"/>
      </w:pPr>
      <w:r w:rsidRPr="009071D6">
        <w:tab/>
      </w:r>
      <w:r w:rsidRPr="009071D6">
        <w:tab/>
        <w:t>D - Marginal (Numerical range 65-69%)</w:t>
      </w:r>
    </w:p>
    <w:p w:rsidR="000E2018" w:rsidRPr="009071D6" w:rsidRDefault="000E2018" w:rsidP="000E2018">
      <w:pPr>
        <w:tabs>
          <w:tab w:val="left" w:pos="540"/>
          <w:tab w:val="left" w:pos="1080"/>
          <w:tab w:val="right" w:pos="4229"/>
        </w:tabs>
        <w:ind w:left="540" w:hanging="540"/>
        <w:outlineLvl w:val="0"/>
      </w:pPr>
    </w:p>
    <w:p w:rsidR="000E2018" w:rsidRDefault="000E2018" w:rsidP="000E2018">
      <w:pPr>
        <w:tabs>
          <w:tab w:val="left" w:pos="540"/>
          <w:tab w:val="left" w:pos="1080"/>
          <w:tab w:val="right" w:pos="5864"/>
        </w:tabs>
        <w:ind w:left="540" w:hanging="540"/>
        <w:outlineLvl w:val="0"/>
      </w:pPr>
      <w:r w:rsidRPr="009071D6">
        <w:tab/>
      </w:r>
      <w:r w:rsidRPr="009071D6">
        <w:tab/>
        <w:t>U - Unsatisfactory (Numerical range below 65%)</w:t>
      </w:r>
    </w:p>
    <w:p w:rsidR="000E2018" w:rsidRDefault="000E2018" w:rsidP="000E2018">
      <w:pPr>
        <w:tabs>
          <w:tab w:val="left" w:pos="540"/>
          <w:tab w:val="left" w:pos="1080"/>
          <w:tab w:val="right" w:pos="5864"/>
        </w:tabs>
        <w:ind w:left="540" w:hanging="540"/>
        <w:outlineLvl w:val="0"/>
      </w:pPr>
    </w:p>
    <w:p w:rsidR="000E2018" w:rsidRPr="00B1154A" w:rsidRDefault="000E2018" w:rsidP="000E2018">
      <w:pPr>
        <w:tabs>
          <w:tab w:val="left" w:pos="540"/>
          <w:tab w:val="left" w:pos="1080"/>
          <w:tab w:val="right" w:pos="5864"/>
        </w:tabs>
        <w:ind w:left="1080"/>
        <w:outlineLvl w:val="0"/>
        <w:rPr>
          <w:color w:val="C00000"/>
        </w:rPr>
      </w:pPr>
      <w:r>
        <w:tab/>
      </w:r>
      <w:r w:rsidRPr="00B1154A">
        <w:rPr>
          <w:color w:val="C00000"/>
        </w:rPr>
        <w:t>F - A clerkship “Fail” grade will be assigned for required 3</w:t>
      </w:r>
      <w:r w:rsidRPr="00B1154A">
        <w:rPr>
          <w:color w:val="C00000"/>
          <w:vertAlign w:val="superscript"/>
        </w:rPr>
        <w:t>rd</w:t>
      </w:r>
      <w:r w:rsidRPr="00B1154A">
        <w:rPr>
          <w:color w:val="C00000"/>
        </w:rPr>
        <w:t xml:space="preserve"> year and 4</w:t>
      </w:r>
      <w:r w:rsidRPr="00B1154A">
        <w:rPr>
          <w:color w:val="C00000"/>
          <w:vertAlign w:val="superscript"/>
        </w:rPr>
        <w:t>th</w:t>
      </w:r>
      <w:r w:rsidRPr="00B1154A">
        <w:rPr>
          <w:color w:val="C00000"/>
        </w:rPr>
        <w:t xml:space="preserve"> year clinical rotations when a student meets two or more Evaluation failure criteria (see the Clerkship Handbook and/or clerkship syllabus for Evaluation failure criteria) and for 3</w:t>
      </w:r>
      <w:r w:rsidRPr="00B1154A">
        <w:rPr>
          <w:color w:val="C00000"/>
          <w:vertAlign w:val="superscript"/>
        </w:rPr>
        <w:t xml:space="preserve">rd </w:t>
      </w:r>
      <w:r w:rsidRPr="00B1154A">
        <w:rPr>
          <w:color w:val="C00000"/>
        </w:rPr>
        <w:t>year and 4</w:t>
      </w:r>
      <w:r w:rsidRPr="00B1154A">
        <w:rPr>
          <w:color w:val="C00000"/>
          <w:vertAlign w:val="superscript"/>
        </w:rPr>
        <w:t>th</w:t>
      </w:r>
      <w:r w:rsidRPr="00B1154A">
        <w:rPr>
          <w:color w:val="C00000"/>
        </w:rPr>
        <w:t xml:space="preserve"> year elective clinical rotations where the student’s final score is lower than 70%.</w:t>
      </w:r>
    </w:p>
    <w:p w:rsidR="000E2018" w:rsidRPr="00B1154A" w:rsidRDefault="000E2018" w:rsidP="000E2018">
      <w:pPr>
        <w:tabs>
          <w:tab w:val="left" w:pos="540"/>
          <w:tab w:val="left" w:pos="1080"/>
          <w:tab w:val="right" w:pos="5864"/>
        </w:tabs>
        <w:ind w:left="540" w:hanging="540"/>
        <w:outlineLvl w:val="0"/>
        <w:rPr>
          <w:color w:val="C00000"/>
        </w:rPr>
      </w:pPr>
    </w:p>
    <w:p w:rsidR="000E2018" w:rsidRPr="00B1154A" w:rsidRDefault="000E2018" w:rsidP="000E2018">
      <w:pPr>
        <w:pStyle w:val="NoSpacing"/>
        <w:ind w:left="1080"/>
        <w:rPr>
          <w:rFonts w:ascii="Times New Roman" w:hAnsi="Times New Roman" w:cs="Times New Roman"/>
          <w:color w:val="C00000"/>
          <w:sz w:val="24"/>
          <w:szCs w:val="24"/>
        </w:rPr>
      </w:pPr>
      <w:r w:rsidRPr="00B1154A">
        <w:rPr>
          <w:rFonts w:ascii="Times New Roman" w:hAnsi="Times New Roman" w:cs="Times New Roman"/>
          <w:color w:val="C00000"/>
          <w:sz w:val="24"/>
          <w:szCs w:val="24"/>
        </w:rPr>
        <w:t>P - A clerkship “Pass” grade will be assigned for required 3</w:t>
      </w:r>
      <w:r w:rsidRPr="00B1154A">
        <w:rPr>
          <w:rFonts w:ascii="Times New Roman" w:hAnsi="Times New Roman" w:cs="Times New Roman"/>
          <w:color w:val="C00000"/>
          <w:sz w:val="24"/>
          <w:szCs w:val="24"/>
          <w:vertAlign w:val="superscript"/>
        </w:rPr>
        <w:t>rd</w:t>
      </w:r>
      <w:r w:rsidRPr="00B1154A">
        <w:rPr>
          <w:rFonts w:ascii="Times New Roman" w:hAnsi="Times New Roman" w:cs="Times New Roman"/>
          <w:color w:val="C00000"/>
          <w:sz w:val="24"/>
          <w:szCs w:val="24"/>
        </w:rPr>
        <w:t xml:space="preserve"> year and 4</w:t>
      </w:r>
      <w:r w:rsidRPr="00B1154A">
        <w:rPr>
          <w:rFonts w:ascii="Times New Roman" w:hAnsi="Times New Roman" w:cs="Times New Roman"/>
          <w:color w:val="C00000"/>
          <w:sz w:val="24"/>
          <w:szCs w:val="24"/>
          <w:vertAlign w:val="superscript"/>
        </w:rPr>
        <w:t>th</w:t>
      </w:r>
      <w:r w:rsidRPr="00B1154A">
        <w:rPr>
          <w:rFonts w:ascii="Times New Roman" w:hAnsi="Times New Roman" w:cs="Times New Roman"/>
          <w:color w:val="C00000"/>
          <w:sz w:val="24"/>
          <w:szCs w:val="24"/>
        </w:rPr>
        <w:t xml:space="preserve"> year rotations when a student passes the Evaluation and COMAT and for 3</w:t>
      </w:r>
      <w:r w:rsidRPr="00B1154A">
        <w:rPr>
          <w:rFonts w:ascii="Times New Roman" w:hAnsi="Times New Roman" w:cs="Times New Roman"/>
          <w:color w:val="C00000"/>
          <w:sz w:val="24"/>
          <w:szCs w:val="24"/>
          <w:vertAlign w:val="superscript"/>
        </w:rPr>
        <w:t>rd</w:t>
      </w:r>
      <w:r w:rsidRPr="00B1154A">
        <w:rPr>
          <w:rFonts w:ascii="Times New Roman" w:hAnsi="Times New Roman" w:cs="Times New Roman"/>
          <w:color w:val="C00000"/>
          <w:sz w:val="24"/>
          <w:szCs w:val="24"/>
        </w:rPr>
        <w:t xml:space="preserve"> year and 4</w:t>
      </w:r>
      <w:r w:rsidRPr="00B1154A">
        <w:rPr>
          <w:rFonts w:ascii="Times New Roman" w:hAnsi="Times New Roman" w:cs="Times New Roman"/>
          <w:color w:val="C00000"/>
          <w:sz w:val="24"/>
          <w:szCs w:val="24"/>
          <w:vertAlign w:val="superscript"/>
        </w:rPr>
        <w:t>th</w:t>
      </w:r>
      <w:r w:rsidRPr="00B1154A">
        <w:rPr>
          <w:rFonts w:ascii="Times New Roman" w:hAnsi="Times New Roman" w:cs="Times New Roman"/>
          <w:color w:val="C00000"/>
          <w:sz w:val="24"/>
          <w:szCs w:val="24"/>
        </w:rPr>
        <w:t xml:space="preserve"> year elective clinical rotations when the student’s score is 70% or better.</w:t>
      </w:r>
    </w:p>
    <w:p w:rsidR="000E2018" w:rsidRPr="00B1154A" w:rsidRDefault="000E2018" w:rsidP="000E2018">
      <w:pPr>
        <w:tabs>
          <w:tab w:val="left" w:pos="540"/>
          <w:tab w:val="left" w:pos="1080"/>
          <w:tab w:val="right" w:pos="5864"/>
        </w:tabs>
        <w:ind w:left="1080" w:hanging="1080"/>
        <w:outlineLvl w:val="0"/>
        <w:rPr>
          <w:color w:val="C00000"/>
        </w:rPr>
      </w:pPr>
    </w:p>
    <w:p w:rsidR="000E2018" w:rsidRPr="00B1154A" w:rsidRDefault="000E2018" w:rsidP="000E2018">
      <w:pPr>
        <w:pStyle w:val="NoSpacing"/>
        <w:ind w:left="1080" w:firstLine="30"/>
        <w:rPr>
          <w:rFonts w:ascii="Times New Roman" w:hAnsi="Times New Roman" w:cs="Times New Roman"/>
          <w:color w:val="C00000"/>
          <w:sz w:val="24"/>
          <w:szCs w:val="24"/>
        </w:rPr>
      </w:pPr>
      <w:r w:rsidRPr="00B1154A">
        <w:rPr>
          <w:rFonts w:ascii="Times New Roman" w:hAnsi="Times New Roman" w:cs="Times New Roman"/>
          <w:color w:val="C00000"/>
          <w:sz w:val="24"/>
          <w:szCs w:val="24"/>
        </w:rPr>
        <w:t>H - A clerkship “Honors” grade may be considered at the discretion of each department for required clinical rotations.</w:t>
      </w:r>
    </w:p>
    <w:p w:rsidR="000E2018" w:rsidRPr="0076555F" w:rsidRDefault="000E2018" w:rsidP="000E2018">
      <w:pPr>
        <w:tabs>
          <w:tab w:val="left" w:pos="540"/>
          <w:tab w:val="left" w:pos="1080"/>
          <w:tab w:val="right" w:pos="5864"/>
        </w:tabs>
        <w:ind w:left="1080" w:hanging="1080"/>
        <w:outlineLvl w:val="0"/>
        <w:rPr>
          <w:color w:val="C00000"/>
        </w:rPr>
      </w:pPr>
      <w:r w:rsidRPr="0076555F">
        <w:rPr>
          <w:color w:val="C00000"/>
        </w:rPr>
        <w:t xml:space="preserve"> </w:t>
      </w:r>
    </w:p>
    <w:p w:rsidR="000E2018" w:rsidRPr="009071D6" w:rsidRDefault="000E2018" w:rsidP="000E2018">
      <w:pPr>
        <w:tabs>
          <w:tab w:val="left" w:pos="540"/>
          <w:tab w:val="left" w:pos="1080"/>
          <w:tab w:val="right" w:pos="5864"/>
        </w:tabs>
        <w:ind w:left="1080" w:hanging="1080"/>
        <w:outlineLvl w:val="0"/>
      </w:pPr>
      <w:r>
        <w:tab/>
      </w:r>
      <w:r>
        <w:tab/>
      </w:r>
      <w:r w:rsidRPr="009071D6">
        <w:t>AU - Audit</w:t>
      </w:r>
    </w:p>
    <w:p w:rsidR="000E2018" w:rsidRPr="009071D6" w:rsidRDefault="000E2018" w:rsidP="000E2018">
      <w:pPr>
        <w:tabs>
          <w:tab w:val="left" w:pos="540"/>
          <w:tab w:val="left" w:pos="1080"/>
          <w:tab w:val="right" w:pos="1754"/>
        </w:tabs>
        <w:ind w:left="540" w:hanging="540"/>
        <w:outlineLvl w:val="0"/>
      </w:pPr>
    </w:p>
    <w:p w:rsidR="000E2018" w:rsidRPr="009071D6" w:rsidRDefault="000E2018" w:rsidP="000E2018">
      <w:pPr>
        <w:tabs>
          <w:tab w:val="left" w:pos="540"/>
          <w:tab w:val="left" w:pos="1080"/>
          <w:tab w:val="right" w:pos="1754"/>
        </w:tabs>
        <w:ind w:left="540" w:hanging="540"/>
        <w:outlineLvl w:val="0"/>
      </w:pPr>
      <w:r w:rsidRPr="009071D6">
        <w:tab/>
      </w:r>
      <w:r w:rsidRPr="009071D6">
        <w:tab/>
        <w:t>W - Withdrawn</w:t>
      </w:r>
    </w:p>
    <w:p w:rsidR="000E2018" w:rsidRPr="009071D6" w:rsidRDefault="000E2018" w:rsidP="000E2018">
      <w:pPr>
        <w:tabs>
          <w:tab w:val="left" w:pos="540"/>
          <w:tab w:val="left" w:pos="1080"/>
          <w:tab w:val="right" w:pos="1754"/>
        </w:tabs>
        <w:ind w:left="540" w:hanging="540"/>
        <w:outlineLvl w:val="0"/>
      </w:pPr>
    </w:p>
    <w:p w:rsidR="000E2018" w:rsidRPr="009071D6" w:rsidRDefault="000E2018" w:rsidP="000E2018">
      <w:pPr>
        <w:tabs>
          <w:tab w:val="left" w:pos="540"/>
          <w:tab w:val="left" w:pos="1080"/>
          <w:tab w:val="right" w:pos="5024"/>
        </w:tabs>
        <w:ind w:left="540" w:hanging="540"/>
        <w:outlineLvl w:val="0"/>
      </w:pPr>
      <w:r w:rsidRPr="009071D6">
        <w:tab/>
      </w:r>
      <w:r w:rsidRPr="009071D6">
        <w:tab/>
        <w:t>WP - Withdrawal, in good academic standing</w:t>
      </w:r>
    </w:p>
    <w:p w:rsidR="000E2018" w:rsidRPr="009071D6" w:rsidRDefault="000E2018" w:rsidP="000E2018">
      <w:pPr>
        <w:tabs>
          <w:tab w:val="left" w:pos="540"/>
          <w:tab w:val="left" w:pos="1080"/>
          <w:tab w:val="right" w:pos="5024"/>
        </w:tabs>
        <w:ind w:left="540" w:hanging="540"/>
        <w:outlineLvl w:val="0"/>
      </w:pPr>
    </w:p>
    <w:p w:rsidR="000E2018" w:rsidRPr="009071D6" w:rsidRDefault="000E2018" w:rsidP="000E2018">
      <w:pPr>
        <w:tabs>
          <w:tab w:val="left" w:pos="540"/>
          <w:tab w:val="left" w:pos="1080"/>
          <w:tab w:val="right" w:pos="5429"/>
        </w:tabs>
        <w:ind w:left="540" w:hanging="540"/>
        <w:outlineLvl w:val="0"/>
      </w:pPr>
      <w:r w:rsidRPr="009071D6">
        <w:tab/>
      </w:r>
      <w:r w:rsidRPr="009071D6">
        <w:tab/>
        <w:t>WU - Withdrawal, not in good academic standing</w:t>
      </w:r>
    </w:p>
    <w:p w:rsidR="000E2018" w:rsidRPr="009071D6" w:rsidRDefault="000E2018" w:rsidP="000E2018">
      <w:pPr>
        <w:tabs>
          <w:tab w:val="left" w:pos="540"/>
          <w:tab w:val="left" w:pos="1080"/>
          <w:tab w:val="right" w:pos="5429"/>
        </w:tabs>
        <w:ind w:left="540" w:hanging="540"/>
        <w:outlineLvl w:val="0"/>
      </w:pPr>
    </w:p>
    <w:p w:rsidR="000E2018" w:rsidRDefault="000E2018" w:rsidP="000E2018">
      <w:pPr>
        <w:tabs>
          <w:tab w:val="left" w:pos="540"/>
          <w:tab w:val="left" w:pos="1080"/>
          <w:tab w:val="right" w:pos="2084"/>
        </w:tabs>
        <w:ind w:left="540" w:hanging="540"/>
        <w:outlineLvl w:val="0"/>
      </w:pPr>
      <w:r w:rsidRPr="009071D6">
        <w:tab/>
      </w:r>
      <w:r w:rsidRPr="009071D6">
        <w:tab/>
        <w:t xml:space="preserve">I </w:t>
      </w:r>
      <w:r>
        <w:t>–</w:t>
      </w:r>
      <w:r w:rsidRPr="009071D6">
        <w:t xml:space="preserve"> Incomplete</w:t>
      </w:r>
    </w:p>
    <w:p w:rsidR="000E2018" w:rsidRDefault="000E2018" w:rsidP="000E2018">
      <w:pPr>
        <w:tabs>
          <w:tab w:val="left" w:pos="540"/>
          <w:tab w:val="left" w:pos="1080"/>
          <w:tab w:val="right" w:pos="2084"/>
        </w:tabs>
        <w:ind w:left="540" w:hanging="540"/>
        <w:outlineLvl w:val="0"/>
      </w:pPr>
    </w:p>
    <w:p w:rsidR="000E2018" w:rsidRPr="009071D6" w:rsidRDefault="000E2018" w:rsidP="000E2018">
      <w:pPr>
        <w:tabs>
          <w:tab w:val="left" w:pos="540"/>
          <w:tab w:val="left" w:pos="1080"/>
          <w:tab w:val="right" w:pos="2084"/>
        </w:tabs>
        <w:ind w:left="540" w:hanging="540"/>
        <w:outlineLvl w:val="0"/>
        <w:rPr>
          <w:b/>
        </w:rPr>
      </w:pPr>
      <w:r>
        <w:tab/>
      </w:r>
      <w:r>
        <w:tab/>
      </w:r>
      <w:r w:rsidRPr="009071D6">
        <w:rPr>
          <w:b/>
        </w:rPr>
        <w:tab/>
      </w:r>
      <w:r w:rsidRPr="009071D6">
        <w:rPr>
          <w:b/>
          <w:u w:val="single"/>
        </w:rPr>
        <w:t>Non-cognitive grades</w:t>
      </w:r>
      <w:r w:rsidRPr="009071D6">
        <w:rPr>
          <w:b/>
        </w:rPr>
        <w:t>:</w:t>
      </w:r>
    </w:p>
    <w:p w:rsidR="000E2018" w:rsidRPr="009071D6" w:rsidRDefault="000E2018" w:rsidP="000E2018">
      <w:pPr>
        <w:tabs>
          <w:tab w:val="left" w:pos="540"/>
          <w:tab w:val="left" w:pos="1080"/>
          <w:tab w:val="right" w:pos="2759"/>
        </w:tabs>
        <w:ind w:left="540" w:hanging="540"/>
        <w:outlineLvl w:val="0"/>
      </w:pPr>
    </w:p>
    <w:p w:rsidR="000E2018" w:rsidRPr="009071D6" w:rsidRDefault="000E2018" w:rsidP="000E2018">
      <w:pPr>
        <w:tabs>
          <w:tab w:val="left" w:pos="540"/>
          <w:tab w:val="left" w:pos="1080"/>
          <w:tab w:val="right" w:pos="2759"/>
        </w:tabs>
        <w:ind w:left="540" w:hanging="540"/>
        <w:outlineLvl w:val="0"/>
      </w:pPr>
      <w:r w:rsidRPr="009071D6">
        <w:tab/>
      </w:r>
      <w:r w:rsidRPr="009071D6">
        <w:tab/>
        <w:t>S - Satisfactory</w:t>
      </w:r>
    </w:p>
    <w:p w:rsidR="000E2018" w:rsidRPr="009071D6" w:rsidRDefault="000E2018" w:rsidP="000E2018">
      <w:pPr>
        <w:tabs>
          <w:tab w:val="left" w:pos="540"/>
          <w:tab w:val="left" w:pos="1080"/>
          <w:tab w:val="right" w:pos="2984"/>
        </w:tabs>
        <w:ind w:left="540" w:hanging="540"/>
        <w:outlineLvl w:val="0"/>
      </w:pPr>
    </w:p>
    <w:p w:rsidR="000E2018" w:rsidRPr="009071D6" w:rsidRDefault="000E2018" w:rsidP="000E2018">
      <w:pPr>
        <w:tabs>
          <w:tab w:val="left" w:pos="540"/>
          <w:tab w:val="left" w:pos="1080"/>
          <w:tab w:val="right" w:pos="2984"/>
        </w:tabs>
        <w:ind w:left="540" w:hanging="540"/>
        <w:outlineLvl w:val="0"/>
      </w:pPr>
      <w:r w:rsidRPr="009071D6">
        <w:tab/>
      </w:r>
      <w:r w:rsidRPr="009071D6">
        <w:tab/>
        <w:t>N - Needs Improvement</w:t>
      </w:r>
    </w:p>
    <w:p w:rsidR="000E2018" w:rsidRPr="009071D6" w:rsidRDefault="000E2018" w:rsidP="000E2018">
      <w:pPr>
        <w:tabs>
          <w:tab w:val="left" w:pos="540"/>
          <w:tab w:val="left" w:pos="1080"/>
          <w:tab w:val="right" w:pos="2984"/>
        </w:tabs>
        <w:ind w:left="540" w:hanging="540"/>
      </w:pPr>
    </w:p>
    <w:p w:rsidR="000E2018" w:rsidRPr="009071D6" w:rsidRDefault="000E2018" w:rsidP="000E2018">
      <w:pPr>
        <w:tabs>
          <w:tab w:val="left" w:pos="540"/>
          <w:tab w:val="left" w:pos="1080"/>
        </w:tabs>
        <w:ind w:left="540" w:hanging="540"/>
      </w:pPr>
      <w:r w:rsidRPr="009071D6">
        <w:tab/>
      </w:r>
      <w:r w:rsidRPr="009071D6">
        <w:tab/>
      </w:r>
    </w:p>
    <w:p w:rsidR="000E2018" w:rsidRDefault="000E2018" w:rsidP="000E2018">
      <w:pPr>
        <w:tabs>
          <w:tab w:val="left" w:pos="540"/>
        </w:tabs>
        <w:ind w:left="1080" w:hanging="1080"/>
        <w:rPr>
          <w:b/>
        </w:rPr>
      </w:pPr>
      <w:r w:rsidRPr="009071D6">
        <w:rPr>
          <w:b/>
        </w:rPr>
        <w:tab/>
      </w:r>
    </w:p>
    <w:p w:rsidR="000E2018" w:rsidRDefault="000E2018" w:rsidP="000E2018">
      <w:pPr>
        <w:rPr>
          <w:b/>
        </w:rPr>
      </w:pPr>
      <w:r>
        <w:rPr>
          <w:b/>
        </w:rPr>
        <w:br w:type="page"/>
      </w:r>
    </w:p>
    <w:p w:rsidR="000E2018" w:rsidRDefault="000E2018" w:rsidP="000E2018">
      <w:pPr>
        <w:tabs>
          <w:tab w:val="left" w:pos="540"/>
        </w:tabs>
        <w:ind w:left="1080" w:hanging="1080"/>
        <w:rPr>
          <w:b/>
          <w:u w:val="single"/>
        </w:rPr>
      </w:pPr>
      <w:r>
        <w:rPr>
          <w:b/>
          <w:u w:val="single"/>
        </w:rPr>
        <w:lastRenderedPageBreak/>
        <w:t xml:space="preserve"> (</w:t>
      </w:r>
      <w:r w:rsidRPr="00C72A3E">
        <w:rPr>
          <w:b/>
          <w:u w:val="single"/>
        </w:rPr>
        <w:t>JUMP TO 8</w:t>
      </w:r>
      <w:r>
        <w:rPr>
          <w:b/>
          <w:u w:val="single"/>
        </w:rPr>
        <w:t>.0)</w:t>
      </w:r>
    </w:p>
    <w:p w:rsidR="000E2018" w:rsidRDefault="000E2018" w:rsidP="000E2018">
      <w:pPr>
        <w:tabs>
          <w:tab w:val="left" w:pos="540"/>
        </w:tabs>
        <w:ind w:left="1080" w:hanging="1080"/>
        <w:rPr>
          <w:b/>
          <w:u w:val="single"/>
        </w:rPr>
      </w:pPr>
    </w:p>
    <w:p w:rsidR="000E2018" w:rsidRPr="009071D6" w:rsidRDefault="000E2018" w:rsidP="000E2018">
      <w:pPr>
        <w:tabs>
          <w:tab w:val="left" w:pos="540"/>
          <w:tab w:val="left" w:pos="1080"/>
          <w:tab w:val="right" w:pos="4240"/>
        </w:tabs>
        <w:ind w:left="1080" w:hanging="1080"/>
        <w:outlineLvl w:val="0"/>
        <w:rPr>
          <w:b/>
        </w:rPr>
      </w:pPr>
      <w:r w:rsidRPr="009071D6">
        <w:rPr>
          <w:b/>
        </w:rPr>
        <w:t>8.0</w:t>
      </w:r>
      <w:r w:rsidRPr="009071D6">
        <w:rPr>
          <w:b/>
        </w:rPr>
        <w:tab/>
        <w:t>Correcting Academic Deficiencies</w:t>
      </w:r>
    </w:p>
    <w:p w:rsidR="000E2018" w:rsidRPr="009071D6" w:rsidRDefault="000E2018" w:rsidP="000E2018">
      <w:pPr>
        <w:tabs>
          <w:tab w:val="left" w:pos="540"/>
          <w:tab w:val="left" w:pos="1080"/>
          <w:tab w:val="right" w:pos="4240"/>
        </w:tabs>
        <w:ind w:left="1080" w:hanging="1080"/>
        <w:outlineLvl w:val="0"/>
        <w:rPr>
          <w:b/>
        </w:rPr>
      </w:pPr>
    </w:p>
    <w:p w:rsidR="000E2018" w:rsidRPr="009071D6" w:rsidRDefault="000E2018" w:rsidP="000E2018">
      <w:pPr>
        <w:tabs>
          <w:tab w:val="left" w:pos="540"/>
        </w:tabs>
        <w:ind w:left="540" w:hanging="540"/>
      </w:pPr>
      <w:r w:rsidRPr="009071D6">
        <w:tab/>
        <w:t>The opportunity to correct academic deficiencies is a privilege that must be earned by the student.  Decisions regarding remedial work or corrective programs will be made on an individual basis after considering all of the pertinent information pertaining to the student’s performance in a course or courses.  Decisions will be made by the Senior Associate Dean for Academic Affairs after receiving a recommendation from the Academic Standards Committee, and when appropriate, the divisional deans, course director/coordinators, and the student involved.</w:t>
      </w:r>
    </w:p>
    <w:p w:rsidR="000E2018" w:rsidRPr="009071D6" w:rsidRDefault="000E2018" w:rsidP="000E2018">
      <w:pPr>
        <w:tabs>
          <w:tab w:val="left" w:pos="540"/>
        </w:tabs>
        <w:ind w:left="540" w:hanging="540"/>
      </w:pPr>
    </w:p>
    <w:p w:rsidR="000E2018" w:rsidRPr="009071D6" w:rsidRDefault="000E2018" w:rsidP="000E2018">
      <w:pPr>
        <w:tabs>
          <w:tab w:val="left" w:pos="540"/>
        </w:tabs>
        <w:ind w:left="540" w:hanging="540"/>
      </w:pPr>
      <w:r w:rsidRPr="009071D6">
        <w:tab/>
        <w:t xml:space="preserve">Students earning one or more “D” </w:t>
      </w:r>
      <w:r w:rsidRPr="00CA6A6A">
        <w:rPr>
          <w:strike/>
        </w:rPr>
        <w:t>or</w:t>
      </w:r>
      <w:r>
        <w:rPr>
          <w:strike/>
          <w:color w:val="C00000"/>
        </w:rPr>
        <w:t>,</w:t>
      </w:r>
      <w:r>
        <w:t xml:space="preserve"> </w:t>
      </w:r>
      <w:r w:rsidRPr="009071D6">
        <w:t>“U”</w:t>
      </w:r>
      <w:r>
        <w:rPr>
          <w:color w:val="C00000"/>
        </w:rPr>
        <w:t>, or F</w:t>
      </w:r>
      <w:r w:rsidRPr="009071D6">
        <w:t xml:space="preserve"> grades in a semester are required to meet with the Academic Standards Committee.  </w:t>
      </w:r>
      <w:r w:rsidRPr="00CA6A6A">
        <w:rPr>
          <w:strike/>
        </w:rPr>
        <w:t>At the end of each block, students earning a “D” or “U” grade will be referred to the Academic Standards Committee.</w:t>
      </w:r>
      <w:r w:rsidRPr="009071D6">
        <w:t xml:space="preserve"> The Committee will review the students’ academic record and speak with the student to discuss what factors have led to, or are contributing to, their unsatisfactory academic performance.  The Committee will then make a recommendation to the Senior Associate Dean for Academic Affairs, who will decide what course of action to take.</w:t>
      </w:r>
    </w:p>
    <w:p w:rsidR="000E2018" w:rsidRPr="009071D6" w:rsidRDefault="000E2018" w:rsidP="000E2018">
      <w:pPr>
        <w:tabs>
          <w:tab w:val="left" w:pos="540"/>
        </w:tabs>
        <w:ind w:left="540" w:hanging="540"/>
      </w:pPr>
    </w:p>
    <w:p w:rsidR="000E2018" w:rsidRPr="009071D6" w:rsidRDefault="000E2018" w:rsidP="000E2018">
      <w:pPr>
        <w:tabs>
          <w:tab w:val="left" w:pos="540"/>
        </w:tabs>
        <w:ind w:left="540" w:hanging="540"/>
      </w:pPr>
      <w:r w:rsidRPr="009071D6">
        <w:tab/>
        <w:t>No student may graduate from OSU-COM with a “D”, “U”,</w:t>
      </w:r>
      <w:r>
        <w:t xml:space="preserve"> </w:t>
      </w:r>
      <w:r>
        <w:rPr>
          <w:color w:val="C00000"/>
        </w:rPr>
        <w:t>“F”</w:t>
      </w:r>
      <w:r w:rsidRPr="009071D6">
        <w:t xml:space="preserve"> or “I” grade.  All students will be required to complete remedial work in all courses in which “D”</w:t>
      </w:r>
      <w:r w:rsidR="00CC280D">
        <w:rPr>
          <w:color w:val="C00000"/>
        </w:rPr>
        <w:t xml:space="preserve">, </w:t>
      </w:r>
      <w:r w:rsidR="00CC280D" w:rsidRPr="00CC280D">
        <w:rPr>
          <w:strike/>
        </w:rPr>
        <w:t xml:space="preserve">or </w:t>
      </w:r>
      <w:r w:rsidRPr="009071D6">
        <w:t>“U”</w:t>
      </w:r>
      <w:r>
        <w:rPr>
          <w:color w:val="C00000"/>
        </w:rPr>
        <w:t>, or F</w:t>
      </w:r>
      <w:r>
        <w:t xml:space="preserve"> </w:t>
      </w:r>
      <w:r w:rsidRPr="009071D6">
        <w:t>grades were earned.  Additionally, all “I” grades must be replaced in accordance with the policy described under section 1.1 “I – Incomplete indicates unfinished course requirements” of this document.</w:t>
      </w:r>
    </w:p>
    <w:p w:rsidR="000E2018" w:rsidRDefault="000E2018" w:rsidP="000E2018">
      <w:pPr>
        <w:tabs>
          <w:tab w:val="left" w:pos="540"/>
        </w:tabs>
        <w:ind w:left="1080" w:hanging="1080"/>
        <w:rPr>
          <w:b/>
          <w:u w:val="single"/>
        </w:rPr>
      </w:pPr>
    </w:p>
    <w:p w:rsidR="000E2018" w:rsidRDefault="000E2018" w:rsidP="000E2018">
      <w:pPr>
        <w:tabs>
          <w:tab w:val="left" w:pos="540"/>
        </w:tabs>
        <w:ind w:left="1080" w:hanging="1080"/>
        <w:rPr>
          <w:b/>
          <w:u w:val="single"/>
        </w:rPr>
      </w:pPr>
    </w:p>
    <w:p w:rsidR="000E2018" w:rsidRPr="009071D6" w:rsidRDefault="000E2018" w:rsidP="000E2018">
      <w:pPr>
        <w:tabs>
          <w:tab w:val="left" w:pos="540"/>
        </w:tabs>
        <w:ind w:left="1080" w:hanging="1080"/>
        <w:rPr>
          <w:b/>
        </w:rPr>
      </w:pPr>
      <w:r>
        <w:rPr>
          <w:b/>
        </w:rPr>
        <w:t>8.</w:t>
      </w:r>
      <w:r w:rsidRPr="009071D6">
        <w:rPr>
          <w:b/>
        </w:rPr>
        <w:t>2</w:t>
      </w:r>
      <w:r w:rsidRPr="009071D6">
        <w:rPr>
          <w:b/>
        </w:rPr>
        <w:tab/>
        <w:t xml:space="preserve">Remediation Guidelines—Clinical </w:t>
      </w:r>
    </w:p>
    <w:p w:rsidR="000E2018" w:rsidRPr="009071D6" w:rsidRDefault="000E2018" w:rsidP="000E2018">
      <w:pPr>
        <w:tabs>
          <w:tab w:val="left" w:pos="540"/>
          <w:tab w:val="left" w:pos="1080"/>
        </w:tabs>
        <w:ind w:left="1080" w:hanging="1080"/>
        <w:rPr>
          <w:b/>
        </w:rPr>
      </w:pPr>
    </w:p>
    <w:p w:rsidR="000E2018" w:rsidRPr="00D5018E" w:rsidRDefault="000E2018" w:rsidP="000E2018">
      <w:pPr>
        <w:tabs>
          <w:tab w:val="left" w:pos="540"/>
          <w:tab w:val="left" w:pos="1080"/>
        </w:tabs>
        <w:ind w:left="1080" w:hanging="1080"/>
      </w:pPr>
      <w:r w:rsidRPr="009071D6">
        <w:tab/>
      </w:r>
      <w:r w:rsidRPr="009071D6">
        <w:tab/>
      </w:r>
      <w:r w:rsidRPr="00D5018E">
        <w:t xml:space="preserve">A student who </w:t>
      </w:r>
      <w:r w:rsidRPr="00DA30D0">
        <w:t>earns</w:t>
      </w:r>
      <w:r w:rsidRPr="00726AB8">
        <w:t xml:space="preserve"> an “F” grade </w:t>
      </w:r>
      <w:r w:rsidRPr="00D5018E">
        <w:t>in a clinical rotation will be required to remediate the rotation.</w:t>
      </w:r>
    </w:p>
    <w:p w:rsidR="000E2018" w:rsidRDefault="000E2018" w:rsidP="000E2018">
      <w:pPr>
        <w:tabs>
          <w:tab w:val="left" w:pos="540"/>
          <w:tab w:val="left" w:pos="1080"/>
        </w:tabs>
        <w:ind w:left="1080" w:hanging="1080"/>
      </w:pPr>
    </w:p>
    <w:p w:rsidR="000E2018" w:rsidRPr="009071D6" w:rsidRDefault="000E2018" w:rsidP="000E2018">
      <w:pPr>
        <w:tabs>
          <w:tab w:val="left" w:pos="540"/>
          <w:tab w:val="left" w:pos="1080"/>
        </w:tabs>
        <w:ind w:left="1080" w:hanging="1080"/>
      </w:pPr>
      <w:r>
        <w:tab/>
      </w:r>
      <w:r>
        <w:tab/>
      </w:r>
      <w:r w:rsidRPr="009071D6">
        <w:t>MSIII and MSIV students may attempt remediation in no more than two (2) rotations in total.</w:t>
      </w:r>
    </w:p>
    <w:p w:rsidR="000E2018" w:rsidRPr="009071D6" w:rsidRDefault="000E2018" w:rsidP="000E2018">
      <w:pPr>
        <w:tabs>
          <w:tab w:val="left" w:pos="540"/>
          <w:tab w:val="left" w:pos="1080"/>
        </w:tabs>
        <w:ind w:left="1080" w:hanging="1080"/>
      </w:pPr>
    </w:p>
    <w:p w:rsidR="000E2018" w:rsidRPr="009071D6" w:rsidRDefault="000E2018" w:rsidP="000E2018">
      <w:pPr>
        <w:tabs>
          <w:tab w:val="left" w:pos="540"/>
        </w:tabs>
        <w:ind w:left="1080" w:hanging="1080"/>
      </w:pPr>
      <w:r w:rsidRPr="009071D6">
        <w:tab/>
      </w:r>
      <w:r w:rsidRPr="009071D6">
        <w:tab/>
      </w:r>
      <w:r>
        <w:t>T</w:t>
      </w:r>
      <w:r w:rsidRPr="009071D6">
        <w:t>he student will have to add whatever time is necessary to remove the deficiency, thereby possibly delaying graduation.</w:t>
      </w:r>
    </w:p>
    <w:p w:rsidR="000E2018" w:rsidRPr="009071D6" w:rsidRDefault="000E2018" w:rsidP="000E2018">
      <w:pPr>
        <w:tabs>
          <w:tab w:val="left" w:pos="540"/>
        </w:tabs>
        <w:ind w:left="1080" w:hanging="1080"/>
      </w:pPr>
    </w:p>
    <w:p w:rsidR="000E2018" w:rsidRDefault="000E2018" w:rsidP="000E2018">
      <w:pPr>
        <w:tabs>
          <w:tab w:val="left" w:pos="540"/>
        </w:tabs>
        <w:ind w:left="1080" w:hanging="1080"/>
      </w:pPr>
      <w:r>
        <w:tab/>
      </w:r>
      <w:r>
        <w:tab/>
      </w:r>
      <w:r w:rsidRPr="00D5018E">
        <w:t xml:space="preserve">Any student who earns </w:t>
      </w:r>
      <w:r w:rsidRPr="00726AB8">
        <w:t>an “F”</w:t>
      </w:r>
      <w:r>
        <w:t xml:space="preserve"> </w:t>
      </w:r>
      <w:r w:rsidRPr="00D5018E">
        <w:t xml:space="preserve">grade </w:t>
      </w:r>
      <w:r>
        <w:t>in a remediated clinical rotation will be dismissed from the College.</w:t>
      </w:r>
      <w:r w:rsidRPr="009071D6">
        <w:tab/>
      </w:r>
    </w:p>
    <w:p w:rsidR="000E2018" w:rsidRDefault="000E2018" w:rsidP="000E2018">
      <w:pPr>
        <w:tabs>
          <w:tab w:val="left" w:pos="540"/>
        </w:tabs>
        <w:ind w:left="1080" w:hanging="1080"/>
      </w:pPr>
    </w:p>
    <w:p w:rsidR="000E2018" w:rsidRDefault="000E2018" w:rsidP="000E2018">
      <w:pPr>
        <w:tabs>
          <w:tab w:val="left" w:pos="540"/>
        </w:tabs>
        <w:ind w:left="1080" w:hanging="1080"/>
      </w:pPr>
      <w:r>
        <w:tab/>
      </w:r>
      <w:r>
        <w:tab/>
      </w:r>
      <w:r w:rsidRPr="0076555F">
        <w:rPr>
          <w:i/>
        </w:rPr>
        <w:t>(</w:t>
      </w:r>
      <w:r>
        <w:rPr>
          <w:i/>
        </w:rPr>
        <w:t xml:space="preserve">No changes proposed for 8.2.1 through </w:t>
      </w:r>
      <w:r w:rsidRPr="00DA30D0">
        <w:rPr>
          <w:i/>
        </w:rPr>
        <w:t>8.2.3)</w:t>
      </w:r>
      <w:r w:rsidRPr="009071D6">
        <w:tab/>
      </w:r>
    </w:p>
    <w:p w:rsidR="000E2018" w:rsidRDefault="000E2018" w:rsidP="000E2018">
      <w:pPr>
        <w:tabs>
          <w:tab w:val="left" w:pos="540"/>
        </w:tabs>
        <w:ind w:left="1080" w:hanging="1080"/>
      </w:pPr>
    </w:p>
    <w:p w:rsidR="000E2018" w:rsidRDefault="000E2018" w:rsidP="000E2018">
      <w:pPr>
        <w:tabs>
          <w:tab w:val="left" w:pos="540"/>
          <w:tab w:val="left" w:pos="1890"/>
        </w:tabs>
        <w:ind w:left="1080" w:hanging="1080"/>
      </w:pPr>
      <w:r>
        <w:tab/>
      </w:r>
      <w:r>
        <w:tab/>
        <w:t xml:space="preserve">8.2.4     </w:t>
      </w:r>
      <w:r>
        <w:tab/>
        <w:t xml:space="preserve">Repeat the entire clerkship program or one year of the clerkship program. </w:t>
      </w:r>
    </w:p>
    <w:p w:rsidR="000E2018" w:rsidRPr="0028238C" w:rsidRDefault="000E2018" w:rsidP="000E2018">
      <w:pPr>
        <w:tabs>
          <w:tab w:val="left" w:pos="540"/>
          <w:tab w:val="left" w:pos="1890"/>
        </w:tabs>
        <w:ind w:left="1890" w:hanging="1080"/>
        <w:rPr>
          <w:strike/>
        </w:rPr>
      </w:pPr>
      <w:r>
        <w:tab/>
        <w:t xml:space="preserve">This may occur when the student receives repeated below average, marginal </w:t>
      </w:r>
      <w:r w:rsidRPr="00726AB8">
        <w:rPr>
          <w:strike/>
        </w:rPr>
        <w:t>and/or “U”</w:t>
      </w:r>
      <w:r w:rsidRPr="00B42188">
        <w:rPr>
          <w:color w:val="C00000"/>
        </w:rPr>
        <w:t xml:space="preserve"> </w:t>
      </w:r>
      <w:r>
        <w:t xml:space="preserve">evaluations, </w:t>
      </w:r>
      <w:r>
        <w:rPr>
          <w:color w:val="FF0000"/>
        </w:rPr>
        <w:t xml:space="preserve">excessive absences, or an “F” </w:t>
      </w:r>
      <w:r>
        <w:rPr>
          <w:color w:val="C00000"/>
        </w:rPr>
        <w:t xml:space="preserve">grade. </w:t>
      </w:r>
      <w:r w:rsidRPr="0028238C">
        <w:rPr>
          <w:strike/>
        </w:rPr>
        <w:t xml:space="preserve">or when the student has excessive absences at the rotation site(s).  </w:t>
      </w:r>
    </w:p>
    <w:p w:rsidR="000E2018" w:rsidRPr="009071D6" w:rsidRDefault="000E2018" w:rsidP="000E2018">
      <w:pPr>
        <w:tabs>
          <w:tab w:val="left" w:pos="540"/>
          <w:tab w:val="left" w:pos="1080"/>
        </w:tabs>
        <w:ind w:left="1080" w:hanging="1080"/>
      </w:pPr>
    </w:p>
    <w:p w:rsidR="00C24121" w:rsidRDefault="000E2018" w:rsidP="000E2018">
      <w:pPr>
        <w:tabs>
          <w:tab w:val="left" w:pos="540"/>
          <w:tab w:val="left" w:pos="1080"/>
        </w:tabs>
        <w:ind w:left="1080" w:hanging="1080"/>
      </w:pPr>
      <w:r w:rsidRPr="009071D6">
        <w:tab/>
      </w:r>
      <w:r w:rsidRPr="009071D6">
        <w:tab/>
      </w:r>
    </w:p>
    <w:p w:rsidR="00C24121" w:rsidRDefault="00C24121" w:rsidP="00C24121">
      <w:r>
        <w:br w:type="page"/>
      </w:r>
    </w:p>
    <w:p w:rsidR="00C24121" w:rsidRDefault="00C24121" w:rsidP="000E2018">
      <w:pPr>
        <w:tabs>
          <w:tab w:val="left" w:pos="540"/>
          <w:tab w:val="left" w:pos="1080"/>
        </w:tabs>
        <w:ind w:left="1080" w:hanging="1080"/>
      </w:pPr>
      <w:r w:rsidRPr="00C24121">
        <w:lastRenderedPageBreak/>
        <w:t xml:space="preserve">                                </w:t>
      </w:r>
      <w:r w:rsidR="000E2018" w:rsidRPr="002730A1">
        <w:rPr>
          <w:strike/>
        </w:rPr>
        <w:t>MSIII</w:t>
      </w:r>
      <w:r w:rsidR="000E2018" w:rsidRPr="009071D6">
        <w:t xml:space="preserve"> </w:t>
      </w:r>
      <w:r w:rsidR="000E2018">
        <w:rPr>
          <w:color w:val="C00000"/>
        </w:rPr>
        <w:t xml:space="preserve">MS3 </w:t>
      </w:r>
      <w:r w:rsidR="000E2018" w:rsidRPr="009071D6">
        <w:t xml:space="preserve">and </w:t>
      </w:r>
      <w:r w:rsidR="000E2018" w:rsidRPr="002730A1">
        <w:rPr>
          <w:strike/>
        </w:rPr>
        <w:t>MSIV</w:t>
      </w:r>
      <w:r w:rsidR="000E2018" w:rsidRPr="009071D6">
        <w:t xml:space="preserve"> </w:t>
      </w:r>
      <w:r w:rsidR="000E2018">
        <w:rPr>
          <w:color w:val="C00000"/>
        </w:rPr>
        <w:t xml:space="preserve">MS4 </w:t>
      </w:r>
      <w:r w:rsidR="000E2018" w:rsidRPr="009071D6">
        <w:t xml:space="preserve">students who </w:t>
      </w:r>
      <w:r w:rsidR="000E2018">
        <w:t xml:space="preserve">earn more than two (2) </w:t>
      </w:r>
      <w:r w:rsidR="000E2018" w:rsidRPr="00BD635C">
        <w:t>“F”</w:t>
      </w:r>
      <w:r w:rsidR="000E2018">
        <w:t xml:space="preserve"> </w:t>
      </w:r>
      <w:r w:rsidR="000E2018">
        <w:rPr>
          <w:color w:val="FF0000"/>
        </w:rPr>
        <w:t xml:space="preserve">grades </w:t>
      </w:r>
      <w:r w:rsidR="000E2018">
        <w:t>will</w:t>
      </w:r>
    </w:p>
    <w:p w:rsidR="000E2018" w:rsidRPr="009071D6" w:rsidRDefault="00C24121" w:rsidP="000E2018">
      <w:pPr>
        <w:tabs>
          <w:tab w:val="left" w:pos="540"/>
          <w:tab w:val="left" w:pos="1080"/>
        </w:tabs>
        <w:ind w:left="1080" w:hanging="1080"/>
      </w:pPr>
      <w:r>
        <w:t xml:space="preserve">   </w:t>
      </w:r>
      <w:r>
        <w:tab/>
      </w:r>
      <w:r>
        <w:tab/>
      </w:r>
      <w:r>
        <w:tab/>
        <w:t xml:space="preserve">    </w:t>
      </w:r>
      <w:r w:rsidR="000E2018">
        <w:t xml:space="preserve"> </w:t>
      </w:r>
      <w:r>
        <w:t xml:space="preserve">   </w:t>
      </w:r>
      <w:r w:rsidR="000E2018">
        <w:t>be dismissed from the College.</w:t>
      </w:r>
    </w:p>
    <w:p w:rsidR="000E2018" w:rsidRPr="009071D6" w:rsidRDefault="000E2018" w:rsidP="000E2018">
      <w:pPr>
        <w:pStyle w:val="BlockText"/>
        <w:tabs>
          <w:tab w:val="left" w:pos="1800"/>
          <w:tab w:val="left" w:pos="3060"/>
        </w:tabs>
        <w:ind w:left="3060" w:right="0" w:hanging="3060"/>
      </w:pPr>
      <w:r w:rsidRPr="009071D6">
        <w:tab/>
      </w:r>
    </w:p>
    <w:p w:rsidR="000E2018" w:rsidRDefault="000E2018" w:rsidP="000E2018">
      <w:pPr>
        <w:tabs>
          <w:tab w:val="left" w:pos="540"/>
        </w:tabs>
        <w:ind w:left="1080" w:hanging="1080"/>
        <w:rPr>
          <w:b/>
          <w:u w:val="single"/>
        </w:rPr>
      </w:pPr>
      <w:r>
        <w:rPr>
          <w:b/>
          <w:u w:val="single"/>
        </w:rPr>
        <w:t>(JUMP TO 9.2.)</w:t>
      </w:r>
    </w:p>
    <w:p w:rsidR="000E2018" w:rsidRPr="00076046" w:rsidRDefault="000E2018" w:rsidP="000E2018">
      <w:pPr>
        <w:pStyle w:val="Heading2"/>
        <w:tabs>
          <w:tab w:val="left" w:pos="540"/>
          <w:tab w:val="left" w:pos="720"/>
          <w:tab w:val="left" w:pos="1080"/>
          <w:tab w:val="left" w:pos="1800"/>
        </w:tabs>
        <w:ind w:left="1800" w:hanging="1800"/>
        <w:rPr>
          <w:rFonts w:ascii="Times New Roman" w:hAnsi="Times New Roman" w:cs="Times New Roman"/>
          <w:bCs/>
          <w:color w:val="auto"/>
        </w:rPr>
      </w:pPr>
      <w:r w:rsidRPr="00076046">
        <w:rPr>
          <w:rFonts w:ascii="Times New Roman" w:hAnsi="Times New Roman" w:cs="Times New Roman"/>
          <w:color w:val="auto"/>
        </w:rPr>
        <w:t>9.2</w:t>
      </w:r>
      <w:r w:rsidRPr="00076046">
        <w:rPr>
          <w:rFonts w:ascii="Times New Roman" w:hAnsi="Times New Roman" w:cs="Times New Roman"/>
          <w:color w:val="auto"/>
        </w:rPr>
        <w:tab/>
        <w:t>Procedure</w:t>
      </w:r>
    </w:p>
    <w:p w:rsidR="000E2018" w:rsidRPr="009071D6" w:rsidRDefault="000E2018" w:rsidP="000E2018">
      <w:pPr>
        <w:tabs>
          <w:tab w:val="left" w:pos="540"/>
          <w:tab w:val="left" w:pos="1080"/>
        </w:tabs>
        <w:ind w:left="1080" w:hanging="1080"/>
      </w:pPr>
    </w:p>
    <w:p w:rsidR="000E2018" w:rsidRPr="009071D6" w:rsidRDefault="000E2018" w:rsidP="000E2018">
      <w:pPr>
        <w:tabs>
          <w:tab w:val="left" w:pos="540"/>
          <w:tab w:val="left" w:pos="1080"/>
        </w:tabs>
        <w:ind w:left="1080" w:hanging="1080"/>
      </w:pPr>
      <w:r w:rsidRPr="009071D6">
        <w:tab/>
      </w:r>
      <w:r w:rsidRPr="009071D6">
        <w:tab/>
        <w:t xml:space="preserve">The allegation(s) of academic dishonesty may come from students, faculty, staff, or administration.  </w:t>
      </w:r>
    </w:p>
    <w:p w:rsidR="000E2018" w:rsidRPr="009071D6" w:rsidRDefault="000E2018" w:rsidP="000E2018">
      <w:pPr>
        <w:tabs>
          <w:tab w:val="left" w:pos="540"/>
          <w:tab w:val="left" w:pos="1080"/>
        </w:tabs>
        <w:ind w:left="1080" w:hanging="1080"/>
      </w:pPr>
    </w:p>
    <w:p w:rsidR="000E2018" w:rsidRPr="009071D6" w:rsidRDefault="000E2018" w:rsidP="000E2018">
      <w:pPr>
        <w:tabs>
          <w:tab w:val="left" w:pos="540"/>
          <w:tab w:val="left" w:pos="1080"/>
          <w:tab w:val="left" w:pos="1800"/>
        </w:tabs>
        <w:ind w:left="1800" w:hanging="1800"/>
        <w:rPr>
          <w:rFonts w:ascii="Times" w:hAnsi="Times"/>
          <w:bCs/>
        </w:rPr>
      </w:pPr>
      <w:r w:rsidRPr="009071D6">
        <w:tab/>
      </w:r>
      <w:r w:rsidRPr="009071D6">
        <w:tab/>
        <w:t>9.2.1</w:t>
      </w:r>
      <w:r w:rsidRPr="009071D6">
        <w:tab/>
      </w:r>
      <w:r>
        <w:rPr>
          <w:rFonts w:ascii="Times" w:hAnsi="Times"/>
          <w:bCs/>
        </w:rPr>
        <w:t>I</w:t>
      </w:r>
      <w:r w:rsidRPr="009071D6">
        <w:rPr>
          <w:rFonts w:ascii="Times" w:hAnsi="Times"/>
          <w:bCs/>
        </w:rPr>
        <w:t xml:space="preserve">nstructor of </w:t>
      </w:r>
      <w:r>
        <w:rPr>
          <w:rFonts w:ascii="Times" w:hAnsi="Times"/>
          <w:bCs/>
        </w:rPr>
        <w:t>R</w:t>
      </w:r>
      <w:r w:rsidRPr="009071D6">
        <w:rPr>
          <w:rFonts w:ascii="Times" w:hAnsi="Times"/>
          <w:bCs/>
        </w:rPr>
        <w:t>ecord: The instructor of record is the individual responsible for final grade assignment</w:t>
      </w:r>
      <w:r>
        <w:rPr>
          <w:rFonts w:ascii="Times" w:hAnsi="Times"/>
          <w:bCs/>
        </w:rPr>
        <w:t xml:space="preserve">.  </w:t>
      </w:r>
      <w:r w:rsidRPr="009071D6">
        <w:rPr>
          <w:rFonts w:ascii="Times" w:hAnsi="Times"/>
          <w:bCs/>
        </w:rPr>
        <w:t>Other faculty members who are participating in a course such as in team-taught courses or clinical faculty on rotations and/or teaching assistants are also expected to participate in an appropriate way in assessing any penalties for misconduct or dishonesty and in any appeal.</w:t>
      </w:r>
    </w:p>
    <w:p w:rsidR="000E2018" w:rsidRPr="009071D6" w:rsidRDefault="000E2018" w:rsidP="000E2018">
      <w:pPr>
        <w:tabs>
          <w:tab w:val="left" w:pos="540"/>
          <w:tab w:val="left" w:pos="1080"/>
          <w:tab w:val="left" w:pos="1800"/>
        </w:tabs>
        <w:ind w:left="1800" w:hanging="1800"/>
        <w:rPr>
          <w:rFonts w:ascii="Times" w:hAnsi="Times"/>
          <w:bCs/>
        </w:rPr>
      </w:pPr>
    </w:p>
    <w:p w:rsidR="000E2018" w:rsidRPr="009071D6" w:rsidRDefault="000E2018" w:rsidP="000E2018">
      <w:pPr>
        <w:tabs>
          <w:tab w:val="left" w:pos="540"/>
          <w:tab w:val="left" w:pos="720"/>
          <w:tab w:val="left" w:pos="1080"/>
          <w:tab w:val="left" w:pos="1800"/>
        </w:tabs>
        <w:ind w:left="1800" w:hanging="1800"/>
        <w:rPr>
          <w:rFonts w:ascii="Times" w:hAnsi="Times"/>
          <w:bCs/>
        </w:rPr>
      </w:pPr>
      <w:r w:rsidRPr="009071D6">
        <w:rPr>
          <w:rFonts w:ascii="Times" w:hAnsi="Times"/>
          <w:bCs/>
        </w:rPr>
        <w:tab/>
      </w:r>
      <w:r w:rsidRPr="009071D6">
        <w:rPr>
          <w:rFonts w:ascii="Times" w:hAnsi="Times"/>
          <w:bCs/>
        </w:rPr>
        <w:tab/>
      </w:r>
      <w:r w:rsidRPr="009071D6">
        <w:rPr>
          <w:rFonts w:ascii="Times" w:hAnsi="Times"/>
          <w:bCs/>
        </w:rPr>
        <w:tab/>
        <w:t>9.2.2</w:t>
      </w:r>
      <w:r w:rsidRPr="009071D6">
        <w:rPr>
          <w:rFonts w:ascii="Times" w:hAnsi="Times"/>
          <w:bCs/>
        </w:rPr>
        <w:tab/>
        <w:t>Instructor Procedure:  In instances where the instructor of record has clear and convincing evidence that a student has engaged in dishonest academic behavior, the following procedures will be used:</w:t>
      </w:r>
    </w:p>
    <w:p w:rsidR="000E2018" w:rsidRPr="009071D6" w:rsidRDefault="000E2018" w:rsidP="000E2018">
      <w:pPr>
        <w:tabs>
          <w:tab w:val="left" w:pos="540"/>
          <w:tab w:val="left" w:pos="1080"/>
        </w:tabs>
        <w:ind w:left="1080" w:hanging="1080"/>
        <w:rPr>
          <w:rFonts w:ascii="Times" w:hAnsi="Times"/>
          <w:bCs/>
        </w:rPr>
      </w:pPr>
    </w:p>
    <w:p w:rsidR="000E2018" w:rsidRPr="009071D6" w:rsidRDefault="000E2018" w:rsidP="000E2018">
      <w:pPr>
        <w:pStyle w:val="BlockText"/>
        <w:tabs>
          <w:tab w:val="left" w:pos="1800"/>
          <w:tab w:val="left" w:pos="3060"/>
        </w:tabs>
        <w:ind w:left="3060" w:right="0" w:hanging="3060"/>
      </w:pPr>
      <w:r w:rsidRPr="009071D6">
        <w:rPr>
          <w:rFonts w:ascii="Times" w:hAnsi="Times"/>
          <w:bCs/>
        </w:rPr>
        <w:tab/>
        <w:t>9.2.2.1</w:t>
      </w:r>
      <w:r w:rsidRPr="009071D6">
        <w:rPr>
          <w:rFonts w:ascii="Times" w:hAnsi="Times"/>
          <w:bCs/>
        </w:rPr>
        <w:tab/>
      </w:r>
      <w:r w:rsidRPr="009071D6">
        <w:t>The instructor of record shall discuss the situation as soon as possible with the student, explaining the allegation, the reasons for it, and the disciplinary action(s) being considered, and shall give the student the opportunity to respond to the allegation.</w:t>
      </w:r>
    </w:p>
    <w:p w:rsidR="000E2018" w:rsidRPr="00C11B53" w:rsidRDefault="000E2018" w:rsidP="000E2018">
      <w:pPr>
        <w:pStyle w:val="BlockText"/>
        <w:tabs>
          <w:tab w:val="left" w:pos="1800"/>
          <w:tab w:val="left" w:pos="3060"/>
        </w:tabs>
        <w:ind w:left="3060" w:right="0" w:hanging="3060"/>
      </w:pPr>
      <w:r>
        <w:tab/>
        <w:t>9.2.2.2</w:t>
      </w:r>
      <w:r>
        <w:tab/>
        <w:t xml:space="preserve">If, after consultation with the student, evidence is </w:t>
      </w:r>
      <w:r>
        <w:rPr>
          <w:u w:val="single"/>
        </w:rPr>
        <w:t>NOT</w:t>
      </w:r>
      <w:r>
        <w:t xml:space="preserve"> disputed by the student, and the instructor of record decides to initiate disciplinary action, he/she may do one or </w:t>
      </w:r>
      <w:r>
        <w:rPr>
          <w:rFonts w:ascii="Times" w:hAnsi="Times"/>
          <w:bCs/>
        </w:rPr>
        <w:t>more of the following:</w:t>
      </w:r>
    </w:p>
    <w:p w:rsidR="000E2018" w:rsidRDefault="000E2018" w:rsidP="000E2018">
      <w:pPr>
        <w:tabs>
          <w:tab w:val="left" w:pos="540"/>
          <w:tab w:val="left" w:pos="900"/>
          <w:tab w:val="left" w:pos="1080"/>
          <w:tab w:val="left" w:pos="1440"/>
          <w:tab w:val="left" w:pos="5760"/>
          <w:tab w:val="left" w:pos="5850"/>
          <w:tab w:val="left" w:pos="6570"/>
        </w:tabs>
        <w:ind w:left="1080" w:hanging="1080"/>
        <w:rPr>
          <w:rFonts w:ascii="Times" w:hAnsi="Times"/>
          <w:bCs/>
        </w:rPr>
      </w:pPr>
    </w:p>
    <w:p w:rsidR="000E2018" w:rsidRDefault="000E2018" w:rsidP="000E2018">
      <w:pPr>
        <w:tabs>
          <w:tab w:val="left" w:pos="3060"/>
        </w:tabs>
        <w:ind w:left="4140" w:hanging="4140"/>
        <w:rPr>
          <w:rFonts w:ascii="Times" w:hAnsi="Times"/>
          <w:bCs/>
        </w:rPr>
      </w:pPr>
      <w:r>
        <w:rPr>
          <w:rFonts w:ascii="Times" w:hAnsi="Times"/>
          <w:bCs/>
        </w:rPr>
        <w:tab/>
        <w:t>9.2.2.2.1</w:t>
      </w:r>
      <w:r>
        <w:rPr>
          <w:rFonts w:ascii="Times" w:hAnsi="Times"/>
          <w:bCs/>
        </w:rPr>
        <w:tab/>
        <w:t xml:space="preserve">Require the student to complete a substitute assignment, examination, </w:t>
      </w:r>
      <w:r w:rsidRPr="00B1154A">
        <w:rPr>
          <w:rFonts w:ascii="Times" w:hAnsi="Times"/>
          <w:bCs/>
          <w:color w:val="C00000"/>
        </w:rPr>
        <w:t>course</w:t>
      </w:r>
      <w:r>
        <w:rPr>
          <w:rFonts w:ascii="Times" w:hAnsi="Times"/>
          <w:bCs/>
        </w:rPr>
        <w:t xml:space="preserve"> or rotation.</w:t>
      </w:r>
    </w:p>
    <w:p w:rsidR="000E2018" w:rsidRDefault="000E2018" w:rsidP="000E2018">
      <w:pPr>
        <w:tabs>
          <w:tab w:val="left" w:pos="540"/>
          <w:tab w:val="left" w:pos="900"/>
          <w:tab w:val="left" w:pos="1080"/>
          <w:tab w:val="left" w:pos="1440"/>
          <w:tab w:val="left" w:pos="5760"/>
          <w:tab w:val="left" w:pos="5850"/>
          <w:tab w:val="left" w:pos="6570"/>
        </w:tabs>
        <w:ind w:left="4140" w:hanging="4140"/>
        <w:rPr>
          <w:rFonts w:ascii="Times" w:hAnsi="Times"/>
          <w:bCs/>
        </w:rPr>
      </w:pPr>
    </w:p>
    <w:p w:rsidR="000E2018" w:rsidRDefault="000E2018" w:rsidP="000E2018">
      <w:pPr>
        <w:tabs>
          <w:tab w:val="left" w:pos="3060"/>
        </w:tabs>
        <w:ind w:left="4140" w:hanging="4140"/>
        <w:rPr>
          <w:rFonts w:ascii="Times" w:hAnsi="Times"/>
          <w:bCs/>
        </w:rPr>
      </w:pPr>
      <w:r>
        <w:rPr>
          <w:rFonts w:ascii="Times" w:hAnsi="Times"/>
          <w:bCs/>
        </w:rPr>
        <w:tab/>
        <w:t>9.2.2.2.2</w:t>
      </w:r>
      <w:r>
        <w:rPr>
          <w:rFonts w:ascii="Times" w:hAnsi="Times"/>
          <w:bCs/>
        </w:rPr>
        <w:tab/>
        <w:t xml:space="preserve">Award a grade of “zero”, “U”, </w:t>
      </w:r>
      <w:r w:rsidRPr="00B1154A">
        <w:rPr>
          <w:rFonts w:ascii="Times" w:hAnsi="Times"/>
          <w:bCs/>
          <w:color w:val="C00000"/>
        </w:rPr>
        <w:t xml:space="preserve">“F” </w:t>
      </w:r>
      <w:r>
        <w:rPr>
          <w:rFonts w:ascii="Times" w:hAnsi="Times"/>
          <w:bCs/>
        </w:rPr>
        <w:t xml:space="preserve">and/or “N” for the assignment, examination, </w:t>
      </w:r>
      <w:r w:rsidRPr="00B1154A">
        <w:rPr>
          <w:rFonts w:ascii="Times" w:hAnsi="Times"/>
          <w:bCs/>
          <w:color w:val="C00000"/>
        </w:rPr>
        <w:t>course</w:t>
      </w:r>
      <w:r>
        <w:rPr>
          <w:rFonts w:ascii="Times" w:hAnsi="Times"/>
          <w:bCs/>
        </w:rPr>
        <w:t xml:space="preserve"> or rotation.  </w:t>
      </w:r>
    </w:p>
    <w:p w:rsidR="000E2018" w:rsidRDefault="000E2018" w:rsidP="000E2018">
      <w:pPr>
        <w:tabs>
          <w:tab w:val="left" w:pos="3060"/>
          <w:tab w:val="left" w:pos="5760"/>
          <w:tab w:val="left" w:pos="5850"/>
          <w:tab w:val="left" w:pos="6570"/>
        </w:tabs>
        <w:ind w:left="4140" w:hanging="4140"/>
        <w:rPr>
          <w:rFonts w:ascii="Times" w:hAnsi="Times"/>
          <w:bCs/>
        </w:rPr>
      </w:pPr>
    </w:p>
    <w:p w:rsidR="000E2018" w:rsidRDefault="000E2018" w:rsidP="000E2018">
      <w:pPr>
        <w:tabs>
          <w:tab w:val="left" w:pos="3060"/>
        </w:tabs>
        <w:ind w:left="4140" w:hanging="4140"/>
        <w:rPr>
          <w:rFonts w:ascii="Times" w:hAnsi="Times"/>
          <w:bCs/>
        </w:rPr>
      </w:pPr>
      <w:r>
        <w:rPr>
          <w:rFonts w:ascii="Times" w:hAnsi="Times"/>
          <w:bCs/>
        </w:rPr>
        <w:tab/>
        <w:t>9.2.2.2.3</w:t>
      </w:r>
      <w:r>
        <w:rPr>
          <w:rFonts w:ascii="Times" w:hAnsi="Times"/>
          <w:bCs/>
        </w:rPr>
        <w:tab/>
        <w:t xml:space="preserve">Award a reduced grade for the assignment, examination, </w:t>
      </w:r>
      <w:r w:rsidRPr="00B1154A">
        <w:rPr>
          <w:rFonts w:ascii="Times" w:hAnsi="Times"/>
          <w:bCs/>
          <w:color w:val="C00000"/>
        </w:rPr>
        <w:t>course</w:t>
      </w:r>
      <w:r>
        <w:rPr>
          <w:rFonts w:ascii="Times" w:hAnsi="Times"/>
          <w:bCs/>
        </w:rPr>
        <w:t xml:space="preserve"> or rotation.</w:t>
      </w:r>
    </w:p>
    <w:p w:rsidR="000E2018" w:rsidRDefault="000E2018" w:rsidP="000E2018">
      <w:pPr>
        <w:tabs>
          <w:tab w:val="left" w:pos="3060"/>
          <w:tab w:val="left" w:pos="5760"/>
          <w:tab w:val="left" w:pos="5850"/>
          <w:tab w:val="left" w:pos="6570"/>
        </w:tabs>
        <w:ind w:left="4140" w:hanging="4140"/>
        <w:rPr>
          <w:rFonts w:ascii="Times" w:hAnsi="Times"/>
          <w:bCs/>
        </w:rPr>
      </w:pPr>
    </w:p>
    <w:p w:rsidR="000E2018" w:rsidRDefault="000E2018" w:rsidP="000E2018">
      <w:pPr>
        <w:tabs>
          <w:tab w:val="left" w:pos="3060"/>
          <w:tab w:val="left" w:pos="5850"/>
          <w:tab w:val="left" w:pos="6570"/>
        </w:tabs>
        <w:ind w:left="4140" w:hanging="4140"/>
        <w:rPr>
          <w:rFonts w:ascii="Times" w:hAnsi="Times"/>
          <w:bCs/>
        </w:rPr>
      </w:pPr>
      <w:r>
        <w:rPr>
          <w:rFonts w:ascii="Times" w:hAnsi="Times"/>
          <w:bCs/>
        </w:rPr>
        <w:tab/>
      </w:r>
      <w:r>
        <w:rPr>
          <w:rFonts w:ascii="Times" w:hAnsi="Times"/>
          <w:bCs/>
          <w:strike/>
        </w:rPr>
        <w:t>9.2.2.2.4</w:t>
      </w:r>
      <w:r>
        <w:rPr>
          <w:rFonts w:ascii="Times" w:hAnsi="Times"/>
          <w:bCs/>
          <w:strike/>
        </w:rPr>
        <w:tab/>
        <w:t>Award a grade of “U”, and/or “N” for the course or rotation</w:t>
      </w:r>
      <w:r>
        <w:rPr>
          <w:rFonts w:ascii="Times" w:hAnsi="Times"/>
          <w:bCs/>
        </w:rPr>
        <w:t>.</w:t>
      </w:r>
    </w:p>
    <w:p w:rsidR="000E2018" w:rsidRPr="009071D6" w:rsidRDefault="000E2018" w:rsidP="000E2018">
      <w:pPr>
        <w:tabs>
          <w:tab w:val="left" w:pos="3060"/>
          <w:tab w:val="left" w:pos="5850"/>
          <w:tab w:val="left" w:pos="6570"/>
        </w:tabs>
        <w:ind w:left="4140" w:hanging="4140"/>
        <w:rPr>
          <w:rFonts w:ascii="Times" w:hAnsi="Times"/>
          <w:bCs/>
        </w:rPr>
      </w:pPr>
      <w:r>
        <w:rPr>
          <w:rFonts w:ascii="Times" w:hAnsi="Times"/>
          <w:bCs/>
        </w:rPr>
        <w:tab/>
      </w:r>
      <w:r w:rsidRPr="009071D6">
        <w:rPr>
          <w:rFonts w:ascii="Times" w:hAnsi="Times"/>
          <w:bCs/>
        </w:rPr>
        <w:t>9.2.2.2.</w:t>
      </w:r>
      <w:r>
        <w:rPr>
          <w:rFonts w:ascii="Times" w:hAnsi="Times"/>
          <w:bCs/>
          <w:color w:val="FF0000"/>
        </w:rPr>
        <w:t>4</w:t>
      </w:r>
      <w:r w:rsidRPr="009071D6">
        <w:rPr>
          <w:rFonts w:ascii="Times" w:hAnsi="Times"/>
          <w:bCs/>
        </w:rPr>
        <w:tab/>
        <w:t xml:space="preserve">Recommend to the Academic Standards Committee (ASC) that action be initiated for more stringent disciplinary action, i.e. probation, suspension, or dismissal from the College.  The ASC will then review and make a recommendation to the Senior Associate Dean for Academic Affairs regarding disciplinary action.  The Senior Associate Dean for Academic Affairs shall be responsible for the final decision and implementation regarding disciplinary action </w:t>
      </w:r>
    </w:p>
    <w:p w:rsidR="000E2018" w:rsidRPr="009071D6" w:rsidRDefault="000E2018" w:rsidP="000E2018">
      <w:pPr>
        <w:tabs>
          <w:tab w:val="left" w:pos="3060"/>
          <w:tab w:val="left" w:pos="5760"/>
          <w:tab w:val="left" w:pos="5850"/>
          <w:tab w:val="left" w:pos="6570"/>
        </w:tabs>
        <w:ind w:left="4140" w:hanging="4140"/>
        <w:rPr>
          <w:rFonts w:ascii="Times" w:hAnsi="Times"/>
          <w:bCs/>
        </w:rPr>
      </w:pPr>
    </w:p>
    <w:p w:rsidR="000E2018" w:rsidRPr="009071D6" w:rsidRDefault="000E2018" w:rsidP="000E2018">
      <w:pPr>
        <w:tabs>
          <w:tab w:val="left" w:pos="3060"/>
          <w:tab w:val="left" w:pos="6570"/>
        </w:tabs>
        <w:ind w:left="4140" w:hanging="4140"/>
        <w:rPr>
          <w:rFonts w:ascii="Times" w:hAnsi="Times"/>
          <w:bCs/>
        </w:rPr>
      </w:pPr>
      <w:r w:rsidRPr="009071D6">
        <w:rPr>
          <w:rFonts w:ascii="Times" w:hAnsi="Times"/>
          <w:bCs/>
        </w:rPr>
        <w:tab/>
        <w:t>9.2.2.2.</w:t>
      </w:r>
      <w:r>
        <w:rPr>
          <w:rFonts w:ascii="Times" w:hAnsi="Times"/>
          <w:bCs/>
          <w:color w:val="FF0000"/>
        </w:rPr>
        <w:t>5</w:t>
      </w:r>
      <w:r w:rsidRPr="009071D6">
        <w:rPr>
          <w:rFonts w:ascii="Times" w:hAnsi="Times"/>
          <w:bCs/>
        </w:rPr>
        <w:tab/>
        <w:t xml:space="preserve">If any disciplinary action is taken other than recommendation to the ASC, the instructor of record must communicate in writing, within ten (10) working/school </w:t>
      </w:r>
      <w:r w:rsidRPr="009071D6">
        <w:rPr>
          <w:rFonts w:ascii="Times" w:hAnsi="Times"/>
          <w:bCs/>
        </w:rPr>
        <w:lastRenderedPageBreak/>
        <w:t>days the actions taken and the reasons for them to the student and the Associate Dean for Enrollment Management.</w:t>
      </w:r>
    </w:p>
    <w:p w:rsidR="000E2018" w:rsidRDefault="000E2018" w:rsidP="000E2018">
      <w:pPr>
        <w:tabs>
          <w:tab w:val="left" w:pos="3060"/>
          <w:tab w:val="left" w:pos="5850"/>
          <w:tab w:val="left" w:pos="6570"/>
        </w:tabs>
        <w:ind w:left="4140" w:hanging="4140"/>
        <w:rPr>
          <w:rFonts w:ascii="Times" w:hAnsi="Times"/>
          <w:bCs/>
        </w:rPr>
      </w:pPr>
    </w:p>
    <w:p w:rsidR="000E2018" w:rsidRDefault="000E2018" w:rsidP="000E2018">
      <w:pPr>
        <w:tabs>
          <w:tab w:val="left" w:pos="3060"/>
          <w:tab w:val="left" w:pos="5850"/>
          <w:tab w:val="left" w:pos="6570"/>
        </w:tabs>
        <w:ind w:left="4140" w:hanging="4140"/>
        <w:rPr>
          <w:rFonts w:ascii="Times" w:hAnsi="Times"/>
          <w:bCs/>
        </w:rPr>
      </w:pPr>
    </w:p>
    <w:p w:rsidR="000E2018" w:rsidRDefault="000E2018" w:rsidP="000E2018">
      <w:pPr>
        <w:tabs>
          <w:tab w:val="left" w:pos="3060"/>
          <w:tab w:val="left" w:pos="5850"/>
          <w:tab w:val="left" w:pos="6570"/>
        </w:tabs>
        <w:ind w:left="4140" w:hanging="4140"/>
        <w:rPr>
          <w:rFonts w:ascii="Times" w:hAnsi="Times"/>
          <w:b/>
          <w:bCs/>
          <w:u w:val="single"/>
        </w:rPr>
      </w:pPr>
    </w:p>
    <w:p w:rsidR="000E2018" w:rsidRDefault="000E2018" w:rsidP="000E2018">
      <w:pPr>
        <w:tabs>
          <w:tab w:val="left" w:pos="540"/>
        </w:tabs>
        <w:ind w:left="1080" w:hanging="1080"/>
        <w:rPr>
          <w:b/>
          <w:u w:val="single"/>
        </w:rPr>
      </w:pPr>
      <w:r>
        <w:rPr>
          <w:b/>
          <w:u w:val="single"/>
        </w:rPr>
        <w:t>(JUMP TO 9.3.2)</w:t>
      </w:r>
    </w:p>
    <w:p w:rsidR="000E2018" w:rsidRPr="009071D6" w:rsidRDefault="000E2018" w:rsidP="000E2018">
      <w:pPr>
        <w:pStyle w:val="BodyText"/>
        <w:tabs>
          <w:tab w:val="left" w:pos="540"/>
          <w:tab w:val="left" w:pos="1080"/>
        </w:tabs>
        <w:ind w:left="1800" w:hanging="1800"/>
      </w:pPr>
      <w:r>
        <w:tab/>
      </w:r>
      <w:r>
        <w:tab/>
      </w:r>
      <w:r w:rsidRPr="009071D6">
        <w:t>9.3.2</w:t>
      </w:r>
      <w:r w:rsidRPr="009071D6">
        <w:tab/>
        <w:t xml:space="preserve">The factor distinguishing these and similar events from academic dishonesty is the lack of intent to obtain intellectual advantage by fraudulently violating specific rules and accepted academic standards.  </w:t>
      </w:r>
    </w:p>
    <w:p w:rsidR="000E2018" w:rsidRPr="009071D6" w:rsidRDefault="000E2018" w:rsidP="000E2018">
      <w:pPr>
        <w:pStyle w:val="BodyText"/>
        <w:tabs>
          <w:tab w:val="left" w:pos="540"/>
          <w:tab w:val="left" w:pos="1080"/>
        </w:tabs>
        <w:ind w:left="1800" w:hanging="1800"/>
        <w:rPr>
          <w:bCs/>
          <w:szCs w:val="27"/>
        </w:rPr>
      </w:pPr>
      <w:r w:rsidRPr="009071D6">
        <w:rPr>
          <w:bCs/>
          <w:szCs w:val="27"/>
        </w:rPr>
        <w:tab/>
      </w:r>
      <w:r w:rsidRPr="009071D6">
        <w:rPr>
          <w:bCs/>
          <w:szCs w:val="27"/>
        </w:rPr>
        <w:tab/>
      </w:r>
      <w:r w:rsidRPr="009071D6">
        <w:rPr>
          <w:bCs/>
          <w:szCs w:val="27"/>
        </w:rPr>
        <w:tab/>
        <w:t>If after consultation with the student the instructor of record decides to take disciplinary action, he/she may do one or both of the following:</w:t>
      </w:r>
    </w:p>
    <w:p w:rsidR="000E2018" w:rsidRPr="009071D6" w:rsidRDefault="000E2018" w:rsidP="000E2018">
      <w:pPr>
        <w:pStyle w:val="BodyText"/>
        <w:tabs>
          <w:tab w:val="left" w:pos="1800"/>
        </w:tabs>
        <w:ind w:left="3060" w:hanging="3060"/>
        <w:rPr>
          <w:bCs/>
          <w:szCs w:val="27"/>
        </w:rPr>
      </w:pPr>
      <w:r w:rsidRPr="009071D6">
        <w:rPr>
          <w:bCs/>
          <w:szCs w:val="27"/>
        </w:rPr>
        <w:tab/>
        <w:t>9.3.2.1</w:t>
      </w:r>
      <w:r w:rsidRPr="009071D6">
        <w:rPr>
          <w:bCs/>
          <w:szCs w:val="27"/>
        </w:rPr>
        <w:tab/>
        <w:t>Require the student to complete a substitute assignment, examination, or rotation.</w:t>
      </w:r>
    </w:p>
    <w:p w:rsidR="000E2018" w:rsidRPr="009071D6" w:rsidRDefault="000E2018" w:rsidP="000E2018">
      <w:pPr>
        <w:pStyle w:val="BodyText"/>
        <w:tabs>
          <w:tab w:val="left" w:pos="1800"/>
        </w:tabs>
        <w:ind w:left="3060" w:hanging="3060"/>
        <w:rPr>
          <w:bCs/>
          <w:szCs w:val="27"/>
        </w:rPr>
      </w:pPr>
      <w:r w:rsidRPr="009071D6">
        <w:rPr>
          <w:bCs/>
          <w:szCs w:val="27"/>
        </w:rPr>
        <w:tab/>
        <w:t>9.3.2</w:t>
      </w:r>
      <w:r>
        <w:rPr>
          <w:bCs/>
          <w:szCs w:val="27"/>
        </w:rPr>
        <w:t>.2</w:t>
      </w:r>
      <w:r>
        <w:rPr>
          <w:bCs/>
          <w:szCs w:val="27"/>
        </w:rPr>
        <w:tab/>
        <w:t>Award a grade of "zero", “U”</w:t>
      </w:r>
      <w:r w:rsidRPr="00A0083B">
        <w:rPr>
          <w:bCs/>
          <w:color w:val="C00000"/>
          <w:szCs w:val="27"/>
        </w:rPr>
        <w:t xml:space="preserve">, </w:t>
      </w:r>
      <w:r w:rsidRPr="00B1154A">
        <w:rPr>
          <w:bCs/>
          <w:color w:val="C00000"/>
          <w:szCs w:val="27"/>
        </w:rPr>
        <w:t xml:space="preserve">“F” </w:t>
      </w:r>
      <w:r w:rsidRPr="009071D6">
        <w:rPr>
          <w:bCs/>
          <w:szCs w:val="27"/>
        </w:rPr>
        <w:t>and/or “N” (or a reduced grade)</w:t>
      </w:r>
      <w:r>
        <w:rPr>
          <w:bCs/>
          <w:szCs w:val="27"/>
        </w:rPr>
        <w:t xml:space="preserve"> </w:t>
      </w:r>
      <w:r w:rsidRPr="009071D6">
        <w:rPr>
          <w:bCs/>
          <w:szCs w:val="27"/>
        </w:rPr>
        <w:t>for the assignment, examination,</w:t>
      </w:r>
      <w:r>
        <w:rPr>
          <w:bCs/>
          <w:szCs w:val="27"/>
        </w:rPr>
        <w:t xml:space="preserve"> </w:t>
      </w:r>
      <w:r w:rsidRPr="00B1154A">
        <w:rPr>
          <w:bCs/>
          <w:color w:val="C00000"/>
          <w:szCs w:val="27"/>
        </w:rPr>
        <w:t>course</w:t>
      </w:r>
      <w:r w:rsidRPr="009071D6">
        <w:rPr>
          <w:bCs/>
          <w:szCs w:val="27"/>
        </w:rPr>
        <w:t xml:space="preserve"> or rotation.</w:t>
      </w:r>
    </w:p>
    <w:p w:rsidR="000E2018" w:rsidRPr="009071D6" w:rsidRDefault="000E2018" w:rsidP="000E2018">
      <w:pPr>
        <w:tabs>
          <w:tab w:val="left" w:pos="540"/>
          <w:tab w:val="left" w:pos="1080"/>
        </w:tabs>
        <w:ind w:left="1080" w:hanging="1080"/>
      </w:pPr>
      <w:r w:rsidRPr="009071D6">
        <w:rPr>
          <w:szCs w:val="27"/>
        </w:rPr>
        <w:tab/>
      </w:r>
      <w:r w:rsidRPr="009071D6">
        <w:rPr>
          <w:szCs w:val="27"/>
        </w:rPr>
        <w:tab/>
      </w:r>
      <w:r w:rsidRPr="009071D6">
        <w:rPr>
          <w:szCs w:val="27"/>
        </w:rPr>
        <w:tab/>
      </w:r>
      <w:r w:rsidRPr="009071D6">
        <w:tab/>
      </w:r>
      <w:r w:rsidRPr="009071D6">
        <w:tab/>
      </w:r>
      <w:r w:rsidRPr="009071D6">
        <w:tab/>
      </w:r>
    </w:p>
    <w:p w:rsidR="000E2018" w:rsidRDefault="000E2018" w:rsidP="000E2018">
      <w:pPr>
        <w:tabs>
          <w:tab w:val="left" w:pos="540"/>
          <w:tab w:val="left" w:pos="1080"/>
          <w:tab w:val="right" w:pos="3637"/>
        </w:tabs>
        <w:ind w:left="1080" w:hanging="1080"/>
        <w:rPr>
          <w:b/>
        </w:rPr>
      </w:pPr>
      <w:r w:rsidRPr="009071D6">
        <w:rPr>
          <w:b/>
        </w:rPr>
        <w:tab/>
      </w:r>
    </w:p>
    <w:p w:rsidR="000E2018" w:rsidRDefault="000E2018" w:rsidP="000E2018">
      <w:pPr>
        <w:tabs>
          <w:tab w:val="left" w:pos="540"/>
          <w:tab w:val="left" w:pos="1080"/>
          <w:tab w:val="right" w:pos="3637"/>
        </w:tabs>
        <w:ind w:left="1080" w:hanging="1080"/>
        <w:rPr>
          <w:b/>
        </w:rPr>
      </w:pPr>
    </w:p>
    <w:p w:rsidR="000E2018" w:rsidRDefault="000E2018" w:rsidP="000E2018">
      <w:pPr>
        <w:tabs>
          <w:tab w:val="left" w:pos="540"/>
          <w:tab w:val="left" w:pos="1080"/>
          <w:tab w:val="right" w:pos="3637"/>
        </w:tabs>
        <w:ind w:left="1080" w:hanging="1080"/>
        <w:rPr>
          <w:b/>
        </w:rPr>
      </w:pPr>
    </w:p>
    <w:p w:rsidR="000E2018" w:rsidRPr="009071D6" w:rsidRDefault="000E2018" w:rsidP="000E2018">
      <w:pPr>
        <w:tabs>
          <w:tab w:val="left" w:pos="540"/>
          <w:tab w:val="left" w:pos="1080"/>
          <w:tab w:val="right" w:pos="3637"/>
        </w:tabs>
        <w:ind w:left="1080" w:hanging="1080"/>
        <w:rPr>
          <w:b/>
        </w:rPr>
      </w:pPr>
      <w:r w:rsidRPr="009071D6">
        <w:rPr>
          <w:b/>
        </w:rPr>
        <w:t>10.5</w:t>
      </w:r>
      <w:r w:rsidRPr="009071D6">
        <w:tab/>
      </w:r>
      <w:r w:rsidRPr="009071D6">
        <w:rPr>
          <w:b/>
        </w:rPr>
        <w:t>Removal from Probation</w:t>
      </w:r>
    </w:p>
    <w:p w:rsidR="000E2018" w:rsidRPr="009071D6" w:rsidRDefault="000E2018" w:rsidP="000E2018">
      <w:pPr>
        <w:tabs>
          <w:tab w:val="left" w:pos="540"/>
          <w:tab w:val="left" w:pos="1080"/>
          <w:tab w:val="right" w:pos="3637"/>
        </w:tabs>
        <w:ind w:left="1080" w:hanging="1080"/>
        <w:rPr>
          <w:b/>
        </w:rPr>
      </w:pPr>
    </w:p>
    <w:p w:rsidR="000E2018" w:rsidRPr="009071D6" w:rsidRDefault="000E2018" w:rsidP="000E2018">
      <w:pPr>
        <w:tabs>
          <w:tab w:val="left" w:pos="540"/>
          <w:tab w:val="left" w:pos="1080"/>
        </w:tabs>
        <w:ind w:left="1080" w:hanging="1080"/>
      </w:pPr>
      <w:r w:rsidRPr="009071D6">
        <w:tab/>
      </w:r>
      <w:r w:rsidRPr="009071D6">
        <w:tab/>
      </w:r>
      <w:r>
        <w:t xml:space="preserve">A student removed from probation will be notified in writing by the Senior Associate Dean for Academic Affairs.  </w:t>
      </w:r>
      <w:r w:rsidRPr="009071D6">
        <w:t>A student will be removed from probation:</w:t>
      </w:r>
    </w:p>
    <w:p w:rsidR="000E2018" w:rsidRPr="009071D6" w:rsidRDefault="000E2018" w:rsidP="000E2018">
      <w:pPr>
        <w:tabs>
          <w:tab w:val="left" w:pos="540"/>
          <w:tab w:val="left" w:pos="1080"/>
        </w:tabs>
        <w:ind w:left="1080" w:hanging="1080"/>
      </w:pPr>
    </w:p>
    <w:p w:rsidR="000E2018" w:rsidRPr="009071D6" w:rsidRDefault="000E2018" w:rsidP="000E2018">
      <w:pPr>
        <w:tabs>
          <w:tab w:val="left" w:pos="540"/>
          <w:tab w:val="left" w:pos="1080"/>
          <w:tab w:val="left" w:pos="1800"/>
        </w:tabs>
        <w:ind w:left="1800" w:hanging="1800"/>
      </w:pPr>
      <w:r w:rsidRPr="009071D6">
        <w:tab/>
      </w:r>
      <w:r w:rsidRPr="009071D6">
        <w:tab/>
        <w:t>10.5.1</w:t>
      </w:r>
      <w:r w:rsidRPr="009071D6">
        <w:tab/>
        <w:t xml:space="preserve">When all requirements for correcting “D”, “U”, or "N" </w:t>
      </w:r>
      <w:r>
        <w:t xml:space="preserve">or “F” </w:t>
      </w:r>
      <w:r w:rsidRPr="009071D6">
        <w:t>grades have been completed satisfactorily.</w:t>
      </w:r>
    </w:p>
    <w:p w:rsidR="000E2018" w:rsidRPr="009071D6" w:rsidRDefault="000E2018" w:rsidP="000E2018">
      <w:pPr>
        <w:tabs>
          <w:tab w:val="left" w:pos="540"/>
          <w:tab w:val="left" w:pos="1080"/>
          <w:tab w:val="left" w:pos="1800"/>
        </w:tabs>
        <w:ind w:left="1800" w:hanging="1800"/>
      </w:pPr>
    </w:p>
    <w:p w:rsidR="000E2018" w:rsidRDefault="000E2018" w:rsidP="000E2018">
      <w:pPr>
        <w:tabs>
          <w:tab w:val="left" w:pos="540"/>
          <w:tab w:val="left" w:pos="1080"/>
          <w:tab w:val="left" w:pos="1800"/>
        </w:tabs>
        <w:ind w:left="1800" w:hanging="1800"/>
      </w:pPr>
      <w:r w:rsidRPr="009071D6">
        <w:tab/>
      </w:r>
      <w:r w:rsidRPr="009071D6">
        <w:tab/>
        <w:t>10.5.2</w:t>
      </w:r>
      <w:r w:rsidRPr="009071D6">
        <w:tab/>
        <w:t>For students repeating an academic year, after successful completion of the repeated year and all other remediation requirements.</w:t>
      </w:r>
    </w:p>
    <w:p w:rsidR="000E2018" w:rsidRDefault="000E2018" w:rsidP="000E2018">
      <w:pPr>
        <w:tabs>
          <w:tab w:val="left" w:pos="540"/>
          <w:tab w:val="left" w:pos="1080"/>
          <w:tab w:val="left" w:pos="1800"/>
        </w:tabs>
        <w:ind w:left="1800" w:hanging="1800"/>
      </w:pPr>
    </w:p>
    <w:p w:rsidR="000E2018" w:rsidRPr="00B1154A" w:rsidRDefault="000E2018" w:rsidP="000E2018">
      <w:pPr>
        <w:tabs>
          <w:tab w:val="left" w:pos="540"/>
          <w:tab w:val="left" w:pos="1080"/>
          <w:tab w:val="left" w:pos="1800"/>
          <w:tab w:val="left" w:pos="2700"/>
        </w:tabs>
        <w:ind w:left="1800" w:hanging="1800"/>
        <w:rPr>
          <w:color w:val="C00000"/>
        </w:rPr>
      </w:pPr>
      <w:r>
        <w:tab/>
      </w:r>
      <w:r>
        <w:tab/>
      </w:r>
      <w:r w:rsidRPr="00B1154A">
        <w:rPr>
          <w:color w:val="C00000"/>
        </w:rPr>
        <w:t xml:space="preserve">10.5.3  For students who had previously failed COMLEX Level 1, Level 2 CE or Level 2 PE for a second time, after passing the particular COMLEX exam that had placed them on probation.   </w:t>
      </w:r>
    </w:p>
    <w:p w:rsidR="000E2018" w:rsidRDefault="000E2018" w:rsidP="000E2018">
      <w:pPr>
        <w:tabs>
          <w:tab w:val="left" w:pos="720"/>
          <w:tab w:val="left" w:pos="3120"/>
        </w:tabs>
      </w:pPr>
    </w:p>
    <w:p w:rsidR="000E2018" w:rsidRDefault="000E2018" w:rsidP="000E2018">
      <w:pPr>
        <w:pStyle w:val="BodyTextIndent"/>
        <w:tabs>
          <w:tab w:val="left" w:pos="540"/>
        </w:tabs>
        <w:ind w:left="540" w:hanging="540"/>
        <w:rPr>
          <w:i/>
        </w:rPr>
      </w:pPr>
      <w:r w:rsidRPr="0076555F">
        <w:rPr>
          <w:i/>
        </w:rPr>
        <w:t>(</w:t>
      </w:r>
      <w:r>
        <w:rPr>
          <w:i/>
        </w:rPr>
        <w:t>No additional changes until 11.1.</w:t>
      </w:r>
      <w:r w:rsidRPr="0076555F">
        <w:rPr>
          <w:i/>
        </w:rPr>
        <w:t>)</w:t>
      </w:r>
    </w:p>
    <w:p w:rsidR="000E2018" w:rsidRDefault="000E2018" w:rsidP="000E2018">
      <w:pPr>
        <w:tabs>
          <w:tab w:val="left" w:pos="540"/>
        </w:tabs>
        <w:rPr>
          <w:b/>
          <w:u w:val="single"/>
        </w:rPr>
      </w:pPr>
    </w:p>
    <w:p w:rsidR="000E2018" w:rsidRDefault="000E2018" w:rsidP="000E2018">
      <w:pPr>
        <w:tabs>
          <w:tab w:val="left" w:pos="540"/>
        </w:tabs>
      </w:pPr>
      <w:r>
        <w:rPr>
          <w:b/>
          <w:u w:val="single"/>
        </w:rPr>
        <w:t>(JUMP TO 11.1)</w:t>
      </w:r>
    </w:p>
    <w:p w:rsidR="000E2018" w:rsidRPr="009071D6" w:rsidRDefault="000E2018" w:rsidP="000E2018">
      <w:pPr>
        <w:tabs>
          <w:tab w:val="left" w:pos="0"/>
        </w:tabs>
        <w:ind w:hanging="90"/>
        <w:outlineLvl w:val="0"/>
        <w:rPr>
          <w:b/>
        </w:rPr>
      </w:pPr>
      <w:r>
        <w:tab/>
      </w:r>
      <w:r w:rsidRPr="009071D6">
        <w:rPr>
          <w:b/>
        </w:rPr>
        <w:t>11.1</w:t>
      </w:r>
      <w:r w:rsidRPr="009071D6">
        <w:rPr>
          <w:b/>
        </w:rPr>
        <w:tab/>
        <w:t>Comprehensive Osteopathic Medical Licensing Examination Level 1 (COMLEX Level 1)</w:t>
      </w:r>
    </w:p>
    <w:p w:rsidR="000E2018" w:rsidRPr="009071D6" w:rsidRDefault="000E2018" w:rsidP="000E2018">
      <w:pPr>
        <w:tabs>
          <w:tab w:val="left" w:pos="540"/>
          <w:tab w:val="left" w:pos="1080"/>
        </w:tabs>
        <w:ind w:left="1080" w:hanging="1080"/>
        <w:outlineLvl w:val="0"/>
        <w:rPr>
          <w:b/>
        </w:rPr>
      </w:pPr>
    </w:p>
    <w:p w:rsidR="000E2018" w:rsidRPr="009071D6" w:rsidRDefault="000E2018" w:rsidP="000E2018">
      <w:pPr>
        <w:tabs>
          <w:tab w:val="left" w:pos="540"/>
          <w:tab w:val="left" w:pos="1080"/>
        </w:tabs>
        <w:ind w:left="1080" w:hanging="1080"/>
        <w:outlineLvl w:val="0"/>
      </w:pPr>
      <w:r w:rsidRPr="009071D6">
        <w:rPr>
          <w:b/>
        </w:rPr>
        <w:tab/>
      </w:r>
      <w:r w:rsidRPr="009071D6">
        <w:rPr>
          <w:b/>
        </w:rPr>
        <w:tab/>
      </w:r>
      <w:r w:rsidRPr="009071D6">
        <w:t>Passing COMLEX Level 1 is required for full promotion to the third year of study. Students who have not passed the COMLEX Level 1 are only conditionally promoted until they pass the examination. These students must adhere to the following policies:</w:t>
      </w:r>
    </w:p>
    <w:p w:rsidR="000E2018" w:rsidRPr="009071D6" w:rsidRDefault="000E2018" w:rsidP="000E2018">
      <w:pPr>
        <w:tabs>
          <w:tab w:val="left" w:pos="540"/>
          <w:tab w:val="left" w:pos="1080"/>
        </w:tabs>
        <w:ind w:left="1080" w:hanging="1080"/>
        <w:outlineLvl w:val="0"/>
      </w:pPr>
    </w:p>
    <w:p w:rsidR="000E2018" w:rsidRPr="00B1154A" w:rsidRDefault="000E2018" w:rsidP="000E2018">
      <w:pPr>
        <w:tabs>
          <w:tab w:val="left" w:pos="540"/>
          <w:tab w:val="left" w:pos="1080"/>
        </w:tabs>
        <w:ind w:left="1080" w:hanging="1080"/>
        <w:outlineLvl w:val="0"/>
        <w:rPr>
          <w:color w:val="C00000"/>
        </w:rPr>
      </w:pPr>
      <w:r w:rsidRPr="009071D6">
        <w:rPr>
          <w:sz w:val="28"/>
          <w:szCs w:val="28"/>
        </w:rPr>
        <w:tab/>
      </w:r>
      <w:r w:rsidRPr="009071D6">
        <w:rPr>
          <w:sz w:val="28"/>
          <w:szCs w:val="28"/>
        </w:rPr>
        <w:tab/>
      </w:r>
      <w:r w:rsidRPr="009071D6">
        <w:t xml:space="preserve">Students are required to take COMLEX Level 1 after board review but before the beginning of clinical rotations (Rotation 1).  </w:t>
      </w:r>
      <w:r w:rsidRPr="006F0B4B">
        <w:rPr>
          <w:color w:val="C00000"/>
        </w:rPr>
        <w:t xml:space="preserve">Students are required to score at least a 451 on a timed Comprehensive Osteopathic Medical Self-Assessment Examination (COMSAE) prior to </w:t>
      </w:r>
      <w:r w:rsidRPr="006F0B4B">
        <w:rPr>
          <w:color w:val="C00000"/>
        </w:rPr>
        <w:lastRenderedPageBreak/>
        <w:t xml:space="preserve">taking COMLEX Level 1.  </w:t>
      </w:r>
      <w:r w:rsidRPr="009071D6">
        <w:t xml:space="preserve">Students who are identified and/or self-identified as “at-risk” (based on COMSAE scores, performance during the MS 1 and/or MS 2 years, etc…) or other students with extenuating circumstances may request an exception to this deadline by contacting the </w:t>
      </w:r>
      <w:r w:rsidRPr="00341D60">
        <w:t xml:space="preserve">Associate Dean of Clinical  Education </w:t>
      </w:r>
      <w:r w:rsidRPr="006F0B4B">
        <w:rPr>
          <w:color w:val="C00000"/>
        </w:rPr>
        <w:t>and Associate Dean of Academic Affairs.  The COMLEX Level 1 must be taken before September 30</w:t>
      </w:r>
      <w:r w:rsidRPr="006F0B4B">
        <w:rPr>
          <w:color w:val="C00000"/>
          <w:vertAlign w:val="superscript"/>
        </w:rPr>
        <w:t>th</w:t>
      </w:r>
      <w:r w:rsidRPr="006F0B4B">
        <w:rPr>
          <w:color w:val="C00000"/>
        </w:rPr>
        <w:t xml:space="preserve">.  </w:t>
      </w:r>
      <w:r w:rsidRPr="006F0B4B">
        <w:rPr>
          <w:i/>
          <w:color w:val="C00000"/>
        </w:rPr>
        <w:t xml:space="preserve"> </w:t>
      </w:r>
    </w:p>
    <w:p w:rsidR="000E2018" w:rsidRDefault="000E2018" w:rsidP="000E2018">
      <w:pPr>
        <w:tabs>
          <w:tab w:val="left" w:pos="720"/>
          <w:tab w:val="left" w:pos="3120"/>
        </w:tabs>
      </w:pPr>
    </w:p>
    <w:p w:rsidR="000E2018" w:rsidRPr="009071D6" w:rsidRDefault="000E2018" w:rsidP="000E2018">
      <w:pPr>
        <w:tabs>
          <w:tab w:val="left" w:pos="540"/>
          <w:tab w:val="left" w:pos="1080"/>
        </w:tabs>
        <w:ind w:left="2088" w:hanging="2718"/>
      </w:pPr>
      <w:r>
        <w:tab/>
      </w:r>
      <w:r>
        <w:tab/>
        <w:t>11.1</w:t>
      </w:r>
      <w:r w:rsidRPr="009071D6">
        <w:t>.2</w:t>
      </w:r>
      <w:r w:rsidRPr="009071D6">
        <w:tab/>
        <w:t>If a student fails the first attempt at the C</w:t>
      </w:r>
      <w:r>
        <w:t xml:space="preserve">OMLEX Level 1, she/he is pulled </w:t>
      </w:r>
      <w:r w:rsidRPr="009071D6">
        <w:t xml:space="preserve">from clinical rotations. The student then enrolls in a Special Problems Course for a four-week block and takes a vacation four-week block (total eight weeks). The deadline for retaking the exam is the end of October following the first COMLEX Level 1 failure. </w:t>
      </w:r>
      <w:r w:rsidRPr="009071D6">
        <w:br/>
        <w:t>The eight (8) weeks of board study is structured as a course with specific requirements for each of the two blocks. The syllabus for the course includes:</w:t>
      </w:r>
    </w:p>
    <w:p w:rsidR="000E2018" w:rsidRPr="009071D6" w:rsidRDefault="000E2018" w:rsidP="000E2018">
      <w:pPr>
        <w:tabs>
          <w:tab w:val="left" w:pos="540"/>
          <w:tab w:val="left" w:pos="1080"/>
          <w:tab w:val="left" w:pos="1800"/>
        </w:tabs>
        <w:ind w:left="1800" w:hanging="1800"/>
      </w:pPr>
    </w:p>
    <w:p w:rsidR="000E2018" w:rsidRPr="009071D6" w:rsidRDefault="000E2018" w:rsidP="000E2018">
      <w:pPr>
        <w:pStyle w:val="ListParagraph"/>
        <w:numPr>
          <w:ilvl w:val="0"/>
          <w:numId w:val="10"/>
        </w:numPr>
        <w:tabs>
          <w:tab w:val="left" w:pos="540"/>
          <w:tab w:val="left" w:pos="1080"/>
          <w:tab w:val="left" w:pos="1800"/>
        </w:tabs>
      </w:pPr>
      <w:r w:rsidRPr="008D51A6">
        <w:rPr>
          <w:color w:val="000000" w:themeColor="text1"/>
        </w:rPr>
        <w:t xml:space="preserve">Consult with the </w:t>
      </w:r>
      <w:r w:rsidRPr="006F0B4B">
        <w:rPr>
          <w:color w:val="C00000"/>
        </w:rPr>
        <w:t xml:space="preserve">Office of Academic Success </w:t>
      </w:r>
      <w:r w:rsidRPr="008D51A6">
        <w:rPr>
          <w:color w:val="000000" w:themeColor="text1"/>
        </w:rPr>
        <w:t>and develop a study plan that includes weekly assignments.</w:t>
      </w:r>
      <w:r w:rsidRPr="008D51A6">
        <w:rPr>
          <w:color w:val="000000" w:themeColor="text1"/>
          <w:sz w:val="20"/>
        </w:rPr>
        <w:t xml:space="preserve"> </w:t>
      </w:r>
      <w:r w:rsidRPr="009071D6">
        <w:t>This should be submitted within one week of receiving the letter from the Senior Associate Dean for Academic Affairs that outlines the requirements fo</w:t>
      </w:r>
      <w:r>
        <w:t>r remediation of COMLEX Level 1,</w:t>
      </w:r>
      <w:r w:rsidRPr="009071D6">
        <w:t xml:space="preserve"> </w:t>
      </w:r>
    </w:p>
    <w:p w:rsidR="000E2018" w:rsidRPr="006F0B4B" w:rsidRDefault="000E2018" w:rsidP="000E2018">
      <w:pPr>
        <w:pStyle w:val="ListParagraph"/>
        <w:numPr>
          <w:ilvl w:val="0"/>
          <w:numId w:val="10"/>
        </w:numPr>
        <w:tabs>
          <w:tab w:val="left" w:pos="540"/>
          <w:tab w:val="left" w:pos="1080"/>
          <w:tab w:val="left" w:pos="1800"/>
        </w:tabs>
        <w:rPr>
          <w:color w:val="C00000"/>
        </w:rPr>
      </w:pPr>
      <w:r w:rsidRPr="009071D6">
        <w:t xml:space="preserve">Meet </w:t>
      </w:r>
      <w:r w:rsidRPr="008D51A6">
        <w:rPr>
          <w:color w:val="000000" w:themeColor="text1"/>
        </w:rPr>
        <w:t xml:space="preserve">at least once every two weeks with the </w:t>
      </w:r>
      <w:r w:rsidRPr="006F0B4B">
        <w:rPr>
          <w:color w:val="C00000"/>
        </w:rPr>
        <w:t>Office of Academic Success,</w:t>
      </w:r>
    </w:p>
    <w:p w:rsidR="000E2018" w:rsidRPr="009071D6" w:rsidRDefault="000E2018" w:rsidP="000E2018">
      <w:pPr>
        <w:pStyle w:val="ListParagraph"/>
        <w:numPr>
          <w:ilvl w:val="0"/>
          <w:numId w:val="10"/>
        </w:numPr>
        <w:tabs>
          <w:tab w:val="left" w:pos="540"/>
          <w:tab w:val="left" w:pos="1080"/>
          <w:tab w:val="left" w:pos="1800"/>
        </w:tabs>
      </w:pPr>
      <w:r w:rsidRPr="009071D6">
        <w:t>Report hours spent studying, topics covered, methods/stu</w:t>
      </w:r>
      <w:r>
        <w:t>dy aids utilized, COMSAE scores,</w:t>
      </w:r>
    </w:p>
    <w:p w:rsidR="000E2018" w:rsidRPr="009071D6" w:rsidRDefault="000E2018" w:rsidP="000E2018">
      <w:pPr>
        <w:pStyle w:val="ListParagraph"/>
        <w:numPr>
          <w:ilvl w:val="0"/>
          <w:numId w:val="10"/>
        </w:numPr>
        <w:tabs>
          <w:tab w:val="left" w:pos="540"/>
          <w:tab w:val="left" w:pos="1080"/>
          <w:tab w:val="left" w:pos="1800"/>
        </w:tabs>
      </w:pPr>
      <w:r w:rsidRPr="009071D6">
        <w:t>Review and employ the NBOME COMLEX Blueprint as a study guide.</w:t>
      </w:r>
    </w:p>
    <w:p w:rsidR="000E2018" w:rsidRDefault="000E2018" w:rsidP="000E2018">
      <w:pPr>
        <w:pStyle w:val="ListParagraph"/>
        <w:numPr>
          <w:ilvl w:val="0"/>
          <w:numId w:val="10"/>
        </w:numPr>
        <w:tabs>
          <w:tab w:val="left" w:pos="540"/>
          <w:tab w:val="left" w:pos="1080"/>
          <w:tab w:val="left" w:pos="1800"/>
        </w:tabs>
      </w:pPr>
      <w:r w:rsidRPr="009071D6">
        <w:t>Use additional study materials as recommended by the Academic Standards Committee.</w:t>
      </w:r>
    </w:p>
    <w:p w:rsidR="000E2018" w:rsidRPr="006F0B4B" w:rsidRDefault="000E2018" w:rsidP="000E2018">
      <w:pPr>
        <w:pStyle w:val="ListParagraph"/>
        <w:numPr>
          <w:ilvl w:val="0"/>
          <w:numId w:val="10"/>
        </w:numPr>
        <w:tabs>
          <w:tab w:val="left" w:pos="540"/>
          <w:tab w:val="left" w:pos="1080"/>
          <w:tab w:val="left" w:pos="1800"/>
        </w:tabs>
      </w:pPr>
      <w:r w:rsidRPr="009071D6">
        <w:t>Students have the option of requesting an on-campus study carrel</w:t>
      </w:r>
      <w:r>
        <w:t>.</w:t>
      </w:r>
    </w:p>
    <w:p w:rsidR="000E2018" w:rsidRDefault="000E2018" w:rsidP="000E2018">
      <w:pPr>
        <w:tabs>
          <w:tab w:val="left" w:pos="540"/>
          <w:tab w:val="left" w:pos="1080"/>
        </w:tabs>
        <w:ind w:left="1080" w:hanging="1080"/>
        <w:outlineLvl w:val="0"/>
        <w:rPr>
          <w:b/>
        </w:rPr>
      </w:pPr>
    </w:p>
    <w:p w:rsidR="000E2018" w:rsidRDefault="000E2018" w:rsidP="000E2018">
      <w:pPr>
        <w:tabs>
          <w:tab w:val="left" w:pos="540"/>
        </w:tabs>
      </w:pPr>
      <w:r>
        <w:rPr>
          <w:b/>
          <w:u w:val="single"/>
        </w:rPr>
        <w:t>(JUMP TO 11.2.5)</w:t>
      </w:r>
    </w:p>
    <w:p w:rsidR="000E2018" w:rsidRDefault="000E2018" w:rsidP="000E2018">
      <w:pPr>
        <w:tabs>
          <w:tab w:val="left" w:pos="540"/>
          <w:tab w:val="left" w:pos="1080"/>
        </w:tabs>
        <w:ind w:left="1080" w:hanging="1080"/>
        <w:outlineLvl w:val="0"/>
        <w:rPr>
          <w:b/>
        </w:rPr>
      </w:pPr>
    </w:p>
    <w:p w:rsidR="000E2018" w:rsidRDefault="000E2018" w:rsidP="000E2018">
      <w:pPr>
        <w:tabs>
          <w:tab w:val="left" w:pos="540"/>
          <w:tab w:val="left" w:pos="1080"/>
        </w:tabs>
        <w:ind w:left="1080" w:hanging="1080"/>
        <w:outlineLvl w:val="0"/>
        <w:rPr>
          <w:b/>
        </w:rPr>
      </w:pPr>
    </w:p>
    <w:p w:rsidR="000E2018" w:rsidRDefault="000E2018" w:rsidP="000E2018">
      <w:pPr>
        <w:tabs>
          <w:tab w:val="left" w:pos="540"/>
          <w:tab w:val="left" w:pos="1080"/>
          <w:tab w:val="left" w:pos="1800"/>
        </w:tabs>
        <w:ind w:left="1800" w:hanging="1800"/>
        <w:rPr>
          <w:color w:val="000000" w:themeColor="text1"/>
        </w:rPr>
      </w:pPr>
      <w:r>
        <w:t>11.2</w:t>
      </w:r>
      <w:r w:rsidRPr="009071D6">
        <w:t>.5</w:t>
      </w:r>
      <w:r w:rsidRPr="009071D6">
        <w:tab/>
      </w:r>
      <w:r>
        <w:tab/>
      </w:r>
      <w:r w:rsidRPr="009071D6">
        <w:t xml:space="preserve">If a student fails a COMAT for the second time, </w:t>
      </w:r>
      <w:r w:rsidRPr="00686F0A">
        <w:t>the</w:t>
      </w:r>
      <w:r>
        <w:t xml:space="preserve"> student is required to meet with the</w:t>
      </w:r>
      <w:r w:rsidRPr="00686F0A">
        <w:t xml:space="preserve"> </w:t>
      </w:r>
      <w:r w:rsidRPr="00C065E1">
        <w:rPr>
          <w:color w:val="C00000"/>
        </w:rPr>
        <w:t xml:space="preserve">Office of Academic Success </w:t>
      </w:r>
      <w:r w:rsidRPr="008D51A6">
        <w:rPr>
          <w:color w:val="000000" w:themeColor="text1"/>
        </w:rPr>
        <w:t>to develop plans for remediation. If the student fails the COMAT a third time, she/he is required to meet with the Academic Standards Committee for recommendation of corrective action.</w:t>
      </w:r>
    </w:p>
    <w:p w:rsidR="000E2018" w:rsidRPr="00686F0A" w:rsidRDefault="000E2018" w:rsidP="000E2018">
      <w:pPr>
        <w:tabs>
          <w:tab w:val="left" w:pos="540"/>
          <w:tab w:val="left" w:pos="1080"/>
          <w:tab w:val="left" w:pos="1800"/>
        </w:tabs>
        <w:ind w:left="1800" w:hanging="1800"/>
      </w:pPr>
    </w:p>
    <w:p w:rsidR="000E2018" w:rsidRPr="009071D6" w:rsidRDefault="000E2018" w:rsidP="000E2018">
      <w:pPr>
        <w:tabs>
          <w:tab w:val="left" w:pos="1800"/>
          <w:tab w:val="left" w:pos="3060"/>
        </w:tabs>
        <w:ind w:left="3060" w:hanging="3060"/>
      </w:pPr>
      <w:r>
        <w:tab/>
        <w:t>11.4</w:t>
      </w:r>
      <w:r w:rsidRPr="009071D6">
        <w:t>.2.1</w:t>
      </w:r>
      <w:r w:rsidRPr="009071D6">
        <w:tab/>
        <w:t xml:space="preserve">The student will be required to meet with the </w:t>
      </w:r>
      <w:r w:rsidRPr="00C065E1">
        <w:rPr>
          <w:color w:val="C00000"/>
        </w:rPr>
        <w:t>Office of Academic Success</w:t>
      </w:r>
      <w:r w:rsidRPr="009071D6">
        <w:t xml:space="preserve"> to discuss their plan for preparing to take the COMLEX Level 2 CE or PE exam again.</w:t>
      </w:r>
    </w:p>
    <w:p w:rsidR="000E2018" w:rsidRPr="009071D6" w:rsidRDefault="000E2018" w:rsidP="000E2018">
      <w:pPr>
        <w:tabs>
          <w:tab w:val="left" w:pos="1800"/>
          <w:tab w:val="left" w:pos="3060"/>
        </w:tabs>
        <w:ind w:left="3060" w:hanging="3060"/>
      </w:pPr>
    </w:p>
    <w:p w:rsidR="000E2018" w:rsidRPr="009071D6" w:rsidRDefault="000E2018" w:rsidP="000E2018">
      <w:pPr>
        <w:tabs>
          <w:tab w:val="left" w:pos="1800"/>
          <w:tab w:val="left" w:pos="3060"/>
        </w:tabs>
        <w:ind w:left="3060" w:hanging="3060"/>
      </w:pPr>
      <w:r>
        <w:tab/>
        <w:t>11.4</w:t>
      </w:r>
      <w:r w:rsidRPr="009071D6">
        <w:t xml:space="preserve">.2.2 </w:t>
      </w:r>
      <w:r w:rsidRPr="009071D6">
        <w:tab/>
        <w:t xml:space="preserve">If the student has failed the COMLEX Level 2 PE, the student will be required to schedule standardized patient encounters with the </w:t>
      </w:r>
      <w:r w:rsidRPr="00C065E1">
        <w:rPr>
          <w:color w:val="C00000"/>
        </w:rPr>
        <w:t>Director of Standardized Patient/Simulation Program</w:t>
      </w:r>
      <w:r w:rsidRPr="009071D6">
        <w:t xml:space="preserve">.  These encounters will be used to provide feedback to the student so that they can improve their performance on the Level 2 PE examination.   </w:t>
      </w:r>
    </w:p>
    <w:p w:rsidR="000E2018" w:rsidRPr="009071D6" w:rsidRDefault="000E2018" w:rsidP="000E2018">
      <w:pPr>
        <w:tabs>
          <w:tab w:val="left" w:pos="1800"/>
          <w:tab w:val="left" w:pos="3060"/>
        </w:tabs>
        <w:ind w:left="3060" w:hanging="3060"/>
      </w:pPr>
    </w:p>
    <w:p w:rsidR="000E2018" w:rsidRPr="009071D6" w:rsidRDefault="000E2018" w:rsidP="000E2018">
      <w:pPr>
        <w:pStyle w:val="ListParagraph"/>
        <w:tabs>
          <w:tab w:val="left" w:pos="1800"/>
          <w:tab w:val="left" w:pos="3060"/>
        </w:tabs>
        <w:ind w:left="3060" w:hanging="3060"/>
        <w:contextualSpacing w:val="0"/>
      </w:pPr>
      <w:r>
        <w:tab/>
        <w:t>11.4</w:t>
      </w:r>
      <w:r w:rsidRPr="009071D6">
        <w:t>.2.3</w:t>
      </w:r>
      <w:r w:rsidRPr="009071D6">
        <w:tab/>
        <w:t xml:space="preserve">If the student has failed the COMLEX Level 2 CE, the student will be required to take the timed, online practice Level 2 COMSAE and provide the results to the </w:t>
      </w:r>
      <w:r w:rsidRPr="00341D60">
        <w:t xml:space="preserve">Associate Dean of Clinical Education. </w:t>
      </w:r>
      <w:r w:rsidRPr="009071D6">
        <w:t xml:space="preserve">Additionally, students failing the Level 2 CE will be required to meet with the </w:t>
      </w:r>
      <w:r w:rsidRPr="00C065E1">
        <w:rPr>
          <w:color w:val="C00000"/>
        </w:rPr>
        <w:t>Office of Academic Success</w:t>
      </w:r>
      <w:r w:rsidRPr="009071D6">
        <w:t xml:space="preserve"> to develop a study plan, learn </w:t>
      </w:r>
      <w:r w:rsidRPr="009071D6">
        <w:lastRenderedPageBreak/>
        <w:t xml:space="preserve">about available study resources, and receive assistance filing for COMLEX accommodations should any be warranted.  </w:t>
      </w:r>
    </w:p>
    <w:p w:rsidR="000E2018" w:rsidRPr="009071D6" w:rsidRDefault="000E2018" w:rsidP="000E2018">
      <w:pPr>
        <w:pStyle w:val="ListParagraph"/>
        <w:tabs>
          <w:tab w:val="left" w:pos="1800"/>
          <w:tab w:val="left" w:pos="3060"/>
        </w:tabs>
        <w:ind w:left="3060" w:hanging="3060"/>
        <w:contextualSpacing w:val="0"/>
      </w:pPr>
    </w:p>
    <w:p w:rsidR="000E2018" w:rsidRPr="009071D6" w:rsidRDefault="000E2018" w:rsidP="000E2018">
      <w:pPr>
        <w:pStyle w:val="Default"/>
        <w:tabs>
          <w:tab w:val="left" w:pos="3060"/>
          <w:tab w:val="left" w:pos="4140"/>
        </w:tabs>
        <w:ind w:left="4140" w:hanging="4140"/>
        <w:rPr>
          <w:color w:val="auto"/>
          <w:sz w:val="23"/>
          <w:szCs w:val="23"/>
        </w:rPr>
      </w:pPr>
      <w:r>
        <w:rPr>
          <w:color w:val="auto"/>
        </w:rPr>
        <w:tab/>
        <w:t>11.4</w:t>
      </w:r>
      <w:r w:rsidRPr="009071D6">
        <w:rPr>
          <w:color w:val="auto"/>
        </w:rPr>
        <w:t>.2.3.1</w:t>
      </w:r>
      <w:r w:rsidRPr="009071D6">
        <w:rPr>
          <w:color w:val="auto"/>
        </w:rPr>
        <w:tab/>
        <w:t xml:space="preserve">A </w:t>
      </w:r>
      <w:r w:rsidRPr="009071D6">
        <w:rPr>
          <w:color w:val="auto"/>
          <w:sz w:val="23"/>
          <w:szCs w:val="23"/>
        </w:rPr>
        <w:t>student who has failed the COMLEX Level 2 is not to retake the COMLEX Level</w:t>
      </w:r>
      <w:r>
        <w:rPr>
          <w:color w:val="auto"/>
          <w:sz w:val="23"/>
          <w:szCs w:val="23"/>
        </w:rPr>
        <w:t xml:space="preserve"> 2 until a score of at least </w:t>
      </w:r>
      <w:r w:rsidRPr="008D51A6">
        <w:rPr>
          <w:color w:val="000000" w:themeColor="text1"/>
          <w:sz w:val="23"/>
          <w:szCs w:val="23"/>
        </w:rPr>
        <w:t>451</w:t>
      </w:r>
      <w:r w:rsidRPr="009071D6">
        <w:rPr>
          <w:color w:val="auto"/>
          <w:sz w:val="23"/>
          <w:szCs w:val="23"/>
        </w:rPr>
        <w:t xml:space="preserve"> is attained on the timed Level 2 COMSAE.</w:t>
      </w:r>
    </w:p>
    <w:p w:rsidR="000E2018" w:rsidRDefault="000E2018" w:rsidP="000E2018">
      <w:pPr>
        <w:tabs>
          <w:tab w:val="left" w:pos="1170"/>
          <w:tab w:val="left" w:pos="3120"/>
        </w:tabs>
      </w:pPr>
    </w:p>
    <w:p w:rsidR="000E2018" w:rsidRPr="009071D6" w:rsidRDefault="000E2018" w:rsidP="000E2018">
      <w:pPr>
        <w:tabs>
          <w:tab w:val="left" w:pos="540"/>
          <w:tab w:val="left" w:pos="1080"/>
          <w:tab w:val="right" w:pos="3757"/>
        </w:tabs>
        <w:ind w:left="1080" w:hanging="1080"/>
      </w:pPr>
      <w:r w:rsidRPr="009071D6">
        <w:rPr>
          <w:b/>
        </w:rPr>
        <w:t>13.0</w:t>
      </w:r>
      <w:r w:rsidRPr="009071D6">
        <w:tab/>
      </w:r>
      <w:r w:rsidRPr="009071D6">
        <w:rPr>
          <w:b/>
        </w:rPr>
        <w:t>Requirements for Graduation</w:t>
      </w:r>
    </w:p>
    <w:p w:rsidR="000E2018" w:rsidRPr="009071D6" w:rsidRDefault="000E2018" w:rsidP="000E2018">
      <w:pPr>
        <w:tabs>
          <w:tab w:val="left" w:pos="375"/>
          <w:tab w:val="left" w:pos="540"/>
          <w:tab w:val="left" w:pos="1080"/>
          <w:tab w:val="right" w:pos="3757"/>
        </w:tabs>
        <w:ind w:left="1080" w:hanging="1080"/>
      </w:pPr>
    </w:p>
    <w:p w:rsidR="000E2018" w:rsidRPr="009071D6" w:rsidRDefault="000E2018" w:rsidP="000E2018">
      <w:pPr>
        <w:tabs>
          <w:tab w:val="left" w:pos="540"/>
        </w:tabs>
        <w:ind w:left="540" w:hanging="540"/>
      </w:pPr>
      <w:r w:rsidRPr="009071D6">
        <w:tab/>
      </w:r>
      <w:r>
        <w:t xml:space="preserve">From the date of matriculation, a D.O. student shall be granted no more than six calendar years to complete the requirements for graduation.  D.O./Ph.D. and D.O./M.S. students shall be granted no more than nine and seven calendar years, respectively, to complete all requirements.  Requests for additional time must be approved the Senior Associate Dean for Academic Affairs.   </w:t>
      </w:r>
      <w:r w:rsidRPr="009071D6">
        <w:t>A student who has satisfactorily completed all academic requirements and who has been recommended by the College faculty may be awarded the Doctor of Osteopathic Medicine (D.O.) degree, provided the student has:</w:t>
      </w:r>
    </w:p>
    <w:p w:rsidR="000E2018" w:rsidRPr="009071D6" w:rsidRDefault="000E2018" w:rsidP="000E2018">
      <w:pPr>
        <w:tabs>
          <w:tab w:val="left" w:pos="410"/>
          <w:tab w:val="left" w:pos="540"/>
          <w:tab w:val="left" w:pos="1080"/>
        </w:tabs>
        <w:ind w:left="1080" w:hanging="1080"/>
      </w:pPr>
    </w:p>
    <w:p w:rsidR="000E2018" w:rsidRPr="009071D6" w:rsidRDefault="000E2018" w:rsidP="000E2018">
      <w:pPr>
        <w:tabs>
          <w:tab w:val="left" w:pos="540"/>
          <w:tab w:val="left" w:pos="1080"/>
          <w:tab w:val="left" w:pos="1620"/>
        </w:tabs>
        <w:ind w:left="1080" w:hanging="1080"/>
      </w:pPr>
      <w:r w:rsidRPr="009071D6">
        <w:rPr>
          <w:b/>
        </w:rPr>
        <w:tab/>
        <w:t>13.1</w:t>
      </w:r>
      <w:r>
        <w:tab/>
        <w:t xml:space="preserve">No unremediated </w:t>
      </w:r>
      <w:r w:rsidRPr="00C065E1">
        <w:rPr>
          <w:color w:val="C00000"/>
        </w:rPr>
        <w:t>“D”, “U” or “F” grades</w:t>
      </w:r>
      <w:r w:rsidRPr="009071D6">
        <w:t>, and no grades of “I”;</w:t>
      </w:r>
    </w:p>
    <w:p w:rsidR="000E2018" w:rsidRPr="009071D6" w:rsidRDefault="000E2018" w:rsidP="000E2018">
      <w:pPr>
        <w:tabs>
          <w:tab w:val="left" w:pos="540"/>
          <w:tab w:val="left" w:pos="1080"/>
          <w:tab w:val="left" w:pos="1620"/>
        </w:tabs>
        <w:ind w:left="1080" w:hanging="1080"/>
      </w:pPr>
    </w:p>
    <w:p w:rsidR="000E2018" w:rsidRPr="009071D6" w:rsidRDefault="000E2018" w:rsidP="000E2018">
      <w:pPr>
        <w:pStyle w:val="Footer"/>
        <w:tabs>
          <w:tab w:val="left" w:pos="540"/>
          <w:tab w:val="left" w:pos="1080"/>
          <w:tab w:val="left" w:pos="1440"/>
          <w:tab w:val="left" w:pos="1620"/>
          <w:tab w:val="right" w:pos="5002"/>
        </w:tabs>
        <w:ind w:left="1080" w:hanging="1080"/>
      </w:pPr>
      <w:r w:rsidRPr="009071D6">
        <w:rPr>
          <w:b/>
        </w:rPr>
        <w:tab/>
        <w:t>13.2</w:t>
      </w:r>
      <w:r w:rsidRPr="009071D6">
        <w:tab/>
        <w:t>Satisfactorily completed all clinical rotations;</w:t>
      </w:r>
    </w:p>
    <w:p w:rsidR="000E2018" w:rsidRPr="009071D6" w:rsidRDefault="000E2018" w:rsidP="000E2018">
      <w:pPr>
        <w:pStyle w:val="Footer"/>
        <w:tabs>
          <w:tab w:val="left" w:pos="540"/>
          <w:tab w:val="left" w:pos="1080"/>
          <w:tab w:val="left" w:pos="1440"/>
          <w:tab w:val="left" w:pos="1620"/>
          <w:tab w:val="right" w:pos="5002"/>
        </w:tabs>
        <w:ind w:left="1080" w:hanging="1080"/>
      </w:pPr>
    </w:p>
    <w:p w:rsidR="000E2018" w:rsidRPr="009071D6" w:rsidRDefault="000E2018" w:rsidP="000E2018">
      <w:pPr>
        <w:pStyle w:val="Footer"/>
        <w:tabs>
          <w:tab w:val="left" w:pos="540"/>
          <w:tab w:val="left" w:pos="1080"/>
          <w:tab w:val="left" w:pos="1440"/>
          <w:tab w:val="left" w:pos="1620"/>
          <w:tab w:val="right" w:pos="5002"/>
        </w:tabs>
        <w:ind w:left="1080" w:hanging="1080"/>
      </w:pPr>
      <w:r w:rsidRPr="009071D6">
        <w:tab/>
      </w:r>
      <w:r w:rsidRPr="009071D6">
        <w:rPr>
          <w:b/>
        </w:rPr>
        <w:t>13.3</w:t>
      </w:r>
      <w:r w:rsidRPr="009071D6">
        <w:tab/>
        <w:t>Complied with all legal and financial requirements of the College;</w:t>
      </w:r>
    </w:p>
    <w:p w:rsidR="000E2018" w:rsidRPr="009071D6" w:rsidRDefault="000E2018" w:rsidP="000E2018">
      <w:pPr>
        <w:tabs>
          <w:tab w:val="left" w:pos="540"/>
          <w:tab w:val="left" w:pos="720"/>
          <w:tab w:val="left" w:pos="1080"/>
          <w:tab w:val="left" w:pos="1620"/>
        </w:tabs>
        <w:ind w:left="1080" w:hanging="1080"/>
      </w:pPr>
    </w:p>
    <w:p w:rsidR="000E2018" w:rsidRPr="009071D6" w:rsidRDefault="000E2018" w:rsidP="000E2018">
      <w:pPr>
        <w:tabs>
          <w:tab w:val="left" w:pos="540"/>
          <w:tab w:val="left" w:pos="720"/>
          <w:tab w:val="left" w:pos="1080"/>
          <w:tab w:val="left" w:pos="1620"/>
        </w:tabs>
        <w:ind w:left="1080" w:hanging="1080"/>
      </w:pPr>
      <w:r w:rsidRPr="009071D6">
        <w:tab/>
      </w:r>
      <w:r w:rsidRPr="009071D6">
        <w:rPr>
          <w:b/>
        </w:rPr>
        <w:t>13.4</w:t>
      </w:r>
      <w:r w:rsidRPr="009071D6">
        <w:tab/>
        <w:t>Exhibited the ethical, professional, behavioral, and personal characteristics necessary for the practice of osteopathic medicine;</w:t>
      </w:r>
    </w:p>
    <w:p w:rsidR="000E2018" w:rsidRPr="009071D6" w:rsidRDefault="000E2018" w:rsidP="000E2018">
      <w:pPr>
        <w:tabs>
          <w:tab w:val="left" w:pos="540"/>
          <w:tab w:val="left" w:pos="1080"/>
          <w:tab w:val="left" w:pos="1620"/>
          <w:tab w:val="right" w:pos="4717"/>
        </w:tabs>
        <w:ind w:left="1080" w:hanging="1080"/>
      </w:pPr>
    </w:p>
    <w:p w:rsidR="000E2018" w:rsidRPr="009071D6" w:rsidRDefault="000E2018" w:rsidP="000E2018">
      <w:pPr>
        <w:tabs>
          <w:tab w:val="left" w:pos="540"/>
          <w:tab w:val="left" w:pos="720"/>
          <w:tab w:val="left" w:pos="1080"/>
          <w:tab w:val="left" w:pos="1440"/>
          <w:tab w:val="left" w:pos="1620"/>
          <w:tab w:val="left" w:pos="2520"/>
        </w:tabs>
        <w:ind w:left="1080" w:hanging="1080"/>
      </w:pPr>
      <w:r w:rsidRPr="009071D6">
        <w:rPr>
          <w:b/>
        </w:rPr>
        <w:tab/>
        <w:t>13.5</w:t>
      </w:r>
      <w:r w:rsidRPr="009071D6">
        <w:tab/>
        <w:t>Demonstrated acceptable competence in the knowledge, skills, and attitudes required of an osteopathic physician;</w:t>
      </w:r>
    </w:p>
    <w:p w:rsidR="000E2018" w:rsidRPr="009071D6" w:rsidRDefault="000E2018" w:rsidP="000E2018">
      <w:pPr>
        <w:tabs>
          <w:tab w:val="left" w:pos="540"/>
          <w:tab w:val="left" w:pos="1080"/>
          <w:tab w:val="left" w:pos="1620"/>
        </w:tabs>
        <w:ind w:left="1080" w:hanging="1080"/>
      </w:pPr>
    </w:p>
    <w:p w:rsidR="000E2018" w:rsidRPr="009071D6" w:rsidRDefault="000E2018" w:rsidP="000E2018">
      <w:pPr>
        <w:tabs>
          <w:tab w:val="left" w:pos="540"/>
          <w:tab w:val="left" w:pos="720"/>
          <w:tab w:val="left" w:pos="1080"/>
          <w:tab w:val="left" w:pos="1620"/>
          <w:tab w:val="left" w:pos="2160"/>
        </w:tabs>
        <w:ind w:left="1080" w:hanging="1080"/>
      </w:pPr>
      <w:r w:rsidRPr="009071D6">
        <w:rPr>
          <w:b/>
        </w:rPr>
        <w:tab/>
        <w:t>13.6</w:t>
      </w:r>
      <w:r w:rsidRPr="009071D6">
        <w:tab/>
        <w:t xml:space="preserve">Passed COMLEX Level 2, both cognitive (CE) and performance (PE); </w:t>
      </w:r>
    </w:p>
    <w:p w:rsidR="000E2018" w:rsidRPr="009071D6" w:rsidRDefault="000E2018" w:rsidP="000E2018">
      <w:pPr>
        <w:tabs>
          <w:tab w:val="left" w:pos="540"/>
          <w:tab w:val="left" w:pos="720"/>
          <w:tab w:val="left" w:pos="1080"/>
          <w:tab w:val="left" w:pos="1620"/>
          <w:tab w:val="left" w:pos="2160"/>
        </w:tabs>
        <w:ind w:left="1080" w:hanging="1080"/>
      </w:pPr>
    </w:p>
    <w:p w:rsidR="000E2018" w:rsidRPr="009071D6" w:rsidRDefault="000E2018" w:rsidP="000E2018">
      <w:pPr>
        <w:tabs>
          <w:tab w:val="left" w:pos="540"/>
          <w:tab w:val="left" w:pos="720"/>
          <w:tab w:val="left" w:pos="1080"/>
          <w:tab w:val="left" w:pos="1620"/>
        </w:tabs>
        <w:ind w:left="1080" w:hanging="1080"/>
      </w:pPr>
      <w:r w:rsidRPr="009071D6">
        <w:tab/>
      </w:r>
      <w:r w:rsidRPr="002674D5">
        <w:rPr>
          <w:b/>
        </w:rPr>
        <w:t>13.7</w:t>
      </w:r>
      <w:r w:rsidRPr="009071D6">
        <w:tab/>
        <w:t>Been recommended for graduation by the faculty and the appropriate College bodies;</w:t>
      </w:r>
    </w:p>
    <w:p w:rsidR="000E2018" w:rsidRPr="009071D6" w:rsidRDefault="000E2018" w:rsidP="000E2018">
      <w:pPr>
        <w:tabs>
          <w:tab w:val="left" w:pos="540"/>
          <w:tab w:val="left" w:pos="720"/>
          <w:tab w:val="left" w:pos="1080"/>
          <w:tab w:val="left" w:pos="1620"/>
        </w:tabs>
        <w:ind w:left="1080" w:hanging="1080"/>
      </w:pPr>
    </w:p>
    <w:p w:rsidR="000E2018" w:rsidRPr="009071D6" w:rsidRDefault="000E2018" w:rsidP="000E2018">
      <w:pPr>
        <w:tabs>
          <w:tab w:val="left" w:pos="540"/>
          <w:tab w:val="left" w:pos="720"/>
          <w:tab w:val="left" w:pos="1080"/>
          <w:tab w:val="left" w:pos="1620"/>
        </w:tabs>
        <w:ind w:left="1080" w:hanging="1080"/>
      </w:pPr>
      <w:r w:rsidRPr="009071D6">
        <w:rPr>
          <w:b/>
        </w:rPr>
        <w:tab/>
        <w:t>13.8</w:t>
      </w:r>
      <w:r w:rsidRPr="009071D6">
        <w:tab/>
        <w:t xml:space="preserve">Attended the commencement ceremony (only in unusual circumstances, and with prior approval of the Senior Associate Dean for Academic Affairs, will a degree be awarded in absentia); and  </w:t>
      </w:r>
    </w:p>
    <w:p w:rsidR="000E2018" w:rsidRPr="009071D6" w:rsidRDefault="000E2018" w:rsidP="000E2018">
      <w:pPr>
        <w:tabs>
          <w:tab w:val="left" w:pos="540"/>
          <w:tab w:val="left" w:pos="720"/>
          <w:tab w:val="left" w:pos="1080"/>
          <w:tab w:val="left" w:pos="1620"/>
        </w:tabs>
        <w:ind w:left="1080" w:hanging="1080"/>
      </w:pPr>
    </w:p>
    <w:p w:rsidR="000E2018" w:rsidRPr="009071D6" w:rsidRDefault="000E2018" w:rsidP="000E2018">
      <w:pPr>
        <w:tabs>
          <w:tab w:val="left" w:pos="540"/>
          <w:tab w:val="left" w:pos="720"/>
          <w:tab w:val="left" w:pos="1080"/>
          <w:tab w:val="left" w:pos="1620"/>
        </w:tabs>
        <w:ind w:left="1080" w:hanging="1080"/>
      </w:pPr>
      <w:r w:rsidRPr="009071D6">
        <w:rPr>
          <w:b/>
        </w:rPr>
        <w:tab/>
        <w:t>13.9</w:t>
      </w:r>
      <w:r w:rsidRPr="009071D6">
        <w:tab/>
        <w:t>Met the graduation requirements listed in the catalog.</w:t>
      </w:r>
    </w:p>
    <w:p w:rsidR="000E2018" w:rsidRPr="009071D6" w:rsidRDefault="000E2018" w:rsidP="000E2018">
      <w:pPr>
        <w:tabs>
          <w:tab w:val="left" w:pos="720"/>
          <w:tab w:val="left" w:pos="1095"/>
          <w:tab w:val="left" w:pos="1620"/>
          <w:tab w:val="right" w:pos="5557"/>
        </w:tabs>
      </w:pPr>
    </w:p>
    <w:p w:rsidR="000E2018" w:rsidRPr="009071D6" w:rsidRDefault="000E2018" w:rsidP="000E2018"/>
    <w:p w:rsidR="000E2018" w:rsidRDefault="000E2018" w:rsidP="000E2018">
      <w:pPr>
        <w:tabs>
          <w:tab w:val="left" w:pos="1170"/>
          <w:tab w:val="left" w:pos="3120"/>
        </w:tabs>
      </w:pPr>
    </w:p>
    <w:p w:rsidR="000E2018" w:rsidRDefault="000E2018">
      <w:pPr>
        <w:rPr>
          <w:b/>
        </w:rPr>
      </w:pPr>
      <w:r>
        <w:rPr>
          <w:b/>
        </w:rPr>
        <w:br w:type="page"/>
      </w:r>
    </w:p>
    <w:p w:rsidR="000E2018" w:rsidRPr="001077E9" w:rsidRDefault="000E2018" w:rsidP="000E2018">
      <w:pPr>
        <w:jc w:val="center"/>
        <w:rPr>
          <w:b/>
          <w:sz w:val="28"/>
          <w:szCs w:val="28"/>
        </w:rPr>
      </w:pPr>
      <w:r>
        <w:rPr>
          <w:b/>
          <w:sz w:val="28"/>
          <w:szCs w:val="28"/>
        </w:rPr>
        <w:lastRenderedPageBreak/>
        <w:t>Attachment C</w:t>
      </w:r>
    </w:p>
    <w:p w:rsidR="000E2018" w:rsidRPr="0076555F" w:rsidRDefault="000E2018" w:rsidP="000E2018">
      <w:pPr>
        <w:tabs>
          <w:tab w:val="left" w:pos="540"/>
          <w:tab w:val="left" w:pos="1080"/>
          <w:tab w:val="right" w:pos="3416"/>
        </w:tabs>
        <w:ind w:left="1080" w:hanging="1080"/>
        <w:jc w:val="center"/>
        <w:outlineLvl w:val="0"/>
        <w:rPr>
          <w:b/>
        </w:rPr>
      </w:pPr>
    </w:p>
    <w:p w:rsidR="001077E9" w:rsidRDefault="00076046" w:rsidP="00076046">
      <w:pPr>
        <w:jc w:val="center"/>
        <w:rPr>
          <w:b/>
          <w:sz w:val="28"/>
          <w:szCs w:val="28"/>
        </w:rPr>
      </w:pPr>
      <w:r>
        <w:rPr>
          <w:b/>
          <w:sz w:val="28"/>
          <w:szCs w:val="28"/>
        </w:rPr>
        <w:t>Formal Recommendation FS 18-19-012</w:t>
      </w:r>
    </w:p>
    <w:p w:rsidR="00076046" w:rsidRDefault="00076046" w:rsidP="00076046">
      <w:pPr>
        <w:jc w:val="center"/>
        <w:rPr>
          <w:b/>
          <w:sz w:val="28"/>
          <w:szCs w:val="28"/>
        </w:rPr>
      </w:pPr>
    </w:p>
    <w:p w:rsidR="00076046" w:rsidRDefault="00076046" w:rsidP="00076046">
      <w:pPr>
        <w:jc w:val="center"/>
        <w:rPr>
          <w:b/>
          <w:sz w:val="26"/>
          <w:szCs w:val="26"/>
        </w:rPr>
      </w:pPr>
      <w:r>
        <w:rPr>
          <w:b/>
          <w:sz w:val="26"/>
          <w:szCs w:val="26"/>
        </w:rPr>
        <w:t xml:space="preserve">Additional Recommendations for revisions to the </w:t>
      </w:r>
    </w:p>
    <w:p w:rsidR="00076046" w:rsidRDefault="00076046" w:rsidP="00076046">
      <w:pPr>
        <w:jc w:val="center"/>
        <w:rPr>
          <w:b/>
          <w:sz w:val="26"/>
          <w:szCs w:val="26"/>
        </w:rPr>
      </w:pPr>
      <w:r>
        <w:rPr>
          <w:b/>
          <w:sz w:val="26"/>
          <w:szCs w:val="26"/>
        </w:rPr>
        <w:t>Academic Standards Handbook, 2019-2020</w:t>
      </w:r>
    </w:p>
    <w:p w:rsidR="00076046" w:rsidRDefault="00076046" w:rsidP="00076046">
      <w:pPr>
        <w:jc w:val="center"/>
        <w:rPr>
          <w:b/>
          <w:sz w:val="26"/>
          <w:szCs w:val="26"/>
        </w:rPr>
      </w:pPr>
    </w:p>
    <w:p w:rsidR="00076046" w:rsidRDefault="00076046" w:rsidP="00076046">
      <w:pPr>
        <w:jc w:val="center"/>
        <w:rPr>
          <w:b/>
          <w:sz w:val="26"/>
          <w:szCs w:val="26"/>
        </w:rPr>
      </w:pPr>
    </w:p>
    <w:p w:rsidR="00076046" w:rsidRPr="000D3C6C" w:rsidRDefault="00076046" w:rsidP="00076046">
      <w:pPr>
        <w:rPr>
          <w:i/>
          <w:color w:val="C00000"/>
          <w:sz w:val="22"/>
          <w:szCs w:val="22"/>
        </w:rPr>
      </w:pPr>
      <w:r>
        <w:rPr>
          <w:i/>
          <w:sz w:val="22"/>
          <w:szCs w:val="22"/>
        </w:rPr>
        <w:t xml:space="preserve">Key:  </w:t>
      </w:r>
      <w:r w:rsidRPr="000D3C6C">
        <w:rPr>
          <w:i/>
          <w:strike/>
          <w:sz w:val="22"/>
          <w:szCs w:val="22"/>
        </w:rPr>
        <w:t>Strikethrough</w:t>
      </w:r>
      <w:r>
        <w:rPr>
          <w:i/>
          <w:sz w:val="22"/>
          <w:szCs w:val="22"/>
        </w:rPr>
        <w:t xml:space="preserve"> = to be deleted; </w:t>
      </w:r>
      <w:r>
        <w:rPr>
          <w:i/>
          <w:color w:val="C00000"/>
          <w:sz w:val="22"/>
          <w:szCs w:val="22"/>
        </w:rPr>
        <w:t>red text = inserted new wording.</w:t>
      </w:r>
    </w:p>
    <w:p w:rsidR="00076046" w:rsidRDefault="00076046" w:rsidP="00076046">
      <w:pPr>
        <w:rPr>
          <w:b/>
          <w:sz w:val="26"/>
          <w:szCs w:val="26"/>
        </w:rPr>
      </w:pPr>
    </w:p>
    <w:p w:rsidR="00076046" w:rsidRPr="00961D6E" w:rsidRDefault="00076046" w:rsidP="00076046">
      <w:pPr>
        <w:rPr>
          <w:b/>
          <w:sz w:val="26"/>
          <w:szCs w:val="26"/>
          <w:u w:val="single"/>
        </w:rPr>
      </w:pPr>
      <w:r w:rsidRPr="00961D6E">
        <w:rPr>
          <w:b/>
          <w:sz w:val="26"/>
          <w:szCs w:val="26"/>
          <w:u w:val="single"/>
        </w:rPr>
        <w:t>Section 12.2 Leave of Absence</w:t>
      </w:r>
    </w:p>
    <w:p w:rsidR="00076046" w:rsidRDefault="00076046" w:rsidP="00076046">
      <w:pPr>
        <w:rPr>
          <w:b/>
          <w:sz w:val="26"/>
          <w:szCs w:val="26"/>
        </w:rPr>
      </w:pPr>
    </w:p>
    <w:p w:rsidR="00076046" w:rsidRPr="009071D6" w:rsidRDefault="00076046" w:rsidP="00076046">
      <w:pPr>
        <w:tabs>
          <w:tab w:val="left" w:pos="540"/>
          <w:tab w:val="left" w:pos="1080"/>
        </w:tabs>
        <w:ind w:left="1080" w:hanging="1080"/>
        <w:outlineLvl w:val="0"/>
        <w:rPr>
          <w:b/>
        </w:rPr>
      </w:pPr>
      <w:r w:rsidRPr="009071D6">
        <w:rPr>
          <w:b/>
        </w:rPr>
        <w:t>12.2</w:t>
      </w:r>
      <w:r w:rsidRPr="009071D6">
        <w:rPr>
          <w:b/>
        </w:rPr>
        <w:tab/>
        <w:t>Leave of Absence</w:t>
      </w:r>
    </w:p>
    <w:p w:rsidR="00076046" w:rsidRPr="009071D6" w:rsidRDefault="00076046" w:rsidP="00076046">
      <w:pPr>
        <w:tabs>
          <w:tab w:val="left" w:pos="540"/>
          <w:tab w:val="left" w:pos="1080"/>
          <w:tab w:val="right" w:pos="2965"/>
        </w:tabs>
        <w:ind w:left="1080" w:hanging="1080"/>
        <w:outlineLvl w:val="0"/>
        <w:rPr>
          <w:b/>
        </w:rPr>
      </w:pPr>
    </w:p>
    <w:p w:rsidR="00076046" w:rsidRPr="009071D6" w:rsidRDefault="00076046" w:rsidP="00076046">
      <w:pPr>
        <w:tabs>
          <w:tab w:val="left" w:pos="540"/>
          <w:tab w:val="left" w:pos="1080"/>
        </w:tabs>
        <w:ind w:left="1080" w:hanging="1080"/>
      </w:pPr>
      <w:r>
        <w:rPr>
          <w:b/>
          <w:noProof/>
          <w:color w:val="C00000"/>
        </w:rPr>
        <mc:AlternateContent>
          <mc:Choice Requires="wps">
            <w:drawing>
              <wp:anchor distT="0" distB="0" distL="114300" distR="114300" simplePos="0" relativeHeight="251664384" behindDoc="0" locked="0" layoutInCell="1" allowOverlap="1" wp14:anchorId="74B1F931" wp14:editId="6AB1D5D8">
                <wp:simplePos x="0" y="0"/>
                <wp:positionH relativeFrom="column">
                  <wp:posOffset>171450</wp:posOffset>
                </wp:positionH>
                <wp:positionV relativeFrom="paragraph">
                  <wp:posOffset>93345</wp:posOffset>
                </wp:positionV>
                <wp:extent cx="390525" cy="0"/>
                <wp:effectExtent l="0" t="95250" r="0" b="95250"/>
                <wp:wrapNone/>
                <wp:docPr id="5" name="Straight Arrow Connector 5"/>
                <wp:cNvGraphicFramePr/>
                <a:graphic xmlns:a="http://schemas.openxmlformats.org/drawingml/2006/main">
                  <a:graphicData uri="http://schemas.microsoft.com/office/word/2010/wordprocessingShape">
                    <wps:wsp>
                      <wps:cNvCnPr/>
                      <wps:spPr>
                        <a:xfrm>
                          <a:off x="0" y="0"/>
                          <a:ext cx="390525"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745E53E" id="_x0000_t32" coordsize="21600,21600" o:spt="32" o:oned="t" path="m,l21600,21600e" filled="f">
                <v:path arrowok="t" fillok="f" o:connecttype="none"/>
                <o:lock v:ext="edit" shapetype="t"/>
              </v:shapetype>
              <v:shape id="Straight Arrow Connector 5" o:spid="_x0000_s1026" type="#_x0000_t32" style="position:absolute;margin-left:13.5pt;margin-top:7.35pt;width:30.7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8QEAAD0EAAAOAAAAZHJzL2Uyb0RvYy54bWysU12P0zAQfEfiP1h+p0mLio6q6Qn1OF4Q&#10;VBz8ANexE0v+0npp2n/P2klzHIiHO9EHN453ZnYm6+3t2Vl2UpBM8A1fLmrOlJehNb5r+I/v929u&#10;OEsofCts8KrhF5X47e71q+0QN2oV+mBbBYxIfNoMseE9YtxUVZK9ciItQlSeDnUAJ5C20FUtiIHY&#10;na1Wdf2uGgK0EYJUKdHbu/GQ7wq/1kriV62TQmYbTr1hWaGsx7xWu63YdCBib+TUhnhBF04YT6Iz&#10;1Z1AwX6C+YvKGQkhBY0LGVwVtDZSFQ/kZln/4eahF1EVLxROinNM6f/Ryi+nAzDTNnzNmReOPtED&#10;gjBdj+wDQBjYPnhPMQZg65zWENOGQHt/gGmX4gGy9bMGl//JFDuXhC9zwuqMTNLLt+/r9YqU5PWo&#10;esRFSPhJBcfyQ8PT1MasvywBi9PnhKRMwCsgi1rPBqK/WdZ1KUvBmvbeWJsPE3THvQV2EjQF+zr/&#10;shWieFKGwtiPvmV4iRQDghG+s2qqtJ4A2fxotzzhxapR/JvSFCIZHJss46tmSSGl8ricmag6wzS1&#10;NwOntvPc/ws41WeoKqP9HPCMKMrB4wx2xgcYQ3uqjudry3qsvyYw+s4RHEN7KYNQoqEZLalO9ylf&#10;gt/3Bf5463e/AAAA//8DAFBLAwQUAAYACAAAACEAWd4pC9sAAAAHAQAADwAAAGRycy9kb3ducmV2&#10;LnhtbEyPwU7DMBBE70j8g7VIXBB1aIFGIU6FEDlBkVLg7sZLHNVeR7Hbhr9nUQ9wnJ3VzJtyNXkn&#10;DjjGPpCCm1kGAqkNpqdOwcd7fZ2DiEmT0S4QKvjGCKvq/KzUhQlHavCwSZ3gEIqFVmBTGgopY2vR&#10;6zgLAxJ7X2H0OrEcO2lGfeRw7+Q8y+6l1z1xg9UDPllsd5u9V1APbrd+e322V4vw+bJ2oan9olHq&#10;8mJ6fACRcEp/z/CLz+hQMdM27MlE4RTMlzwl8f12CYL9PL8DsT1pWZXyP3/1AwAA//8DAFBLAQIt&#10;ABQABgAIAAAAIQC2gziS/gAAAOEBAAATAAAAAAAAAAAAAAAAAAAAAABbQ29udGVudF9UeXBlc10u&#10;eG1sUEsBAi0AFAAGAAgAAAAhADj9If/WAAAAlAEAAAsAAAAAAAAAAAAAAAAALwEAAF9yZWxzLy5y&#10;ZWxzUEsBAi0AFAAGAAgAAAAhAL7D7DzxAQAAPQQAAA4AAAAAAAAAAAAAAAAALgIAAGRycy9lMm9E&#10;b2MueG1sUEsBAi0AFAAGAAgAAAAhAFneKQvbAAAABwEAAA8AAAAAAAAAAAAAAAAASwQAAGRycy9k&#10;b3ducmV2LnhtbFBLBQYAAAAABAAEAPMAAABTBQAAAAA=&#10;" strokecolor="#c00000" strokeweight="3pt">
                <v:stroke endarrow="block" joinstyle="miter"/>
              </v:shape>
            </w:pict>
          </mc:Fallback>
        </mc:AlternateContent>
      </w:r>
      <w:r w:rsidRPr="00F97095">
        <w:rPr>
          <w:b/>
          <w:color w:val="C00000"/>
        </w:rPr>
        <w:t>1.</w:t>
      </w:r>
      <w:r>
        <w:rPr>
          <w:color w:val="C00000"/>
        </w:rPr>
        <w:t xml:space="preserve"> </w:t>
      </w:r>
      <w:r w:rsidRPr="009071D6">
        <w:tab/>
      </w:r>
      <w:r w:rsidRPr="009071D6">
        <w:tab/>
        <w:t xml:space="preserve">A student </w:t>
      </w:r>
      <w:r w:rsidRPr="00C63CFB">
        <w:rPr>
          <w:strike/>
        </w:rPr>
        <w:t>in good academic standing</w:t>
      </w:r>
      <w:r w:rsidRPr="009071D6">
        <w:t xml:space="preserve"> may request a leave of absence </w:t>
      </w:r>
      <w:r>
        <w:rPr>
          <w:color w:val="C00000"/>
        </w:rPr>
        <w:t xml:space="preserve">(LOA) </w:t>
      </w:r>
      <w:r w:rsidRPr="009071D6">
        <w:t>due to a medical or severe personal problem.  Students requesting a leave of absence must apply to the Senior Associate Dean for Academic Affairs in writing.  If the leave of absence is for a medical or psychological problem, the request must be accompanied by a letter from a physician or doctoral-level mental health professional describing the nature of the disability or problem and the estimated length of time needed for recovery.</w:t>
      </w:r>
    </w:p>
    <w:p w:rsidR="00076046" w:rsidRPr="009071D6" w:rsidRDefault="00076046" w:rsidP="00076046">
      <w:pPr>
        <w:tabs>
          <w:tab w:val="left" w:pos="540"/>
          <w:tab w:val="left" w:pos="1080"/>
        </w:tabs>
        <w:ind w:left="1080" w:hanging="1080"/>
      </w:pPr>
    </w:p>
    <w:p w:rsidR="00076046" w:rsidRPr="009071D6" w:rsidRDefault="00076046" w:rsidP="00076046">
      <w:pPr>
        <w:tabs>
          <w:tab w:val="left" w:pos="540"/>
          <w:tab w:val="left" w:pos="1080"/>
        </w:tabs>
        <w:ind w:left="1080" w:hanging="1080"/>
      </w:pPr>
      <w:r w:rsidRPr="009071D6">
        <w:tab/>
      </w:r>
      <w:r w:rsidRPr="009071D6">
        <w:tab/>
        <w:t xml:space="preserve">After consultation with the student, the Senior Associate Dean for Academic Affairs will decide whether or not the leave is to be granted and the conditions under which the student may resume the OSU-COM program. </w:t>
      </w:r>
    </w:p>
    <w:p w:rsidR="00076046" w:rsidRPr="009071D6" w:rsidRDefault="00076046" w:rsidP="00076046">
      <w:pPr>
        <w:tabs>
          <w:tab w:val="left" w:pos="540"/>
          <w:tab w:val="left" w:pos="1080"/>
        </w:tabs>
        <w:ind w:left="1080" w:hanging="1080"/>
      </w:pPr>
    </w:p>
    <w:p w:rsidR="00076046" w:rsidRDefault="00076046" w:rsidP="00076046">
      <w:pPr>
        <w:tabs>
          <w:tab w:val="left" w:pos="0"/>
          <w:tab w:val="left" w:pos="540"/>
        </w:tabs>
        <w:ind w:left="1080" w:hanging="1080"/>
      </w:pPr>
      <w:r w:rsidRPr="009071D6">
        <w:tab/>
      </w:r>
      <w:r w:rsidRPr="009071D6">
        <w:tab/>
        <w:t xml:space="preserve">Before a student may resume his or her studies, the student must submit a written request to the Senior Associate Dean for Academic Affairs. For a student who has </w:t>
      </w:r>
    </w:p>
    <w:p w:rsidR="00076046" w:rsidRDefault="00076046" w:rsidP="00076046">
      <w:pPr>
        <w:tabs>
          <w:tab w:val="left" w:pos="540"/>
          <w:tab w:val="left" w:pos="1080"/>
        </w:tabs>
        <w:ind w:left="1080"/>
      </w:pPr>
      <w:r>
        <w:t xml:space="preserve">been </w:t>
      </w:r>
      <w:r w:rsidRPr="009071D6">
        <w:t xml:space="preserve">on medical leave of absence, a letter from a physician or doctoral-level mental health professional stating that the student has recovered from the disability or </w:t>
      </w:r>
      <w:r>
        <w:t xml:space="preserve">problem </w:t>
      </w:r>
      <w:r w:rsidRPr="009071D6">
        <w:t xml:space="preserve"> and is able to participate in a full acad</w:t>
      </w:r>
      <w:r>
        <w:t>emic program must accompany the r</w:t>
      </w:r>
      <w:r w:rsidRPr="009071D6">
        <w:t>equest.</w:t>
      </w:r>
    </w:p>
    <w:p w:rsidR="00076046" w:rsidRPr="001400AB" w:rsidRDefault="00076046" w:rsidP="00076046">
      <w:pPr>
        <w:tabs>
          <w:tab w:val="left" w:pos="540"/>
          <w:tab w:val="left" w:pos="1080"/>
        </w:tabs>
        <w:ind w:left="1080" w:hanging="1080"/>
        <w:rPr>
          <w:color w:val="C00000"/>
        </w:rPr>
      </w:pPr>
      <w:r>
        <w:rPr>
          <w:b/>
          <w:noProof/>
          <w:color w:val="C00000"/>
        </w:rPr>
        <mc:AlternateContent>
          <mc:Choice Requires="wps">
            <w:drawing>
              <wp:anchor distT="0" distB="0" distL="114300" distR="114300" simplePos="0" relativeHeight="251665408" behindDoc="0" locked="0" layoutInCell="1" allowOverlap="1" wp14:anchorId="4365A1DA" wp14:editId="2CFEEEA1">
                <wp:simplePos x="0" y="0"/>
                <wp:positionH relativeFrom="column">
                  <wp:posOffset>209550</wp:posOffset>
                </wp:positionH>
                <wp:positionV relativeFrom="paragraph">
                  <wp:posOffset>95250</wp:posOffset>
                </wp:positionV>
                <wp:extent cx="390525" cy="0"/>
                <wp:effectExtent l="0" t="95250" r="0" b="95250"/>
                <wp:wrapNone/>
                <wp:docPr id="6" name="Straight Arrow Connector 6"/>
                <wp:cNvGraphicFramePr/>
                <a:graphic xmlns:a="http://schemas.openxmlformats.org/drawingml/2006/main">
                  <a:graphicData uri="http://schemas.microsoft.com/office/word/2010/wordprocessingShape">
                    <wps:wsp>
                      <wps:cNvCnPr/>
                      <wps:spPr>
                        <a:xfrm>
                          <a:off x="0" y="0"/>
                          <a:ext cx="390525" cy="0"/>
                        </a:xfrm>
                        <a:prstGeom prst="straightConnector1">
                          <a:avLst/>
                        </a:prstGeom>
                        <a:ln w="381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B206E" id="Straight Arrow Connector 6" o:spid="_x0000_s1026" type="#_x0000_t32" style="position:absolute;margin-left:16.5pt;margin-top:7.5pt;width:30.7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6B8gEAAD0EAAAOAAAAZHJzL2Uyb0RvYy54bWysU02P0zAQvSPxHyzfadKirZaq6Qp1WS4I&#10;KhZ+gOuME0v+0tg07b9n7KTZXRAHEDk4dmbem3kv4+3d2Rp2Aozau4YvFzVn4KRvtesa/v3bw5tb&#10;zmISrhXGO2j4BSK/271+tR3CBla+96YFZETi4mYIDe9TCpuqirIHK+LCB3AUVB6tSHTErmpRDMRu&#10;TbWq63U1eGwDegkx0tf7Mch3hV8pkOmLUhESMw2n3lJZsazHvFa7rdh0KEKv5dSG+IcurNCOis5U&#10;9yIJ9gP1b1RWS/TRq7SQ3lZeKS2haCA1y/oXNY+9CFC0kDkxzDbF/0crP58OyHTb8DVnTlj6RY8J&#10;he76xN4j+oHtvXNko0e2zm4NIW4ItHcHnE4xHDBLPyu0+U2i2Lk4fJkdhnNikj6+fVffrG44k9dQ&#10;9YQLGNNH8JblTcPj1MZcf1kMFqdPMVFlAl4BuahxbCD622Vdl7TojW4ftDE5GLE77g2yk6Ap2Nf5&#10;yVKI4kVaEtp8cC1Ll0A2JNTCdQamTOMIkMWPcssuXQyMxb+CIhNJ4NhkGV+YSwopwaXlzETZGaao&#10;vRk4tZ3n/k/AKT9DoYz234BnRKnsXZrBVjuPo2kvq6fztWU15l8dGHVnC46+vZRBKNbQjBZXp/uU&#10;L8Hzc4E/3frdTwAAAP//AwBQSwMEFAAGAAgAAAAhAAbbANHbAAAABwEAAA8AAABkcnMvZG93bnJl&#10;di54bWxMj0FPwzAMhe9I/IfISFwQS6EMQWk6IURPMKRu4541pqmWOFWTbeXfY7QDnKznZz1/r1xM&#10;3okDjrEPpOBmloFAaoPpqVOwWdfXDyBi0mS0C4QKvjHCojo/K3VhwpEaPKxSJziEYqEV2JSGQsrY&#10;WvQ6zsKAxN5XGL1OLMdOmlEfOdw7eZtl99LrnviD1QO+WGx3q71XUA9ut/x4f7VXefh8W7rQ1D5v&#10;lLq8mJ6fQCSc0t8x/OIzOlTMtA17MlE4BXnOVRLv5zzZf7ybg9ietKxK+Z+/+gEAAP//AwBQSwEC&#10;LQAUAAYACAAAACEAtoM4kv4AAADhAQAAEwAAAAAAAAAAAAAAAAAAAAAAW0NvbnRlbnRfVHlwZXNd&#10;LnhtbFBLAQItABQABgAIAAAAIQA4/SH/1gAAAJQBAAALAAAAAAAAAAAAAAAAAC8BAABfcmVscy8u&#10;cmVsc1BLAQItABQABgAIAAAAIQC/n66B8gEAAD0EAAAOAAAAAAAAAAAAAAAAAC4CAABkcnMvZTJv&#10;RG9jLnhtbFBLAQItABQABgAIAAAAIQAG2wDR2wAAAAcBAAAPAAAAAAAAAAAAAAAAAEwEAABkcnMv&#10;ZG93bnJldi54bWxQSwUGAAAAAAQABADzAAAAVAUAAAAA&#10;" strokecolor="#c00000" strokeweight="3pt">
                <v:stroke endarrow="block" joinstyle="miter"/>
              </v:shape>
            </w:pict>
          </mc:Fallback>
        </mc:AlternateContent>
      </w:r>
      <w:r>
        <w:rPr>
          <w:b/>
          <w:color w:val="C00000"/>
        </w:rPr>
        <w:t>2</w:t>
      </w:r>
      <w:r w:rsidRPr="00F97095">
        <w:rPr>
          <w:b/>
          <w:color w:val="C00000"/>
        </w:rPr>
        <w:t>.</w:t>
      </w:r>
      <w:r>
        <w:rPr>
          <w:color w:val="C00000"/>
        </w:rPr>
        <w:t xml:space="preserve"> </w:t>
      </w:r>
      <w:r w:rsidRPr="009071D6">
        <w:tab/>
      </w:r>
      <w:r w:rsidRPr="009071D6">
        <w:tab/>
      </w:r>
      <w:r>
        <w:rPr>
          <w:color w:val="C00000"/>
        </w:rPr>
        <w:t>Students placed on an official LOA will not have the time of leave counted toward the appropriate time limit.</w:t>
      </w:r>
    </w:p>
    <w:p w:rsidR="00076046" w:rsidRDefault="00076046" w:rsidP="00076046">
      <w:pPr>
        <w:tabs>
          <w:tab w:val="left" w:pos="540"/>
          <w:tab w:val="left" w:pos="1080"/>
        </w:tabs>
        <w:ind w:left="1080" w:hanging="1080"/>
      </w:pPr>
    </w:p>
    <w:p w:rsidR="00076046" w:rsidRDefault="00076046" w:rsidP="00076046">
      <w:pPr>
        <w:tabs>
          <w:tab w:val="left" w:pos="540"/>
          <w:tab w:val="left" w:pos="1080"/>
        </w:tabs>
        <w:ind w:left="1080" w:hanging="1080"/>
      </w:pPr>
      <w:r>
        <w:tab/>
      </w:r>
      <w:r>
        <w:tab/>
      </w:r>
    </w:p>
    <w:p w:rsidR="00076046" w:rsidRDefault="00076046" w:rsidP="00076046">
      <w:pPr>
        <w:rPr>
          <w:i/>
          <w:sz w:val="26"/>
          <w:szCs w:val="26"/>
        </w:rPr>
      </w:pPr>
      <w:r>
        <w:rPr>
          <w:i/>
          <w:sz w:val="26"/>
          <w:szCs w:val="26"/>
        </w:rPr>
        <w:t xml:space="preserve">1.  </w:t>
      </w:r>
      <w:r w:rsidRPr="004F19C2">
        <w:rPr>
          <w:i/>
          <w:sz w:val="26"/>
          <w:szCs w:val="26"/>
        </w:rPr>
        <w:t xml:space="preserve">Rationale: </w:t>
      </w:r>
      <w:r>
        <w:rPr>
          <w:i/>
          <w:sz w:val="26"/>
          <w:szCs w:val="26"/>
        </w:rPr>
        <w:t>Since a required and thorough process is in place in order for a student to apply for a leave of absence, and since an appropriate review of the student’s request and the associated medical or severe personal problem are integral to the process for approving such a request, limiting the availability of a leave of absence by policy statement removes one tool to help a student achieve success when certain circumstances arise.  It is appropriate to remove this limitation.</w:t>
      </w:r>
    </w:p>
    <w:p w:rsidR="00076046" w:rsidRDefault="00076046" w:rsidP="00076046">
      <w:pPr>
        <w:rPr>
          <w:i/>
          <w:sz w:val="26"/>
          <w:szCs w:val="26"/>
        </w:rPr>
      </w:pPr>
    </w:p>
    <w:p w:rsidR="00076046" w:rsidRDefault="00076046" w:rsidP="00076046">
      <w:pPr>
        <w:rPr>
          <w:i/>
          <w:sz w:val="26"/>
          <w:szCs w:val="26"/>
        </w:rPr>
      </w:pPr>
      <w:r>
        <w:rPr>
          <w:i/>
          <w:sz w:val="26"/>
          <w:szCs w:val="26"/>
        </w:rPr>
        <w:t>2.  Rationale: Counting the time a student is on leave is not appropriate since the student is not registered in any classes, and the time is provided to solve the circumstances that necessitated the leave so the person can resume being a registered student.</w:t>
      </w:r>
    </w:p>
    <w:p w:rsidR="00076046" w:rsidRPr="005577E0" w:rsidRDefault="00076046" w:rsidP="00076046">
      <w:pPr>
        <w:rPr>
          <w:b/>
          <w:sz w:val="28"/>
          <w:szCs w:val="28"/>
        </w:rPr>
      </w:pPr>
    </w:p>
    <w:p w:rsidR="00076046" w:rsidRDefault="00076046">
      <w:r>
        <w:br w:type="page"/>
      </w:r>
    </w:p>
    <w:p w:rsidR="00076046" w:rsidRDefault="00076046" w:rsidP="00076046">
      <w:pPr>
        <w:jc w:val="center"/>
        <w:rPr>
          <w:b/>
          <w:sz w:val="28"/>
          <w:szCs w:val="28"/>
        </w:rPr>
      </w:pPr>
      <w:r>
        <w:rPr>
          <w:b/>
          <w:sz w:val="28"/>
          <w:szCs w:val="28"/>
        </w:rPr>
        <w:lastRenderedPageBreak/>
        <w:t>Attachment D</w:t>
      </w:r>
    </w:p>
    <w:p w:rsidR="00076046" w:rsidRDefault="00076046" w:rsidP="00076046">
      <w:pPr>
        <w:jc w:val="center"/>
        <w:rPr>
          <w:b/>
          <w:sz w:val="28"/>
          <w:szCs w:val="28"/>
        </w:rPr>
      </w:pPr>
    </w:p>
    <w:p w:rsidR="00076046" w:rsidRPr="00B148D2" w:rsidRDefault="00D40CC0" w:rsidP="00B148D2">
      <w:pPr>
        <w:pStyle w:val="Footer"/>
        <w:tabs>
          <w:tab w:val="left" w:pos="720"/>
        </w:tabs>
        <w:jc w:val="center"/>
        <w:rPr>
          <w:b/>
        </w:rPr>
      </w:pPr>
      <w:r w:rsidRPr="00D40CC0">
        <w:rPr>
          <w:b/>
        </w:rPr>
        <w:t>FS 18-19-013 Academic Standards Handbook Revision, Section 10.3, Academic Probation</w:t>
      </w:r>
    </w:p>
    <w:p w:rsidR="00076046" w:rsidRPr="00D40CC0" w:rsidRDefault="00D40CC0" w:rsidP="00D40CC0">
      <w:pPr>
        <w:jc w:val="center"/>
        <w:rPr>
          <w:b/>
        </w:rPr>
      </w:pPr>
      <w:r w:rsidRPr="00D40CC0">
        <w:rPr>
          <w:b/>
        </w:rPr>
        <w:t xml:space="preserve">Faculty Senate Endorsement for including </w:t>
      </w:r>
      <w:r>
        <w:rPr>
          <w:b/>
        </w:rPr>
        <w:t xml:space="preserve">the following </w:t>
      </w:r>
      <w:r w:rsidRPr="00D40CC0">
        <w:rPr>
          <w:b/>
        </w:rPr>
        <w:t xml:space="preserve">COC </w:t>
      </w:r>
      <w:r>
        <w:rPr>
          <w:b/>
        </w:rPr>
        <w:t xml:space="preserve">Approved </w:t>
      </w:r>
      <w:r w:rsidRPr="00D40CC0">
        <w:rPr>
          <w:b/>
        </w:rPr>
        <w:t xml:space="preserve">revisions in the </w:t>
      </w:r>
    </w:p>
    <w:p w:rsidR="00D40CC0" w:rsidRDefault="00D40CC0" w:rsidP="00B148D2">
      <w:pPr>
        <w:jc w:val="center"/>
        <w:rPr>
          <w:b/>
        </w:rPr>
      </w:pPr>
      <w:r w:rsidRPr="00D40CC0">
        <w:rPr>
          <w:b/>
        </w:rPr>
        <w:t>2019-2020 Academic Standards Handbook</w:t>
      </w:r>
    </w:p>
    <w:p w:rsidR="00D40CC0" w:rsidRDefault="00D40CC0" w:rsidP="00D40CC0">
      <w:pPr>
        <w:jc w:val="center"/>
        <w:rPr>
          <w:b/>
          <w:sz w:val="22"/>
          <w:szCs w:val="22"/>
        </w:rPr>
      </w:pPr>
    </w:p>
    <w:p w:rsidR="00B148D2" w:rsidRDefault="00B148D2" w:rsidP="00B148D2">
      <w:pPr>
        <w:rPr>
          <w:i/>
          <w:color w:val="C00000"/>
          <w:sz w:val="22"/>
          <w:szCs w:val="22"/>
        </w:rPr>
      </w:pPr>
      <w:r>
        <w:rPr>
          <w:i/>
          <w:sz w:val="22"/>
          <w:szCs w:val="22"/>
        </w:rPr>
        <w:t xml:space="preserve">Key:  </w:t>
      </w:r>
      <w:r>
        <w:rPr>
          <w:i/>
          <w:strike/>
          <w:sz w:val="22"/>
          <w:szCs w:val="22"/>
        </w:rPr>
        <w:t>Strikethrough</w:t>
      </w:r>
      <w:r>
        <w:rPr>
          <w:i/>
          <w:sz w:val="22"/>
          <w:szCs w:val="22"/>
        </w:rPr>
        <w:t xml:space="preserve"> = to be deleted; </w:t>
      </w:r>
      <w:r>
        <w:rPr>
          <w:i/>
          <w:color w:val="C00000"/>
          <w:sz w:val="22"/>
          <w:szCs w:val="22"/>
        </w:rPr>
        <w:t>red text = inserted new wording.</w:t>
      </w:r>
    </w:p>
    <w:p w:rsidR="00B148D2" w:rsidRDefault="00B148D2" w:rsidP="00B148D2">
      <w:pPr>
        <w:rPr>
          <w:b/>
          <w:sz w:val="26"/>
          <w:szCs w:val="26"/>
        </w:rPr>
      </w:pPr>
    </w:p>
    <w:p w:rsidR="00B148D2" w:rsidRDefault="00B148D2" w:rsidP="00B148D2">
      <w:pPr>
        <w:tabs>
          <w:tab w:val="left" w:pos="540"/>
          <w:tab w:val="left" w:pos="1080"/>
        </w:tabs>
        <w:ind w:left="1080" w:hanging="1080"/>
        <w:rPr>
          <w:b/>
        </w:rPr>
      </w:pPr>
      <w:r>
        <w:rPr>
          <w:b/>
        </w:rPr>
        <w:t>From ASH: approved by COC at March 28, 2019 meeting</w:t>
      </w:r>
    </w:p>
    <w:p w:rsidR="00B148D2" w:rsidRDefault="00B148D2" w:rsidP="00B148D2">
      <w:pPr>
        <w:tabs>
          <w:tab w:val="left" w:pos="540"/>
          <w:tab w:val="left" w:pos="1080"/>
        </w:tabs>
        <w:ind w:left="1080" w:hanging="1080"/>
        <w:rPr>
          <w:b/>
        </w:rPr>
      </w:pPr>
      <w:r>
        <w:rPr>
          <w:b/>
        </w:rPr>
        <w:t>10.3</w:t>
      </w:r>
      <w:r>
        <w:rPr>
          <w:b/>
        </w:rPr>
        <w:tab/>
        <w:t>Academic Probation</w:t>
      </w:r>
    </w:p>
    <w:p w:rsidR="00B148D2" w:rsidRDefault="00B148D2" w:rsidP="00B148D2">
      <w:pPr>
        <w:tabs>
          <w:tab w:val="left" w:pos="540"/>
          <w:tab w:val="left" w:pos="1080"/>
        </w:tabs>
        <w:ind w:left="1080" w:hanging="1080"/>
      </w:pPr>
    </w:p>
    <w:p w:rsidR="00B148D2" w:rsidRDefault="00B148D2" w:rsidP="00B148D2">
      <w:pPr>
        <w:tabs>
          <w:tab w:val="left" w:pos="540"/>
          <w:tab w:val="left" w:pos="1080"/>
        </w:tabs>
        <w:ind w:left="1080" w:hanging="1080"/>
        <w:rPr>
          <w:sz w:val="22"/>
          <w:szCs w:val="22"/>
        </w:rPr>
      </w:pPr>
      <w:r>
        <w:tab/>
      </w:r>
      <w:r>
        <w:tab/>
      </w:r>
      <w:r>
        <w:rPr>
          <w:sz w:val="22"/>
          <w:szCs w:val="22"/>
        </w:rPr>
        <w:t>Probation represents an official sanction by the College for unacceptable academic performance.  Probation is a period of time during which the</w:t>
      </w:r>
      <w:r>
        <w:rPr>
          <w:i/>
          <w:sz w:val="22"/>
          <w:szCs w:val="22"/>
        </w:rPr>
        <w:t xml:space="preserve"> </w:t>
      </w:r>
      <w:r>
        <w:rPr>
          <w:sz w:val="22"/>
          <w:szCs w:val="22"/>
        </w:rPr>
        <w:t xml:space="preserve">student’s progress will be closely monitored by the </w:t>
      </w:r>
      <w:r>
        <w:rPr>
          <w:color w:val="FF0000"/>
          <w:sz w:val="22"/>
          <w:szCs w:val="22"/>
        </w:rPr>
        <w:t xml:space="preserve">Office of Academic Success, the </w:t>
      </w:r>
      <w:r>
        <w:rPr>
          <w:sz w:val="22"/>
          <w:szCs w:val="22"/>
        </w:rPr>
        <w:t>Academic Standards Committee</w:t>
      </w:r>
      <w:r>
        <w:rPr>
          <w:color w:val="FF0000"/>
          <w:sz w:val="22"/>
          <w:szCs w:val="22"/>
        </w:rPr>
        <w:t>,</w:t>
      </w:r>
      <w:r>
        <w:rPr>
          <w:sz w:val="22"/>
          <w:szCs w:val="22"/>
        </w:rPr>
        <w:t xml:space="preserve"> and the Senior Associate Dean for Academic Affairs or his/her designee.</w:t>
      </w:r>
    </w:p>
    <w:p w:rsidR="00B148D2" w:rsidRDefault="00B148D2" w:rsidP="00B148D2">
      <w:pPr>
        <w:tabs>
          <w:tab w:val="left" w:pos="540"/>
          <w:tab w:val="left" w:pos="1080"/>
        </w:tabs>
        <w:ind w:left="1080" w:hanging="1080"/>
        <w:rPr>
          <w:sz w:val="22"/>
          <w:szCs w:val="22"/>
        </w:rPr>
      </w:pPr>
    </w:p>
    <w:p w:rsidR="00B148D2" w:rsidRDefault="00B148D2" w:rsidP="00B148D2">
      <w:pPr>
        <w:tabs>
          <w:tab w:val="left" w:pos="540"/>
          <w:tab w:val="left" w:pos="1080"/>
        </w:tabs>
        <w:ind w:left="1080" w:hanging="1080"/>
        <w:rPr>
          <w:sz w:val="22"/>
          <w:szCs w:val="22"/>
        </w:rPr>
      </w:pPr>
      <w:r>
        <w:rPr>
          <w:sz w:val="22"/>
          <w:szCs w:val="22"/>
        </w:rPr>
        <w:tab/>
      </w:r>
      <w:r>
        <w:rPr>
          <w:sz w:val="22"/>
          <w:szCs w:val="22"/>
        </w:rPr>
        <w:tab/>
        <w:t>A student placed on probation will be notified in writing by the Senior Associate Dean for Academic Affairs and the reasons will be stated.  The notification will be delivered to the student by U.S. mail and College email.  Copies of the letter will be placed in the student’s permanent file and distributed to the Chair of the Academic Standards Committee.  The duration of academic probation will be determined by the Senior Associate Dean for Academic Affairs in consultation with the Academic Standards Committee.</w:t>
      </w:r>
    </w:p>
    <w:p w:rsidR="00B148D2" w:rsidRDefault="00B148D2" w:rsidP="00B148D2">
      <w:pPr>
        <w:tabs>
          <w:tab w:val="left" w:pos="540"/>
          <w:tab w:val="left" w:pos="1080"/>
        </w:tabs>
        <w:ind w:left="1080" w:hanging="1080"/>
        <w:rPr>
          <w:sz w:val="22"/>
          <w:szCs w:val="22"/>
        </w:rPr>
      </w:pPr>
      <w:r>
        <w:rPr>
          <w:sz w:val="22"/>
          <w:szCs w:val="22"/>
        </w:rPr>
        <w:t xml:space="preserve"> </w:t>
      </w:r>
    </w:p>
    <w:p w:rsidR="00B148D2" w:rsidRDefault="00B148D2" w:rsidP="00B148D2">
      <w:pPr>
        <w:tabs>
          <w:tab w:val="left" w:pos="540"/>
          <w:tab w:val="left" w:pos="1080"/>
          <w:tab w:val="left" w:pos="1800"/>
        </w:tabs>
        <w:ind w:left="1800" w:hanging="1800"/>
        <w:rPr>
          <w:sz w:val="22"/>
          <w:szCs w:val="22"/>
        </w:rPr>
      </w:pPr>
      <w:r>
        <w:rPr>
          <w:sz w:val="22"/>
          <w:szCs w:val="22"/>
        </w:rPr>
        <w:tab/>
      </w:r>
      <w:r>
        <w:rPr>
          <w:sz w:val="22"/>
          <w:szCs w:val="22"/>
        </w:rPr>
        <w:tab/>
        <w:t>10.3.1</w:t>
      </w:r>
      <w:r>
        <w:rPr>
          <w:sz w:val="22"/>
          <w:szCs w:val="22"/>
        </w:rPr>
        <w:tab/>
        <w:t>Terms of Probation</w:t>
      </w:r>
    </w:p>
    <w:p w:rsidR="00B148D2" w:rsidRDefault="00B148D2" w:rsidP="00B148D2">
      <w:pPr>
        <w:tabs>
          <w:tab w:val="left" w:pos="540"/>
          <w:tab w:val="left" w:pos="1080"/>
          <w:tab w:val="left" w:pos="1800"/>
        </w:tabs>
        <w:ind w:left="1800" w:hanging="1800"/>
        <w:rPr>
          <w:sz w:val="22"/>
          <w:szCs w:val="22"/>
        </w:rPr>
      </w:pPr>
      <w:r>
        <w:rPr>
          <w:sz w:val="22"/>
          <w:szCs w:val="22"/>
        </w:rPr>
        <w:tab/>
      </w:r>
      <w:r>
        <w:rPr>
          <w:sz w:val="22"/>
          <w:szCs w:val="22"/>
        </w:rPr>
        <w:tab/>
      </w:r>
      <w:r>
        <w:rPr>
          <w:sz w:val="22"/>
          <w:szCs w:val="22"/>
        </w:rPr>
        <w:tab/>
        <w:t>A student on probation will not be allowed to participate in student government</w:t>
      </w:r>
      <w:r>
        <w:rPr>
          <w:color w:val="FF0000"/>
          <w:sz w:val="22"/>
          <w:szCs w:val="22"/>
        </w:rPr>
        <w:t xml:space="preserve"> or student clubs in any leadership/officer or organizational role, </w:t>
      </w:r>
      <w:r>
        <w:rPr>
          <w:sz w:val="22"/>
          <w:szCs w:val="22"/>
        </w:rPr>
        <w:t xml:space="preserve">or </w:t>
      </w:r>
      <w:r>
        <w:rPr>
          <w:color w:val="FF0000"/>
          <w:sz w:val="22"/>
          <w:szCs w:val="22"/>
        </w:rPr>
        <w:t xml:space="preserve">in </w:t>
      </w:r>
      <w:r>
        <w:rPr>
          <w:sz w:val="22"/>
          <w:szCs w:val="22"/>
        </w:rPr>
        <w:t xml:space="preserve">extracurricular activities </w:t>
      </w:r>
      <w:r>
        <w:rPr>
          <w:color w:val="FF0000"/>
          <w:sz w:val="22"/>
          <w:szCs w:val="22"/>
        </w:rPr>
        <w:t xml:space="preserve">that require additional time </w:t>
      </w:r>
      <w:r>
        <w:rPr>
          <w:sz w:val="22"/>
          <w:szCs w:val="22"/>
        </w:rPr>
        <w:t xml:space="preserve">for the duration of the probation.  Exceptions </w:t>
      </w:r>
      <w:r>
        <w:rPr>
          <w:strike/>
          <w:sz w:val="22"/>
          <w:szCs w:val="22"/>
        </w:rPr>
        <w:t>may be</w:t>
      </w:r>
      <w:r>
        <w:rPr>
          <w:sz w:val="22"/>
          <w:szCs w:val="22"/>
        </w:rPr>
        <w:t xml:space="preserve"> </w:t>
      </w:r>
      <w:r>
        <w:rPr>
          <w:color w:val="FF0000"/>
          <w:sz w:val="22"/>
          <w:szCs w:val="22"/>
        </w:rPr>
        <w:t xml:space="preserve">are </w:t>
      </w:r>
      <w:r>
        <w:rPr>
          <w:sz w:val="22"/>
          <w:szCs w:val="22"/>
        </w:rPr>
        <w:t xml:space="preserve">attendance at local health fairs </w:t>
      </w:r>
      <w:r>
        <w:rPr>
          <w:color w:val="FF0000"/>
          <w:sz w:val="22"/>
          <w:szCs w:val="22"/>
        </w:rPr>
        <w:t>or related activities</w:t>
      </w:r>
      <w:r>
        <w:rPr>
          <w:sz w:val="22"/>
          <w:szCs w:val="22"/>
        </w:rPr>
        <w:t xml:space="preserve"> </w:t>
      </w:r>
      <w:r>
        <w:rPr>
          <w:color w:val="FF0000"/>
          <w:sz w:val="22"/>
          <w:szCs w:val="22"/>
        </w:rPr>
        <w:t>that are course requirements</w:t>
      </w:r>
      <w:r>
        <w:rPr>
          <w:sz w:val="22"/>
          <w:szCs w:val="22"/>
        </w:rPr>
        <w:t xml:space="preserve">.  Attendance at </w:t>
      </w:r>
      <w:r>
        <w:rPr>
          <w:strike/>
          <w:sz w:val="22"/>
          <w:szCs w:val="22"/>
        </w:rPr>
        <w:t>these</w:t>
      </w:r>
      <w:r>
        <w:rPr>
          <w:sz w:val="22"/>
          <w:szCs w:val="22"/>
        </w:rPr>
        <w:t xml:space="preserve"> </w:t>
      </w:r>
      <w:r>
        <w:rPr>
          <w:color w:val="FF0000"/>
          <w:sz w:val="22"/>
          <w:szCs w:val="22"/>
        </w:rPr>
        <w:t xml:space="preserve">other </w:t>
      </w:r>
      <w:r>
        <w:rPr>
          <w:sz w:val="22"/>
          <w:szCs w:val="22"/>
        </w:rPr>
        <w:t>activities will be with approval from the Senior Associate Dean for Academic Affairs.</w:t>
      </w:r>
    </w:p>
    <w:p w:rsidR="00B148D2" w:rsidRDefault="00B148D2" w:rsidP="00B148D2">
      <w:pPr>
        <w:tabs>
          <w:tab w:val="left" w:pos="540"/>
          <w:tab w:val="left" w:pos="1080"/>
          <w:tab w:val="left" w:pos="1800"/>
        </w:tabs>
        <w:ind w:left="1800" w:hanging="1800"/>
        <w:rPr>
          <w:sz w:val="22"/>
          <w:szCs w:val="22"/>
        </w:rPr>
      </w:pPr>
    </w:p>
    <w:p w:rsidR="00B148D2" w:rsidRDefault="00B148D2" w:rsidP="00B148D2">
      <w:pPr>
        <w:tabs>
          <w:tab w:val="left" w:pos="540"/>
          <w:tab w:val="left" w:pos="1080"/>
          <w:tab w:val="left" w:pos="1800"/>
        </w:tabs>
        <w:ind w:left="1800" w:hanging="1800"/>
        <w:rPr>
          <w:i/>
          <w:color w:val="FF0000"/>
          <w:sz w:val="22"/>
          <w:szCs w:val="22"/>
        </w:rPr>
      </w:pPr>
      <w:r>
        <w:rPr>
          <w:sz w:val="22"/>
          <w:szCs w:val="22"/>
        </w:rPr>
        <w:tab/>
      </w:r>
      <w:r>
        <w:rPr>
          <w:sz w:val="22"/>
          <w:szCs w:val="22"/>
        </w:rPr>
        <w:tab/>
      </w:r>
      <w:r>
        <w:rPr>
          <w:sz w:val="22"/>
          <w:szCs w:val="22"/>
        </w:rPr>
        <w:tab/>
      </w:r>
      <w:r>
        <w:rPr>
          <w:strike/>
          <w:sz w:val="22"/>
          <w:szCs w:val="22"/>
        </w:rPr>
        <w:t xml:space="preserve">The student on probation is required to meet with his/her faculty mentor on a monthly basis.  </w:t>
      </w:r>
      <w:r>
        <w:rPr>
          <w:i/>
          <w:color w:val="FF0000"/>
          <w:sz w:val="22"/>
          <w:szCs w:val="22"/>
        </w:rPr>
        <w:t>(Statement modified and added below)</w:t>
      </w:r>
    </w:p>
    <w:p w:rsidR="00B148D2" w:rsidRDefault="00B148D2" w:rsidP="00B148D2">
      <w:pPr>
        <w:tabs>
          <w:tab w:val="left" w:pos="540"/>
          <w:tab w:val="left" w:pos="1080"/>
          <w:tab w:val="left" w:pos="1800"/>
        </w:tabs>
        <w:ind w:left="1800" w:hanging="1800"/>
        <w:rPr>
          <w:sz w:val="22"/>
          <w:szCs w:val="22"/>
        </w:rPr>
      </w:pPr>
      <w:r>
        <w:rPr>
          <w:sz w:val="22"/>
          <w:szCs w:val="22"/>
        </w:rPr>
        <w:tab/>
      </w:r>
      <w:r>
        <w:rPr>
          <w:sz w:val="22"/>
          <w:szCs w:val="22"/>
        </w:rPr>
        <w:tab/>
      </w:r>
      <w:r>
        <w:rPr>
          <w:sz w:val="22"/>
          <w:szCs w:val="22"/>
        </w:rPr>
        <w:tab/>
      </w:r>
    </w:p>
    <w:p w:rsidR="00B148D2" w:rsidRDefault="00B148D2" w:rsidP="00B148D2">
      <w:pPr>
        <w:tabs>
          <w:tab w:val="left" w:pos="540"/>
          <w:tab w:val="left" w:pos="1080"/>
          <w:tab w:val="left" w:pos="1800"/>
        </w:tabs>
        <w:ind w:left="1800" w:hanging="1800"/>
        <w:rPr>
          <w:color w:val="FF0000"/>
          <w:sz w:val="22"/>
          <w:szCs w:val="22"/>
        </w:rPr>
      </w:pPr>
      <w:r>
        <w:rPr>
          <w:sz w:val="22"/>
          <w:szCs w:val="22"/>
        </w:rPr>
        <w:tab/>
      </w:r>
      <w:r>
        <w:rPr>
          <w:sz w:val="22"/>
          <w:szCs w:val="22"/>
        </w:rPr>
        <w:tab/>
      </w:r>
      <w:r>
        <w:rPr>
          <w:sz w:val="22"/>
          <w:szCs w:val="22"/>
        </w:rPr>
        <w:tab/>
      </w:r>
      <w:r>
        <w:rPr>
          <w:strike/>
          <w:sz w:val="22"/>
          <w:szCs w:val="22"/>
        </w:rPr>
        <w:t>The</w:t>
      </w:r>
      <w:r>
        <w:rPr>
          <w:sz w:val="22"/>
          <w:szCs w:val="22"/>
        </w:rPr>
        <w:t xml:space="preserve"> </w:t>
      </w:r>
      <w:r>
        <w:rPr>
          <w:color w:val="FF0000"/>
          <w:sz w:val="22"/>
          <w:szCs w:val="22"/>
        </w:rPr>
        <w:t xml:space="preserve">First and second year </w:t>
      </w:r>
      <w:r>
        <w:rPr>
          <w:sz w:val="22"/>
          <w:szCs w:val="22"/>
        </w:rPr>
        <w:t>student</w:t>
      </w:r>
      <w:r>
        <w:rPr>
          <w:color w:val="FF0000"/>
          <w:sz w:val="22"/>
          <w:szCs w:val="22"/>
        </w:rPr>
        <w:t xml:space="preserve">s are </w:t>
      </w:r>
      <w:r>
        <w:rPr>
          <w:sz w:val="22"/>
          <w:szCs w:val="22"/>
        </w:rPr>
        <w:t xml:space="preserve">required to </w:t>
      </w:r>
      <w:r>
        <w:rPr>
          <w:strike/>
          <w:sz w:val="22"/>
          <w:szCs w:val="22"/>
        </w:rPr>
        <w:t xml:space="preserve">complete a standard form outlining the substance of the meeting with the faculty mentor, and submit it to the Director of Student Services no later than the fifth day of each month.  The Director of Student Services will track the meetings to ensure consistent and appropriate monitoring and academic advising. </w:t>
      </w:r>
      <w:r>
        <w:rPr>
          <w:color w:val="FF0000"/>
          <w:sz w:val="22"/>
          <w:szCs w:val="22"/>
        </w:rPr>
        <w:t>follow the “Student Academic Probation Protocol OMSI/OMSII” as described by the Office of Academic Success (</w:t>
      </w:r>
      <w:hyperlink r:id="rId7" w:history="1">
        <w:r>
          <w:rPr>
            <w:rStyle w:val="Hyperlink"/>
            <w:sz w:val="22"/>
            <w:szCs w:val="22"/>
          </w:rPr>
          <w:t>https://health.okstate.edu/site-files/docs/com/academic-probation-protocol-ms1-ms2.pdf</w:t>
        </w:r>
      </w:hyperlink>
      <w:r>
        <w:rPr>
          <w:rFonts w:ascii="Calibri" w:hAnsi="Calibri" w:cs="Calibri"/>
          <w:color w:val="1F497D"/>
          <w:sz w:val="22"/>
          <w:szCs w:val="22"/>
        </w:rPr>
        <w:t xml:space="preserve"> </w:t>
      </w:r>
      <w:r>
        <w:rPr>
          <w:rFonts w:ascii="Calibri" w:hAnsi="Calibri" w:cs="Calibri"/>
          <w:color w:val="FF0000"/>
          <w:sz w:val="22"/>
          <w:szCs w:val="22"/>
        </w:rPr>
        <w:t>).</w:t>
      </w:r>
      <w:r>
        <w:rPr>
          <w:rFonts w:ascii="Calibri" w:hAnsi="Calibri" w:cs="Calibri"/>
          <w:color w:val="1F497D"/>
          <w:sz w:val="22"/>
          <w:szCs w:val="22"/>
        </w:rPr>
        <w:t xml:space="preserve"> </w:t>
      </w:r>
      <w:r>
        <w:rPr>
          <w:sz w:val="22"/>
          <w:szCs w:val="22"/>
        </w:rPr>
        <w:t xml:space="preserve">The student on probation </w:t>
      </w:r>
      <w:r>
        <w:rPr>
          <w:strike/>
          <w:sz w:val="22"/>
          <w:szCs w:val="22"/>
        </w:rPr>
        <w:t>is required to</w:t>
      </w:r>
      <w:r>
        <w:rPr>
          <w:sz w:val="22"/>
          <w:szCs w:val="22"/>
        </w:rPr>
        <w:t xml:space="preserve"> </w:t>
      </w:r>
      <w:r>
        <w:rPr>
          <w:color w:val="FF0000"/>
          <w:sz w:val="22"/>
          <w:szCs w:val="22"/>
        </w:rPr>
        <w:t>will</w:t>
      </w:r>
      <w:r>
        <w:rPr>
          <w:sz w:val="22"/>
          <w:szCs w:val="22"/>
        </w:rPr>
        <w:t xml:space="preserve"> meet with his/her faculty mentor </w:t>
      </w:r>
      <w:r>
        <w:rPr>
          <w:color w:val="FF0000"/>
          <w:sz w:val="22"/>
          <w:szCs w:val="22"/>
        </w:rPr>
        <w:t xml:space="preserve">or the course director, if needed, </w:t>
      </w:r>
      <w:r>
        <w:rPr>
          <w:sz w:val="22"/>
          <w:szCs w:val="22"/>
        </w:rPr>
        <w:t xml:space="preserve">on a monthly basis.  </w:t>
      </w:r>
    </w:p>
    <w:p w:rsidR="00B148D2" w:rsidRDefault="00B148D2" w:rsidP="00B148D2">
      <w:pPr>
        <w:tabs>
          <w:tab w:val="left" w:pos="540"/>
          <w:tab w:val="left" w:pos="1080"/>
          <w:tab w:val="left" w:pos="1800"/>
        </w:tabs>
        <w:ind w:left="1800" w:hanging="1800"/>
        <w:rPr>
          <w:sz w:val="22"/>
          <w:szCs w:val="22"/>
        </w:rPr>
      </w:pPr>
    </w:p>
    <w:p w:rsidR="00B148D2" w:rsidRDefault="00B148D2" w:rsidP="00B148D2">
      <w:pPr>
        <w:tabs>
          <w:tab w:val="left" w:pos="540"/>
          <w:tab w:val="left" w:pos="1080"/>
          <w:tab w:val="left" w:pos="1800"/>
        </w:tabs>
        <w:ind w:left="1800" w:hanging="1800"/>
        <w:rPr>
          <w:sz w:val="22"/>
          <w:szCs w:val="22"/>
        </w:rPr>
      </w:pPr>
      <w:r>
        <w:rPr>
          <w:sz w:val="22"/>
          <w:szCs w:val="22"/>
        </w:rPr>
        <w:tab/>
      </w:r>
      <w:r>
        <w:rPr>
          <w:sz w:val="22"/>
          <w:szCs w:val="22"/>
        </w:rPr>
        <w:tab/>
      </w:r>
      <w:r>
        <w:rPr>
          <w:sz w:val="22"/>
          <w:szCs w:val="22"/>
        </w:rPr>
        <w:tab/>
        <w:t>A student will be placed on academic probation for any of the following reasons:</w:t>
      </w:r>
    </w:p>
    <w:p w:rsidR="00B148D2" w:rsidRDefault="00B148D2" w:rsidP="00B148D2">
      <w:pPr>
        <w:tabs>
          <w:tab w:val="left" w:pos="540"/>
          <w:tab w:val="left" w:pos="1080"/>
          <w:tab w:val="left" w:pos="1800"/>
        </w:tabs>
        <w:ind w:left="1800" w:hanging="1800"/>
        <w:rPr>
          <w:sz w:val="16"/>
          <w:szCs w:val="16"/>
        </w:rPr>
      </w:pPr>
    </w:p>
    <w:p w:rsidR="00B148D2" w:rsidRDefault="00B148D2" w:rsidP="00B148D2">
      <w:pPr>
        <w:tabs>
          <w:tab w:val="left" w:pos="540"/>
          <w:tab w:val="left" w:pos="1080"/>
          <w:tab w:val="left" w:pos="1800"/>
          <w:tab w:val="left" w:pos="2700"/>
          <w:tab w:val="right" w:pos="4607"/>
        </w:tabs>
        <w:ind w:left="1800" w:hanging="1800"/>
        <w:rPr>
          <w:sz w:val="22"/>
          <w:szCs w:val="22"/>
        </w:rPr>
      </w:pPr>
      <w:r>
        <w:rPr>
          <w:sz w:val="22"/>
          <w:szCs w:val="22"/>
        </w:rPr>
        <w:t xml:space="preserve"> </w:t>
      </w:r>
      <w:r>
        <w:rPr>
          <w:sz w:val="22"/>
          <w:szCs w:val="22"/>
        </w:rPr>
        <w:tab/>
      </w:r>
      <w:r>
        <w:rPr>
          <w:sz w:val="22"/>
          <w:szCs w:val="22"/>
        </w:rPr>
        <w:tab/>
      </w:r>
      <w:r>
        <w:rPr>
          <w:sz w:val="22"/>
          <w:szCs w:val="22"/>
        </w:rPr>
        <w:tab/>
        <w:t>10.3.1.1</w:t>
      </w:r>
      <w:r>
        <w:rPr>
          <w:sz w:val="22"/>
          <w:szCs w:val="22"/>
        </w:rPr>
        <w:tab/>
        <w:t xml:space="preserve">Earning a “D” grade in any course. </w:t>
      </w:r>
    </w:p>
    <w:p w:rsidR="00B148D2" w:rsidRDefault="00B148D2" w:rsidP="00B148D2">
      <w:pPr>
        <w:tabs>
          <w:tab w:val="left" w:pos="540"/>
          <w:tab w:val="left" w:pos="1080"/>
          <w:tab w:val="left" w:pos="1800"/>
          <w:tab w:val="left" w:pos="2700"/>
          <w:tab w:val="right" w:pos="4607"/>
        </w:tabs>
        <w:ind w:left="1800" w:hanging="1800"/>
        <w:rPr>
          <w:sz w:val="16"/>
          <w:szCs w:val="16"/>
        </w:rPr>
      </w:pPr>
    </w:p>
    <w:p w:rsidR="00B148D2" w:rsidRDefault="00B148D2" w:rsidP="00B148D2">
      <w:pPr>
        <w:tabs>
          <w:tab w:val="left" w:pos="540"/>
          <w:tab w:val="left" w:pos="1080"/>
          <w:tab w:val="left" w:pos="1800"/>
          <w:tab w:val="left" w:pos="2700"/>
          <w:tab w:val="right" w:pos="4607"/>
        </w:tabs>
        <w:ind w:left="1800" w:hanging="1800"/>
        <w:rPr>
          <w:sz w:val="22"/>
          <w:szCs w:val="22"/>
        </w:rPr>
      </w:pPr>
      <w:r>
        <w:rPr>
          <w:sz w:val="22"/>
          <w:szCs w:val="22"/>
        </w:rPr>
        <w:t xml:space="preserve">   </w:t>
      </w:r>
      <w:r>
        <w:rPr>
          <w:sz w:val="22"/>
          <w:szCs w:val="22"/>
        </w:rPr>
        <w:tab/>
      </w:r>
      <w:r>
        <w:rPr>
          <w:sz w:val="22"/>
          <w:szCs w:val="22"/>
        </w:rPr>
        <w:tab/>
      </w:r>
      <w:r>
        <w:rPr>
          <w:sz w:val="22"/>
          <w:szCs w:val="22"/>
        </w:rPr>
        <w:tab/>
        <w:t>10.3.1.2</w:t>
      </w:r>
      <w:r>
        <w:rPr>
          <w:b/>
          <w:sz w:val="22"/>
          <w:szCs w:val="22"/>
        </w:rPr>
        <w:tab/>
      </w:r>
      <w:r>
        <w:rPr>
          <w:sz w:val="22"/>
          <w:szCs w:val="22"/>
        </w:rPr>
        <w:t xml:space="preserve">Earning a “U” grade in any course or an “F” grade in a clinical rotation. </w:t>
      </w:r>
    </w:p>
    <w:p w:rsidR="00B148D2" w:rsidRDefault="00B148D2" w:rsidP="00B148D2">
      <w:pPr>
        <w:tabs>
          <w:tab w:val="left" w:pos="540"/>
          <w:tab w:val="left" w:pos="1080"/>
          <w:tab w:val="left" w:pos="1800"/>
          <w:tab w:val="left" w:pos="2700"/>
          <w:tab w:val="right" w:pos="4607"/>
        </w:tabs>
        <w:ind w:left="1800" w:hanging="1800"/>
        <w:rPr>
          <w:sz w:val="16"/>
          <w:szCs w:val="16"/>
        </w:rPr>
      </w:pPr>
    </w:p>
    <w:p w:rsidR="00B148D2" w:rsidRDefault="00B148D2" w:rsidP="00B148D2">
      <w:pPr>
        <w:tabs>
          <w:tab w:val="left" w:pos="540"/>
          <w:tab w:val="left" w:pos="1080"/>
          <w:tab w:val="left" w:pos="1800"/>
          <w:tab w:val="left" w:pos="2700"/>
        </w:tabs>
        <w:rPr>
          <w:sz w:val="22"/>
          <w:szCs w:val="22"/>
        </w:rPr>
      </w:pPr>
      <w:r>
        <w:tab/>
      </w:r>
      <w:r>
        <w:tab/>
      </w:r>
      <w:r>
        <w:tab/>
      </w:r>
      <w:r>
        <w:rPr>
          <w:sz w:val="22"/>
          <w:szCs w:val="22"/>
        </w:rPr>
        <w:t>10.3.1.3</w:t>
      </w:r>
      <w:r>
        <w:rPr>
          <w:sz w:val="22"/>
          <w:szCs w:val="22"/>
        </w:rPr>
        <w:tab/>
        <w:t>Repeating an academic year.</w:t>
      </w:r>
    </w:p>
    <w:p w:rsidR="00B148D2" w:rsidRDefault="00B148D2" w:rsidP="00B148D2">
      <w:pPr>
        <w:tabs>
          <w:tab w:val="left" w:pos="540"/>
          <w:tab w:val="left" w:pos="645"/>
          <w:tab w:val="left" w:pos="1080"/>
          <w:tab w:val="left" w:pos="1800"/>
          <w:tab w:val="right" w:pos="3692"/>
        </w:tabs>
        <w:ind w:left="1800" w:hanging="1800"/>
        <w:rPr>
          <w:sz w:val="16"/>
          <w:szCs w:val="16"/>
        </w:rPr>
      </w:pPr>
    </w:p>
    <w:p w:rsidR="00B148D2" w:rsidRDefault="00B148D2" w:rsidP="00B148D2">
      <w:pPr>
        <w:tabs>
          <w:tab w:val="left" w:pos="540"/>
          <w:tab w:val="left" w:pos="1080"/>
          <w:tab w:val="left" w:pos="1800"/>
          <w:tab w:val="left" w:pos="2700"/>
        </w:tabs>
        <w:ind w:left="1800" w:hanging="1800"/>
        <w:rPr>
          <w:sz w:val="22"/>
          <w:szCs w:val="22"/>
        </w:rPr>
      </w:pPr>
      <w:r>
        <w:rPr>
          <w:sz w:val="22"/>
          <w:szCs w:val="22"/>
        </w:rPr>
        <w:t xml:space="preserve"> </w:t>
      </w:r>
      <w:r>
        <w:rPr>
          <w:sz w:val="22"/>
          <w:szCs w:val="22"/>
        </w:rPr>
        <w:tab/>
      </w:r>
      <w:r>
        <w:rPr>
          <w:sz w:val="22"/>
          <w:szCs w:val="22"/>
        </w:rPr>
        <w:tab/>
      </w:r>
      <w:r>
        <w:rPr>
          <w:sz w:val="22"/>
          <w:szCs w:val="22"/>
        </w:rPr>
        <w:tab/>
        <w:t>10.3.1.4</w:t>
      </w:r>
      <w:r>
        <w:rPr>
          <w:sz w:val="22"/>
          <w:szCs w:val="22"/>
        </w:rPr>
        <w:tab/>
        <w:t xml:space="preserve">Earning an “N” grade in any course or clinical rotation. </w:t>
      </w:r>
    </w:p>
    <w:p w:rsidR="00B148D2" w:rsidRDefault="00B148D2" w:rsidP="00B148D2">
      <w:pPr>
        <w:rPr>
          <w:sz w:val="16"/>
          <w:szCs w:val="16"/>
        </w:rPr>
      </w:pPr>
      <w:r>
        <w:rPr>
          <w:sz w:val="16"/>
          <w:szCs w:val="16"/>
        </w:rPr>
        <w:tab/>
      </w:r>
      <w:r>
        <w:rPr>
          <w:sz w:val="16"/>
          <w:szCs w:val="16"/>
        </w:rPr>
        <w:tab/>
      </w:r>
    </w:p>
    <w:p w:rsidR="00D40CC0" w:rsidRPr="00B148D2" w:rsidRDefault="00B148D2" w:rsidP="00D40CC0">
      <w:pPr>
        <w:rPr>
          <w:sz w:val="22"/>
          <w:szCs w:val="22"/>
        </w:rPr>
      </w:pPr>
      <w:r>
        <w:rPr>
          <w:sz w:val="16"/>
          <w:szCs w:val="16"/>
        </w:rPr>
        <w:tab/>
      </w:r>
      <w:r>
        <w:rPr>
          <w:sz w:val="22"/>
          <w:szCs w:val="22"/>
        </w:rPr>
        <w:tab/>
        <w:t xml:space="preserve">       </w:t>
      </w:r>
      <w:r>
        <w:rPr>
          <w:color w:val="FF0000"/>
          <w:sz w:val="22"/>
          <w:szCs w:val="22"/>
        </w:rPr>
        <w:t>10.3.1.5   Failing COMLEX Level 1, Level 2 CE or Level 2 PE for a second time.</w:t>
      </w:r>
      <w:r>
        <w:rPr>
          <w:sz w:val="22"/>
          <w:szCs w:val="22"/>
        </w:rPr>
        <w:tab/>
      </w:r>
      <w:r>
        <w:rPr>
          <w:sz w:val="22"/>
          <w:szCs w:val="22"/>
        </w:rPr>
        <w:tab/>
      </w:r>
    </w:p>
    <w:sectPr w:rsidR="00D40CC0" w:rsidRPr="00B148D2" w:rsidSect="00B148D2">
      <w:footerReference w:type="default" r:id="rId8"/>
      <w:pgSz w:w="12240" w:h="15840"/>
      <w:pgMar w:top="900" w:right="990" w:bottom="5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4BE" w:rsidRDefault="00631B7E">
      <w:r>
        <w:separator/>
      </w:r>
    </w:p>
  </w:endnote>
  <w:endnote w:type="continuationSeparator" w:id="0">
    <w:p w:rsidR="005044BE" w:rsidRDefault="0063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17008"/>
      <w:docPartObj>
        <w:docPartGallery w:val="Page Numbers (Bottom of Page)"/>
        <w:docPartUnique/>
      </w:docPartObj>
    </w:sdtPr>
    <w:sdtEndPr>
      <w:rPr>
        <w:noProof/>
      </w:rPr>
    </w:sdtEndPr>
    <w:sdtContent>
      <w:p w:rsidR="00CD6D7B" w:rsidRDefault="00267C60">
        <w:pPr>
          <w:pStyle w:val="Footer"/>
          <w:jc w:val="right"/>
        </w:pPr>
        <w:r>
          <w:fldChar w:fldCharType="begin"/>
        </w:r>
        <w:r>
          <w:instrText xml:space="preserve"> PAGE   \* MERGEFORMAT </w:instrText>
        </w:r>
        <w:r>
          <w:fldChar w:fldCharType="separate"/>
        </w:r>
        <w:r w:rsidR="00C1682C">
          <w:rPr>
            <w:noProof/>
          </w:rPr>
          <w:t>1</w:t>
        </w:r>
        <w:r>
          <w:rPr>
            <w:noProof/>
          </w:rPr>
          <w:fldChar w:fldCharType="end"/>
        </w:r>
      </w:p>
    </w:sdtContent>
  </w:sdt>
  <w:p w:rsidR="00CD6D7B" w:rsidRDefault="00326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4BE" w:rsidRDefault="00631B7E">
      <w:r>
        <w:separator/>
      </w:r>
    </w:p>
  </w:footnote>
  <w:footnote w:type="continuationSeparator" w:id="0">
    <w:p w:rsidR="005044BE" w:rsidRDefault="00631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E18"/>
    <w:multiLevelType w:val="hybridMultilevel"/>
    <w:tmpl w:val="24EA8A34"/>
    <w:lvl w:ilvl="0" w:tplc="04090005">
      <w:start w:val="1"/>
      <w:numFmt w:val="bullet"/>
      <w:lvlText w:val=""/>
      <w:lvlJc w:val="left"/>
      <w:pPr>
        <w:ind w:left="2448" w:hanging="360"/>
      </w:pPr>
      <w:rPr>
        <w:rFonts w:ascii="Wingdings" w:hAnsi="Wingdings"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 w15:restartNumberingAfterBreak="0">
    <w:nsid w:val="410178CE"/>
    <w:multiLevelType w:val="hybridMultilevel"/>
    <w:tmpl w:val="9238D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9B07DB"/>
    <w:multiLevelType w:val="hybridMultilevel"/>
    <w:tmpl w:val="38F0A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FE6812"/>
    <w:multiLevelType w:val="hybridMultilevel"/>
    <w:tmpl w:val="7DA832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54A467A7"/>
    <w:multiLevelType w:val="hybridMultilevel"/>
    <w:tmpl w:val="E9B68FE4"/>
    <w:lvl w:ilvl="0" w:tplc="61FC9984">
      <w:start w:val="201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F3602D"/>
    <w:multiLevelType w:val="hybridMultilevel"/>
    <w:tmpl w:val="DDDCC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D1B6B"/>
    <w:multiLevelType w:val="hybridMultilevel"/>
    <w:tmpl w:val="EFF04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72060E"/>
    <w:multiLevelType w:val="hybridMultilevel"/>
    <w:tmpl w:val="ECB2FBB8"/>
    <w:lvl w:ilvl="0" w:tplc="2FEA82D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6D4772E"/>
    <w:multiLevelType w:val="hybridMultilevel"/>
    <w:tmpl w:val="F722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44EA8"/>
    <w:multiLevelType w:val="hybridMultilevel"/>
    <w:tmpl w:val="A5F08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1"/>
  </w:num>
  <w:num w:numId="6">
    <w:abstractNumId w:val="5"/>
  </w:num>
  <w:num w:numId="7">
    <w:abstractNumId w:val="2"/>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A4"/>
    <w:rsid w:val="0001494B"/>
    <w:rsid w:val="00062A92"/>
    <w:rsid w:val="00076046"/>
    <w:rsid w:val="00080BA3"/>
    <w:rsid w:val="000B03BC"/>
    <w:rsid w:val="000E2018"/>
    <w:rsid w:val="001077E9"/>
    <w:rsid w:val="002524BC"/>
    <w:rsid w:val="002623EF"/>
    <w:rsid w:val="00267C60"/>
    <w:rsid w:val="002C29DF"/>
    <w:rsid w:val="0032693F"/>
    <w:rsid w:val="003659D9"/>
    <w:rsid w:val="0037750F"/>
    <w:rsid w:val="003B4630"/>
    <w:rsid w:val="004248FB"/>
    <w:rsid w:val="004611EA"/>
    <w:rsid w:val="00487D58"/>
    <w:rsid w:val="004E54E1"/>
    <w:rsid w:val="005044BE"/>
    <w:rsid w:val="00507463"/>
    <w:rsid w:val="005A16A7"/>
    <w:rsid w:val="00631B7E"/>
    <w:rsid w:val="00662894"/>
    <w:rsid w:val="006D5BE7"/>
    <w:rsid w:val="007B71AD"/>
    <w:rsid w:val="00826430"/>
    <w:rsid w:val="00880C59"/>
    <w:rsid w:val="008F53A4"/>
    <w:rsid w:val="0098587A"/>
    <w:rsid w:val="009E38CD"/>
    <w:rsid w:val="00A36826"/>
    <w:rsid w:val="00A67F2B"/>
    <w:rsid w:val="00AE0D46"/>
    <w:rsid w:val="00AF2B51"/>
    <w:rsid w:val="00B069AC"/>
    <w:rsid w:val="00B148D2"/>
    <w:rsid w:val="00B2702D"/>
    <w:rsid w:val="00BE506D"/>
    <w:rsid w:val="00C007EF"/>
    <w:rsid w:val="00C1682C"/>
    <w:rsid w:val="00C24121"/>
    <w:rsid w:val="00C83793"/>
    <w:rsid w:val="00CB08F8"/>
    <w:rsid w:val="00CC280D"/>
    <w:rsid w:val="00CF7D5E"/>
    <w:rsid w:val="00D40CC0"/>
    <w:rsid w:val="00D509FE"/>
    <w:rsid w:val="00E12C8F"/>
    <w:rsid w:val="00E31AE6"/>
    <w:rsid w:val="00E91A02"/>
    <w:rsid w:val="00ED311D"/>
    <w:rsid w:val="00F71083"/>
    <w:rsid w:val="00F93C5B"/>
    <w:rsid w:val="00FC6D3F"/>
    <w:rsid w:val="00FD5289"/>
    <w:rsid w:val="00FD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FE4C-F569-4409-82F2-7F355110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3A4"/>
    <w:rPr>
      <w:rFonts w:eastAsia="Times New Roman" w:cs="Times New Roman"/>
      <w:szCs w:val="24"/>
    </w:rPr>
  </w:style>
  <w:style w:type="paragraph" w:styleId="Heading2">
    <w:name w:val="heading 2"/>
    <w:basedOn w:val="Normal"/>
    <w:next w:val="Normal"/>
    <w:link w:val="Heading2Char"/>
    <w:uiPriority w:val="9"/>
    <w:semiHidden/>
    <w:unhideWhenUsed/>
    <w:qFormat/>
    <w:rsid w:val="000E201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F53A4"/>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F53A4"/>
    <w:rPr>
      <w:rFonts w:eastAsia="Times New Roman" w:cs="Times New Roman"/>
      <w:i/>
      <w:sz w:val="23"/>
      <w:szCs w:val="23"/>
    </w:rPr>
  </w:style>
  <w:style w:type="paragraph" w:styleId="Footer">
    <w:name w:val="footer"/>
    <w:basedOn w:val="Normal"/>
    <w:link w:val="FooterChar"/>
    <w:uiPriority w:val="99"/>
    <w:unhideWhenUsed/>
    <w:rsid w:val="008F53A4"/>
    <w:pPr>
      <w:tabs>
        <w:tab w:val="center" w:pos="4680"/>
        <w:tab w:val="right" w:pos="9360"/>
      </w:tabs>
    </w:pPr>
  </w:style>
  <w:style w:type="character" w:customStyle="1" w:styleId="FooterChar">
    <w:name w:val="Footer Char"/>
    <w:basedOn w:val="DefaultParagraphFont"/>
    <w:link w:val="Footer"/>
    <w:uiPriority w:val="99"/>
    <w:rsid w:val="008F53A4"/>
    <w:rPr>
      <w:rFonts w:eastAsia="Times New Roman" w:cs="Times New Roman"/>
      <w:szCs w:val="24"/>
    </w:rPr>
  </w:style>
  <w:style w:type="paragraph" w:styleId="Title">
    <w:name w:val="Title"/>
    <w:basedOn w:val="Normal"/>
    <w:next w:val="Normal"/>
    <w:link w:val="TitleChar"/>
    <w:uiPriority w:val="10"/>
    <w:qFormat/>
    <w:rsid w:val="008F53A4"/>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8F53A4"/>
    <w:rPr>
      <w:rFonts w:eastAsia="Times New Roman" w:cs="Times New Roman"/>
      <w:b/>
      <w:bCs/>
      <w:sz w:val="23"/>
      <w:szCs w:val="23"/>
    </w:rPr>
  </w:style>
  <w:style w:type="paragraph" w:styleId="BodyText2">
    <w:name w:val="Body Text 2"/>
    <w:basedOn w:val="Normal"/>
    <w:link w:val="BodyText2Char"/>
    <w:uiPriority w:val="99"/>
    <w:semiHidden/>
    <w:unhideWhenUsed/>
    <w:rsid w:val="008F53A4"/>
    <w:rPr>
      <w:sz w:val="22"/>
      <w:szCs w:val="22"/>
    </w:rPr>
  </w:style>
  <w:style w:type="character" w:customStyle="1" w:styleId="BodyText2Char">
    <w:name w:val="Body Text 2 Char"/>
    <w:basedOn w:val="DefaultParagraphFont"/>
    <w:link w:val="BodyText2"/>
    <w:uiPriority w:val="99"/>
    <w:semiHidden/>
    <w:rsid w:val="008F53A4"/>
    <w:rPr>
      <w:rFonts w:eastAsia="Times New Roman" w:cs="Times New Roman"/>
      <w:sz w:val="22"/>
    </w:rPr>
  </w:style>
  <w:style w:type="paragraph" w:styleId="NoSpacing">
    <w:name w:val="No Spacing"/>
    <w:uiPriority w:val="1"/>
    <w:qFormat/>
    <w:rsid w:val="008F53A4"/>
    <w:rPr>
      <w:rFonts w:asciiTheme="minorHAnsi" w:hAnsiTheme="minorHAnsi"/>
      <w:sz w:val="22"/>
    </w:rPr>
  </w:style>
  <w:style w:type="paragraph" w:styleId="ListParagraph">
    <w:name w:val="List Paragraph"/>
    <w:basedOn w:val="Normal"/>
    <w:uiPriority w:val="34"/>
    <w:qFormat/>
    <w:rsid w:val="008F53A4"/>
    <w:pPr>
      <w:ind w:left="720"/>
      <w:contextualSpacing/>
    </w:pPr>
  </w:style>
  <w:style w:type="character" w:customStyle="1" w:styleId="Heading2Char">
    <w:name w:val="Heading 2 Char"/>
    <w:basedOn w:val="DefaultParagraphFont"/>
    <w:link w:val="Heading2"/>
    <w:uiPriority w:val="9"/>
    <w:semiHidden/>
    <w:rsid w:val="000E2018"/>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semiHidden/>
    <w:unhideWhenUsed/>
    <w:rsid w:val="000E2018"/>
    <w:pPr>
      <w:spacing w:after="120"/>
      <w:ind w:left="360"/>
    </w:pPr>
  </w:style>
  <w:style w:type="character" w:customStyle="1" w:styleId="BodyTextIndentChar">
    <w:name w:val="Body Text Indent Char"/>
    <w:basedOn w:val="DefaultParagraphFont"/>
    <w:link w:val="BodyTextIndent"/>
    <w:uiPriority w:val="99"/>
    <w:semiHidden/>
    <w:rsid w:val="000E2018"/>
    <w:rPr>
      <w:rFonts w:eastAsia="Times New Roman" w:cs="Times New Roman"/>
      <w:szCs w:val="24"/>
    </w:rPr>
  </w:style>
  <w:style w:type="paragraph" w:styleId="BodyText">
    <w:name w:val="Body Text"/>
    <w:basedOn w:val="Normal"/>
    <w:link w:val="BodyTextChar"/>
    <w:uiPriority w:val="99"/>
    <w:semiHidden/>
    <w:unhideWhenUsed/>
    <w:rsid w:val="000E2018"/>
    <w:pPr>
      <w:spacing w:after="120"/>
    </w:pPr>
  </w:style>
  <w:style w:type="character" w:customStyle="1" w:styleId="BodyTextChar">
    <w:name w:val="Body Text Char"/>
    <w:basedOn w:val="DefaultParagraphFont"/>
    <w:link w:val="BodyText"/>
    <w:uiPriority w:val="99"/>
    <w:semiHidden/>
    <w:rsid w:val="000E2018"/>
    <w:rPr>
      <w:rFonts w:eastAsia="Times New Roman" w:cs="Times New Roman"/>
      <w:szCs w:val="24"/>
    </w:rPr>
  </w:style>
  <w:style w:type="paragraph" w:styleId="BlockText">
    <w:name w:val="Block Text"/>
    <w:basedOn w:val="Normal"/>
    <w:uiPriority w:val="99"/>
    <w:rsid w:val="000E2018"/>
    <w:pPr>
      <w:overflowPunct w:val="0"/>
      <w:autoSpaceDE w:val="0"/>
      <w:autoSpaceDN w:val="0"/>
      <w:adjustRightInd w:val="0"/>
      <w:ind w:left="720" w:right="-288"/>
      <w:textAlignment w:val="baseline"/>
    </w:pPr>
    <w:rPr>
      <w:szCs w:val="20"/>
    </w:rPr>
  </w:style>
  <w:style w:type="paragraph" w:customStyle="1" w:styleId="Default">
    <w:name w:val="Default"/>
    <w:rsid w:val="000E2018"/>
    <w:pPr>
      <w:autoSpaceDE w:val="0"/>
      <w:autoSpaceDN w:val="0"/>
      <w:adjustRightInd w:val="0"/>
    </w:pPr>
    <w:rPr>
      <w:rFonts w:cs="Times New Roman"/>
      <w:color w:val="000000"/>
      <w:szCs w:val="24"/>
    </w:rPr>
  </w:style>
  <w:style w:type="character" w:styleId="Hyperlink">
    <w:name w:val="Hyperlink"/>
    <w:basedOn w:val="DefaultParagraphFont"/>
    <w:uiPriority w:val="99"/>
    <w:semiHidden/>
    <w:unhideWhenUsed/>
    <w:rsid w:val="00B14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3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am04.safelinks.protection.outlook.com/?url=https%3A%2F%2Fhealth.okstate.edu%2Fsite-files%2Fdocs%2Fcom%2Facademic-probation-protocol-ms1-ms2.pdf&amp;data=02%7C01%7Cbill.meek%40okstate.edu%7C6ffdf92f144f404814d208d6b8567968%7C2a69c91de8494e34a230cdf8b27e1964%7C0%7C0%7C636899078871274457&amp;sdata=Kv8gT0paorN%2FLrQjcdmUcGbds2otYh6ex3Jo6%2Fgd%2B3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5123</Words>
  <Characters>29204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Keene, Jean</cp:lastModifiedBy>
  <cp:revision>3</cp:revision>
  <dcterms:created xsi:type="dcterms:W3CDTF">2019-08-29T16:05:00Z</dcterms:created>
  <dcterms:modified xsi:type="dcterms:W3CDTF">2020-09-18T17:54:00Z</dcterms:modified>
</cp:coreProperties>
</file>