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2F" w:rsidRPr="00573837" w:rsidRDefault="00F85B2F" w:rsidP="00F85B2F">
      <w:pPr>
        <w:pStyle w:val="Title"/>
        <w:jc w:val="left"/>
        <w:rPr>
          <w:color w:val="0000CC"/>
          <w:sz w:val="22"/>
          <w:szCs w:val="22"/>
        </w:rPr>
      </w:pPr>
      <w:bookmarkStart w:id="0" w:name="_GoBack"/>
      <w:bookmarkEnd w:id="0"/>
    </w:p>
    <w:p w:rsidR="00F85B2F" w:rsidRPr="00573837" w:rsidRDefault="00F85B2F" w:rsidP="00F85B2F">
      <w:pPr>
        <w:pStyle w:val="Title"/>
        <w:rPr>
          <w:sz w:val="22"/>
          <w:szCs w:val="22"/>
        </w:rPr>
      </w:pPr>
      <w:r w:rsidRPr="00573837">
        <w:rPr>
          <w:sz w:val="22"/>
          <w:szCs w:val="22"/>
        </w:rPr>
        <w:t>OSU-CHS FACULTY SENATE</w:t>
      </w:r>
    </w:p>
    <w:p w:rsidR="00F85B2F" w:rsidRPr="00573837" w:rsidRDefault="00F85B2F" w:rsidP="00F85B2F">
      <w:pPr>
        <w:autoSpaceDE w:val="0"/>
        <w:autoSpaceDN w:val="0"/>
        <w:adjustRightInd w:val="0"/>
        <w:jc w:val="center"/>
        <w:rPr>
          <w:bCs/>
          <w:sz w:val="22"/>
          <w:szCs w:val="22"/>
        </w:rPr>
      </w:pPr>
      <w:r w:rsidRPr="00573837">
        <w:rPr>
          <w:bCs/>
          <w:sz w:val="22"/>
          <w:szCs w:val="22"/>
        </w:rPr>
        <w:t>2019-2020</w:t>
      </w:r>
    </w:p>
    <w:p w:rsidR="00F85B2F" w:rsidRPr="00F85B2F" w:rsidRDefault="00F85B2F" w:rsidP="00F85B2F">
      <w:pPr>
        <w:autoSpaceDE w:val="0"/>
        <w:autoSpaceDN w:val="0"/>
        <w:adjustRightInd w:val="0"/>
        <w:jc w:val="center"/>
        <w:rPr>
          <w:bCs/>
          <w:sz w:val="22"/>
          <w:szCs w:val="22"/>
          <w:highlight w:val="yellow"/>
        </w:rPr>
      </w:pPr>
      <w:r w:rsidRPr="00F85B2F">
        <w:rPr>
          <w:bCs/>
          <w:sz w:val="22"/>
          <w:szCs w:val="22"/>
          <w:highlight w:val="yellow"/>
        </w:rPr>
        <w:t>January 17, 2020 Minutes</w:t>
      </w:r>
      <w:r w:rsidRPr="00F85B2F">
        <w:rPr>
          <w:bCs/>
          <w:sz w:val="22"/>
          <w:szCs w:val="22"/>
        </w:rPr>
        <w:t xml:space="preserve"> </w:t>
      </w:r>
    </w:p>
    <w:p w:rsidR="00F85B2F" w:rsidRPr="00573837" w:rsidRDefault="00F85B2F" w:rsidP="00F85B2F">
      <w:pPr>
        <w:keepNext/>
        <w:autoSpaceDE w:val="0"/>
        <w:autoSpaceDN w:val="0"/>
        <w:adjustRightInd w:val="0"/>
        <w:rPr>
          <w:b/>
          <w:bCs/>
          <w:color w:val="0000CC"/>
          <w:sz w:val="22"/>
          <w:szCs w:val="22"/>
          <w:u w:val="single"/>
        </w:rPr>
      </w:pPr>
    </w:p>
    <w:p w:rsidR="00F85B2F" w:rsidRPr="00573837" w:rsidRDefault="00F85B2F" w:rsidP="00F85B2F">
      <w:pPr>
        <w:keepNext/>
        <w:autoSpaceDE w:val="0"/>
        <w:autoSpaceDN w:val="0"/>
        <w:adjustRightInd w:val="0"/>
        <w:rPr>
          <w:b/>
          <w:bCs/>
          <w:color w:val="0000CC"/>
          <w:sz w:val="16"/>
          <w:szCs w:val="16"/>
          <w:u w:val="single"/>
        </w:rPr>
      </w:pPr>
    </w:p>
    <w:p w:rsidR="00F85B2F" w:rsidRPr="00573837" w:rsidRDefault="00F85B2F" w:rsidP="00F85B2F">
      <w:pPr>
        <w:keepNext/>
        <w:autoSpaceDE w:val="0"/>
        <w:autoSpaceDN w:val="0"/>
        <w:adjustRightInd w:val="0"/>
        <w:rPr>
          <w:sz w:val="22"/>
          <w:szCs w:val="22"/>
        </w:rPr>
      </w:pPr>
      <w:r w:rsidRPr="00573837">
        <w:rPr>
          <w:b/>
          <w:bCs/>
          <w:sz w:val="22"/>
          <w:szCs w:val="22"/>
          <w:u w:val="single"/>
        </w:rPr>
        <w:t>OSU-CHS Faculty Senate Members</w:t>
      </w:r>
    </w:p>
    <w:p w:rsidR="00F85B2F" w:rsidRPr="00573837" w:rsidRDefault="00F85B2F" w:rsidP="00F85B2F">
      <w:pPr>
        <w:keepNext/>
        <w:autoSpaceDE w:val="0"/>
        <w:autoSpaceDN w:val="0"/>
        <w:adjustRightInd w:val="0"/>
        <w:rPr>
          <w:sz w:val="22"/>
          <w:szCs w:val="22"/>
        </w:rPr>
      </w:pPr>
      <w:r w:rsidRPr="00573837">
        <w:rPr>
          <w:sz w:val="22"/>
          <w:szCs w:val="22"/>
        </w:rPr>
        <w:t>Jason Beaman, D.O., President</w:t>
      </w:r>
    </w:p>
    <w:p w:rsidR="00F85B2F" w:rsidRPr="00573837" w:rsidRDefault="00F85B2F" w:rsidP="00F85B2F">
      <w:pPr>
        <w:keepNext/>
        <w:autoSpaceDE w:val="0"/>
        <w:autoSpaceDN w:val="0"/>
        <w:adjustRightInd w:val="0"/>
        <w:rPr>
          <w:sz w:val="22"/>
          <w:szCs w:val="22"/>
        </w:rPr>
      </w:pPr>
      <w:r w:rsidRPr="00573837">
        <w:rPr>
          <w:sz w:val="22"/>
          <w:szCs w:val="22"/>
        </w:rPr>
        <w:t xml:space="preserve">Charles G. Sanny, Ph.D., Past-President </w:t>
      </w:r>
    </w:p>
    <w:p w:rsidR="00F85B2F" w:rsidRPr="00573837" w:rsidRDefault="00F85B2F" w:rsidP="00F85B2F">
      <w:pPr>
        <w:keepNext/>
        <w:autoSpaceDE w:val="0"/>
        <w:autoSpaceDN w:val="0"/>
        <w:adjustRightInd w:val="0"/>
        <w:rPr>
          <w:sz w:val="22"/>
          <w:szCs w:val="22"/>
        </w:rPr>
      </w:pPr>
      <w:r w:rsidRPr="00573837">
        <w:rPr>
          <w:sz w:val="22"/>
          <w:szCs w:val="22"/>
        </w:rPr>
        <w:t>Anne Weil, Ph.D., President-elect</w:t>
      </w:r>
    </w:p>
    <w:p w:rsidR="00F85B2F" w:rsidRPr="00573837" w:rsidRDefault="006A4B97" w:rsidP="00F85B2F">
      <w:pPr>
        <w:keepNext/>
        <w:autoSpaceDE w:val="0"/>
        <w:autoSpaceDN w:val="0"/>
        <w:adjustRightInd w:val="0"/>
        <w:rPr>
          <w:sz w:val="22"/>
          <w:szCs w:val="22"/>
        </w:rPr>
      </w:pPr>
      <w:r>
        <w:rPr>
          <w:sz w:val="22"/>
          <w:szCs w:val="22"/>
        </w:rPr>
        <w:t>Kath</w:t>
      </w:r>
      <w:r w:rsidR="00F85B2F" w:rsidRPr="00573837">
        <w:rPr>
          <w:sz w:val="22"/>
          <w:szCs w:val="22"/>
        </w:rPr>
        <w:t xml:space="preserve"> Curtis, Ph.D., (21)</w:t>
      </w:r>
    </w:p>
    <w:p w:rsidR="00F85B2F" w:rsidRPr="00573837" w:rsidRDefault="00F85B2F" w:rsidP="00F85B2F">
      <w:pPr>
        <w:pStyle w:val="BodyText2"/>
        <w:keepNext/>
        <w:autoSpaceDE w:val="0"/>
        <w:autoSpaceDN w:val="0"/>
        <w:adjustRightInd w:val="0"/>
      </w:pPr>
      <w:r w:rsidRPr="00573837">
        <w:t>Aric Warren, Ed.D, (21)</w:t>
      </w:r>
    </w:p>
    <w:p w:rsidR="00F85B2F" w:rsidRPr="00573837" w:rsidRDefault="00F85B2F" w:rsidP="00F85B2F">
      <w:pPr>
        <w:pStyle w:val="BodyText2"/>
        <w:keepNext/>
        <w:autoSpaceDE w:val="0"/>
        <w:autoSpaceDN w:val="0"/>
        <w:adjustRightInd w:val="0"/>
      </w:pPr>
      <w:r w:rsidRPr="00573837">
        <w:t>Justin Chronister, D.O., (20)</w:t>
      </w:r>
    </w:p>
    <w:p w:rsidR="00F85B2F" w:rsidRPr="00573837" w:rsidRDefault="00F85B2F" w:rsidP="00F85B2F">
      <w:pPr>
        <w:keepNext/>
        <w:autoSpaceDE w:val="0"/>
        <w:autoSpaceDN w:val="0"/>
        <w:adjustRightInd w:val="0"/>
        <w:rPr>
          <w:sz w:val="22"/>
          <w:szCs w:val="22"/>
        </w:rPr>
      </w:pPr>
      <w:r w:rsidRPr="00573837">
        <w:rPr>
          <w:sz w:val="22"/>
          <w:szCs w:val="22"/>
        </w:rPr>
        <w:t>Amanda Foster, D.O., (20)</w:t>
      </w:r>
    </w:p>
    <w:p w:rsidR="00F85B2F" w:rsidRPr="00573837" w:rsidRDefault="00F85B2F" w:rsidP="00F85B2F">
      <w:pPr>
        <w:keepNext/>
        <w:autoSpaceDE w:val="0"/>
        <w:autoSpaceDN w:val="0"/>
        <w:adjustRightInd w:val="0"/>
        <w:rPr>
          <w:sz w:val="22"/>
          <w:szCs w:val="22"/>
        </w:rPr>
      </w:pPr>
      <w:r w:rsidRPr="00573837">
        <w:rPr>
          <w:sz w:val="22"/>
          <w:szCs w:val="22"/>
        </w:rPr>
        <w:t>Paul Gignac, Ph.D., (20)</w:t>
      </w:r>
    </w:p>
    <w:p w:rsidR="00F85B2F" w:rsidRPr="00573837" w:rsidRDefault="00F85B2F" w:rsidP="00F85B2F">
      <w:pPr>
        <w:keepNext/>
        <w:autoSpaceDE w:val="0"/>
        <w:autoSpaceDN w:val="0"/>
        <w:adjustRightInd w:val="0"/>
        <w:rPr>
          <w:sz w:val="22"/>
          <w:szCs w:val="22"/>
        </w:rPr>
      </w:pPr>
      <w:r w:rsidRPr="00573837">
        <w:rPr>
          <w:sz w:val="22"/>
          <w:szCs w:val="22"/>
        </w:rPr>
        <w:t xml:space="preserve">Sarah Hall, D.O., OSU-CHS Representative to OSU Faculty Council </w:t>
      </w:r>
    </w:p>
    <w:p w:rsidR="00F85B2F" w:rsidRPr="00573837" w:rsidRDefault="00F85B2F" w:rsidP="00F85B2F">
      <w:pPr>
        <w:pStyle w:val="BodyText2"/>
        <w:keepNext/>
        <w:autoSpaceDE w:val="0"/>
        <w:autoSpaceDN w:val="0"/>
        <w:adjustRightInd w:val="0"/>
        <w:rPr>
          <w:color w:val="0000CC"/>
        </w:rPr>
      </w:pPr>
    </w:p>
    <w:p w:rsidR="00F85B2F" w:rsidRPr="00573837" w:rsidRDefault="00F85B2F" w:rsidP="00F85B2F">
      <w:pPr>
        <w:pStyle w:val="Heading3"/>
        <w:rPr>
          <w:sz w:val="22"/>
          <w:szCs w:val="22"/>
        </w:rPr>
      </w:pPr>
      <w:r w:rsidRPr="00573837">
        <w:rPr>
          <w:sz w:val="22"/>
          <w:szCs w:val="22"/>
        </w:rPr>
        <w:t>Recorder: Jean Keene</w:t>
      </w:r>
    </w:p>
    <w:p w:rsidR="00F85B2F" w:rsidRPr="00366614" w:rsidRDefault="00F85B2F" w:rsidP="00F85B2F">
      <w:pPr>
        <w:autoSpaceDE w:val="0"/>
        <w:autoSpaceDN w:val="0"/>
        <w:adjustRightInd w:val="0"/>
        <w:rPr>
          <w:b/>
          <w:bCs/>
          <w:i/>
          <w:iCs/>
          <w:sz w:val="22"/>
          <w:szCs w:val="22"/>
          <w:u w:val="single"/>
        </w:rPr>
      </w:pPr>
    </w:p>
    <w:p w:rsidR="00F85B2F" w:rsidRPr="00366614" w:rsidRDefault="00F85B2F" w:rsidP="00F85B2F">
      <w:pPr>
        <w:autoSpaceDE w:val="0"/>
        <w:autoSpaceDN w:val="0"/>
        <w:adjustRightInd w:val="0"/>
        <w:rPr>
          <w:sz w:val="22"/>
          <w:szCs w:val="22"/>
        </w:rPr>
      </w:pPr>
      <w:r w:rsidRPr="00366614">
        <w:rPr>
          <w:b/>
          <w:bCs/>
          <w:i/>
          <w:iCs/>
          <w:sz w:val="22"/>
          <w:szCs w:val="22"/>
          <w:u w:val="single"/>
        </w:rPr>
        <w:t>Members Present</w:t>
      </w:r>
      <w:r w:rsidRPr="00366614">
        <w:rPr>
          <w:sz w:val="22"/>
          <w:szCs w:val="22"/>
        </w:rPr>
        <w:t xml:space="preserve">: Dr. Weil, </w:t>
      </w:r>
      <w:r w:rsidR="00366614" w:rsidRPr="00366614">
        <w:rPr>
          <w:sz w:val="22"/>
          <w:szCs w:val="22"/>
        </w:rPr>
        <w:t xml:space="preserve">Dr. Sanny, </w:t>
      </w:r>
      <w:r w:rsidRPr="00366614">
        <w:rPr>
          <w:sz w:val="22"/>
          <w:szCs w:val="22"/>
        </w:rPr>
        <w:t xml:space="preserve">Dr. Curtis, Dr. Foster, </w:t>
      </w:r>
      <w:r w:rsidR="00366614" w:rsidRPr="00366614">
        <w:rPr>
          <w:sz w:val="22"/>
          <w:szCs w:val="22"/>
        </w:rPr>
        <w:t xml:space="preserve">and </w:t>
      </w:r>
      <w:r w:rsidRPr="00366614">
        <w:rPr>
          <w:sz w:val="22"/>
          <w:szCs w:val="22"/>
        </w:rPr>
        <w:t xml:space="preserve">Dr. </w:t>
      </w:r>
      <w:r w:rsidR="00366614" w:rsidRPr="00366614">
        <w:rPr>
          <w:sz w:val="22"/>
          <w:szCs w:val="22"/>
        </w:rPr>
        <w:t>Gignac</w:t>
      </w:r>
    </w:p>
    <w:p w:rsidR="00F85B2F" w:rsidRPr="00573837" w:rsidRDefault="00F85B2F" w:rsidP="00F85B2F">
      <w:pPr>
        <w:autoSpaceDE w:val="0"/>
        <w:autoSpaceDN w:val="0"/>
        <w:adjustRightInd w:val="0"/>
        <w:rPr>
          <w:sz w:val="22"/>
          <w:szCs w:val="22"/>
        </w:rPr>
      </w:pPr>
      <w:r w:rsidRPr="00573837">
        <w:rPr>
          <w:b/>
          <w:bCs/>
          <w:i/>
          <w:iCs/>
          <w:sz w:val="22"/>
          <w:szCs w:val="22"/>
          <w:u w:val="single"/>
        </w:rPr>
        <w:t xml:space="preserve">Members </w:t>
      </w:r>
      <w:r w:rsidRPr="00366614">
        <w:rPr>
          <w:b/>
          <w:bCs/>
          <w:i/>
          <w:iCs/>
          <w:sz w:val="22"/>
          <w:szCs w:val="22"/>
          <w:u w:val="single"/>
        </w:rPr>
        <w:t>Absent</w:t>
      </w:r>
      <w:r w:rsidRPr="00366614">
        <w:rPr>
          <w:sz w:val="22"/>
          <w:szCs w:val="22"/>
        </w:rPr>
        <w:t xml:space="preserve">: </w:t>
      </w:r>
      <w:r w:rsidR="00366614" w:rsidRPr="00366614">
        <w:rPr>
          <w:sz w:val="22"/>
          <w:szCs w:val="22"/>
        </w:rPr>
        <w:t xml:space="preserve">Dr. Beaman, </w:t>
      </w:r>
      <w:r w:rsidRPr="00366614">
        <w:rPr>
          <w:sz w:val="22"/>
          <w:szCs w:val="22"/>
        </w:rPr>
        <w:t xml:space="preserve">Dr. Chronister, </w:t>
      </w:r>
      <w:r w:rsidR="00366614" w:rsidRPr="00366614">
        <w:rPr>
          <w:sz w:val="22"/>
          <w:szCs w:val="22"/>
        </w:rPr>
        <w:t xml:space="preserve">Dr. Hall., </w:t>
      </w:r>
      <w:r w:rsidRPr="00366614">
        <w:rPr>
          <w:sz w:val="22"/>
          <w:szCs w:val="22"/>
        </w:rPr>
        <w:t>Dr. Warren</w:t>
      </w:r>
    </w:p>
    <w:p w:rsidR="00F85B2F" w:rsidRPr="00366614" w:rsidRDefault="00F85B2F" w:rsidP="00F85B2F">
      <w:pPr>
        <w:rPr>
          <w:bCs/>
          <w:i/>
          <w:iCs/>
          <w:sz w:val="22"/>
          <w:szCs w:val="22"/>
        </w:rPr>
      </w:pPr>
      <w:r w:rsidRPr="00366614">
        <w:rPr>
          <w:b/>
          <w:bCs/>
          <w:i/>
          <w:iCs/>
          <w:sz w:val="22"/>
          <w:szCs w:val="22"/>
          <w:u w:val="single"/>
        </w:rPr>
        <w:t>Administrators Present</w:t>
      </w:r>
      <w:r w:rsidRPr="00366614">
        <w:rPr>
          <w:b/>
          <w:bCs/>
          <w:i/>
          <w:iCs/>
          <w:sz w:val="22"/>
          <w:szCs w:val="22"/>
        </w:rPr>
        <w:t xml:space="preserve">: </w:t>
      </w:r>
      <w:r w:rsidR="006D0AA2">
        <w:rPr>
          <w:bCs/>
          <w:iCs/>
          <w:sz w:val="22"/>
          <w:szCs w:val="22"/>
        </w:rPr>
        <w:t>Dr. Benjamin</w:t>
      </w:r>
      <w:r w:rsidR="009D72E3">
        <w:rPr>
          <w:bCs/>
          <w:iCs/>
          <w:sz w:val="22"/>
          <w:szCs w:val="22"/>
        </w:rPr>
        <w:t>, Interim Vice President of Research</w:t>
      </w:r>
    </w:p>
    <w:p w:rsidR="00F85B2F" w:rsidRPr="00573837" w:rsidRDefault="00F85B2F" w:rsidP="00F85B2F">
      <w:pPr>
        <w:pStyle w:val="ListParagraph"/>
        <w:rPr>
          <w:bCs/>
          <w:i/>
          <w:iCs/>
          <w:color w:val="0000CC"/>
          <w:sz w:val="22"/>
          <w:szCs w:val="22"/>
        </w:rPr>
      </w:pPr>
    </w:p>
    <w:p w:rsidR="00F85B2F" w:rsidRPr="00573837" w:rsidRDefault="00F85B2F" w:rsidP="00F85B2F">
      <w:pPr>
        <w:rPr>
          <w:sz w:val="22"/>
          <w:szCs w:val="22"/>
        </w:rPr>
      </w:pPr>
      <w:r w:rsidRPr="00573837">
        <w:rPr>
          <w:b/>
          <w:bCs/>
          <w:i/>
          <w:iCs/>
          <w:sz w:val="22"/>
          <w:szCs w:val="22"/>
          <w:u w:val="single"/>
        </w:rPr>
        <w:t>Call to Order</w:t>
      </w:r>
      <w:r>
        <w:rPr>
          <w:sz w:val="22"/>
          <w:szCs w:val="22"/>
        </w:rPr>
        <w:t>:  Dr. Weil</w:t>
      </w:r>
      <w:r w:rsidRPr="00573837">
        <w:rPr>
          <w:sz w:val="22"/>
          <w:szCs w:val="22"/>
        </w:rPr>
        <w:t xml:space="preserve"> welcomed everyone in attendance and called the meeting to order </w:t>
      </w:r>
      <w:r w:rsidRPr="00366614">
        <w:rPr>
          <w:sz w:val="22"/>
          <w:szCs w:val="22"/>
        </w:rPr>
        <w:t xml:space="preserve">at </w:t>
      </w:r>
      <w:r w:rsidR="00366614" w:rsidRPr="00366614">
        <w:rPr>
          <w:sz w:val="22"/>
          <w:szCs w:val="22"/>
        </w:rPr>
        <w:t>12:06</w:t>
      </w:r>
      <w:r w:rsidRPr="00366614">
        <w:rPr>
          <w:sz w:val="22"/>
          <w:szCs w:val="22"/>
        </w:rPr>
        <w:t xml:space="preserve"> p.m. </w:t>
      </w:r>
    </w:p>
    <w:p w:rsidR="00F85B2F" w:rsidRPr="00573837" w:rsidRDefault="00F85B2F" w:rsidP="00F85B2F">
      <w:pPr>
        <w:pStyle w:val="NoSpacing"/>
        <w:rPr>
          <w:rFonts w:ascii="Times New Roman" w:eastAsia="Times New Roman" w:hAnsi="Times New Roman" w:cs="Times New Roman"/>
          <w:color w:val="0000CC"/>
          <w:sz w:val="16"/>
          <w:szCs w:val="16"/>
        </w:rPr>
      </w:pPr>
    </w:p>
    <w:p w:rsidR="00F85B2F" w:rsidRPr="00573837" w:rsidRDefault="00F85B2F" w:rsidP="00F85B2F">
      <w:pPr>
        <w:pStyle w:val="BodyText2"/>
        <w:rPr>
          <w:b/>
          <w:i/>
          <w:color w:val="0000CC"/>
          <w:u w:val="single"/>
        </w:rPr>
      </w:pPr>
      <w:r w:rsidRPr="00573837">
        <w:rPr>
          <w:noProof/>
          <w:color w:val="0000CC"/>
        </w:rPr>
        <mc:AlternateContent>
          <mc:Choice Requires="wps">
            <w:drawing>
              <wp:anchor distT="0" distB="0" distL="114300" distR="114300" simplePos="0" relativeHeight="251660288" behindDoc="0" locked="0" layoutInCell="1" allowOverlap="1" wp14:anchorId="4D6B32EF" wp14:editId="248DDB2F">
                <wp:simplePos x="0" y="0"/>
                <wp:positionH relativeFrom="column">
                  <wp:posOffset>9525</wp:posOffset>
                </wp:positionH>
                <wp:positionV relativeFrom="paragraph">
                  <wp:posOffset>112395</wp:posOffset>
                </wp:positionV>
                <wp:extent cx="6276975" cy="2695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2695575"/>
                        </a:xfrm>
                        <a:prstGeom prst="rect">
                          <a:avLst/>
                        </a:prstGeom>
                        <a:solidFill>
                          <a:schemeClr val="lt1"/>
                        </a:solidFill>
                        <a:ln w="19050">
                          <a:solidFill>
                            <a:prstClr val="black"/>
                          </a:solidFill>
                        </a:ln>
                      </wps:spPr>
                      <wps:txbx>
                        <w:txbxContent>
                          <w:p w:rsidR="00F85B2F" w:rsidRPr="00664327" w:rsidRDefault="00F85B2F" w:rsidP="00F85B2F">
                            <w:pPr>
                              <w:jc w:val="center"/>
                              <w:rPr>
                                <w:b/>
                              </w:rPr>
                            </w:pPr>
                            <w:r w:rsidRPr="00664327">
                              <w:rPr>
                                <w:b/>
                              </w:rPr>
                              <w:t>Action Items during this meeting:</w:t>
                            </w:r>
                          </w:p>
                          <w:p w:rsidR="00F85B2F" w:rsidRPr="003D69A1" w:rsidRDefault="00F85B2F" w:rsidP="00F85B2F">
                            <w:pPr>
                              <w:jc w:val="center"/>
                              <w:rPr>
                                <w:b/>
                                <w:sz w:val="16"/>
                                <w:szCs w:val="16"/>
                              </w:rPr>
                            </w:pPr>
                          </w:p>
                          <w:p w:rsidR="00F85B2F" w:rsidRDefault="00F85B2F" w:rsidP="00F85B2F">
                            <w:pPr>
                              <w:pStyle w:val="ListParagraph"/>
                              <w:numPr>
                                <w:ilvl w:val="0"/>
                                <w:numId w:val="1"/>
                              </w:numPr>
                            </w:pPr>
                            <w:r>
                              <w:t>Approval of Minutes of prior meeting</w:t>
                            </w:r>
                          </w:p>
                          <w:p w:rsidR="00F85B2F" w:rsidRDefault="00F85B2F" w:rsidP="00F85B2F">
                            <w:pPr>
                              <w:pStyle w:val="ListParagraph"/>
                              <w:ind w:left="360"/>
                              <w:rPr>
                                <w:b/>
                              </w:rPr>
                            </w:pPr>
                            <w:r w:rsidRPr="001A4464">
                              <w:rPr>
                                <w:b/>
                              </w:rPr>
                              <w:t xml:space="preserve">Action: </w:t>
                            </w:r>
                            <w:r w:rsidR="00366614">
                              <w:rPr>
                                <w:b/>
                              </w:rPr>
                              <w:t>Approved</w:t>
                            </w:r>
                          </w:p>
                          <w:p w:rsidR="00F85B2F" w:rsidRPr="00573837" w:rsidRDefault="00F85B2F" w:rsidP="00F85B2F">
                            <w:pPr>
                              <w:rPr>
                                <w:b/>
                                <w:color w:val="0000CC"/>
                              </w:rPr>
                            </w:pPr>
                          </w:p>
                          <w:p w:rsidR="00F85B2F" w:rsidRDefault="00F85B2F" w:rsidP="00F85B2F">
                            <w:pPr>
                              <w:pStyle w:val="ListParagraph"/>
                              <w:numPr>
                                <w:ilvl w:val="0"/>
                                <w:numId w:val="1"/>
                              </w:numPr>
                            </w:pPr>
                            <w:r w:rsidRPr="00573837">
                              <w:t>Formal Recommendat</w:t>
                            </w:r>
                            <w:r>
                              <w:t>ion FS 19-20-005</w:t>
                            </w:r>
                          </w:p>
                          <w:p w:rsidR="00F85B2F" w:rsidRPr="00573837" w:rsidRDefault="00F85B2F" w:rsidP="00F85B2F">
                            <w:pPr>
                              <w:pStyle w:val="ListParagraph"/>
                              <w:ind w:left="360"/>
                            </w:pPr>
                            <w:r>
                              <w:t>Faculty Senate Bylaw Revision, Article VIII, Section G.5, Institutional Biosafety Cmte. Description.</w:t>
                            </w:r>
                          </w:p>
                          <w:p w:rsidR="00F85B2F" w:rsidRPr="00573837" w:rsidRDefault="00F85B2F" w:rsidP="00F85B2F">
                            <w:pPr>
                              <w:pStyle w:val="ListParagraph"/>
                              <w:ind w:left="360"/>
                              <w:rPr>
                                <w:b/>
                              </w:rPr>
                            </w:pPr>
                            <w:r>
                              <w:rPr>
                                <w:b/>
                              </w:rPr>
                              <w:t xml:space="preserve">Action: </w:t>
                            </w:r>
                            <w:r w:rsidR="00366614">
                              <w:rPr>
                                <w:b/>
                              </w:rPr>
                              <w:t>Approved</w:t>
                            </w:r>
                          </w:p>
                          <w:p w:rsidR="00F85B2F" w:rsidRPr="0091352E" w:rsidRDefault="00F85B2F" w:rsidP="00F85B2F">
                            <w:pPr>
                              <w:pStyle w:val="ListParagraph"/>
                              <w:ind w:left="360"/>
                              <w:rPr>
                                <w:b/>
                              </w:rPr>
                            </w:pPr>
                          </w:p>
                          <w:p w:rsidR="00F85B2F" w:rsidRDefault="00366614" w:rsidP="00366614">
                            <w:pPr>
                              <w:pStyle w:val="ListParagraph"/>
                              <w:numPr>
                                <w:ilvl w:val="0"/>
                                <w:numId w:val="1"/>
                              </w:numPr>
                            </w:pPr>
                            <w:r>
                              <w:t>Formal Recommendation 19-20-006</w:t>
                            </w:r>
                          </w:p>
                          <w:p w:rsidR="00366614" w:rsidRDefault="00366614" w:rsidP="00366614">
                            <w:pPr>
                              <w:pStyle w:val="ListParagraph"/>
                              <w:ind w:left="360"/>
                            </w:pPr>
                            <w:r>
                              <w:t>Faculty Senate formal adoption of “No Guns on campus” statement</w:t>
                            </w:r>
                          </w:p>
                          <w:p w:rsidR="00366614" w:rsidRPr="00366614" w:rsidRDefault="00366614" w:rsidP="00366614">
                            <w:pPr>
                              <w:pStyle w:val="ListParagraph"/>
                              <w:ind w:left="360"/>
                              <w:rPr>
                                <w:b/>
                              </w:rPr>
                            </w:pPr>
                            <w:r w:rsidRPr="00366614">
                              <w:rPr>
                                <w:b/>
                              </w:rPr>
                              <w:t>Action: Approved</w:t>
                            </w:r>
                          </w:p>
                          <w:p w:rsidR="00F85B2F" w:rsidRPr="00925F91" w:rsidRDefault="00F85B2F" w:rsidP="00F85B2F">
                            <w:pPr>
                              <w:pStyle w:val="ListParagraph"/>
                              <w:ind w:left="360"/>
                              <w:rPr>
                                <w:b/>
                              </w:rPr>
                            </w:pPr>
                          </w:p>
                          <w:p w:rsidR="00F85B2F" w:rsidRPr="006C688D" w:rsidRDefault="00F85B2F" w:rsidP="00F85B2F">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B32EF" id="Text Box 2" o:spid="_x0000_s1027" type="#_x0000_t202" style="position:absolute;margin-left:.75pt;margin-top:8.85pt;width:494.25pt;height:21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" fillcolor="white [3201]" strokeweight="1.5pt">
                <v:textbox>
                  <w:txbxContent>
                    <w:p w:rsidR="00F85B2F" w:rsidRPr="00664327" w:rsidRDefault="00F85B2F" w:rsidP="00F85B2F">
                      <w:pPr>
                        <w:jc w:val="center"/>
                        <w:rPr>
                          <w:b/>
                        </w:rPr>
                      </w:pPr>
                      <w:r w:rsidRPr="00664327">
                        <w:rPr>
                          <w:b/>
                        </w:rPr>
                        <w:t>Action Items during this meeting:</w:t>
                      </w:r>
                    </w:p>
                    <w:p w:rsidR="00F85B2F" w:rsidRPr="003D69A1" w:rsidRDefault="00F85B2F" w:rsidP="00F85B2F">
                      <w:pPr>
                        <w:jc w:val="center"/>
                        <w:rPr>
                          <w:b/>
                          <w:sz w:val="16"/>
                          <w:szCs w:val="16"/>
                        </w:rPr>
                      </w:pPr>
                    </w:p>
                    <w:p w:rsidR="00F85B2F" w:rsidRDefault="00F85B2F" w:rsidP="00F85B2F">
                      <w:pPr>
                        <w:pStyle w:val="ListParagraph"/>
                        <w:numPr>
                          <w:ilvl w:val="0"/>
                          <w:numId w:val="1"/>
                        </w:numPr>
                      </w:pPr>
                      <w:r>
                        <w:t>Approval of Minutes of prior meeting</w:t>
                      </w:r>
                    </w:p>
                    <w:p w:rsidR="00F85B2F" w:rsidRDefault="00F85B2F" w:rsidP="00F85B2F">
                      <w:pPr>
                        <w:pStyle w:val="ListParagraph"/>
                        <w:ind w:left="360"/>
                        <w:rPr>
                          <w:b/>
                        </w:rPr>
                      </w:pPr>
                      <w:r w:rsidRPr="001A4464">
                        <w:rPr>
                          <w:b/>
                        </w:rPr>
                        <w:t xml:space="preserve">Action: </w:t>
                      </w:r>
                      <w:r w:rsidR="00366614">
                        <w:rPr>
                          <w:b/>
                        </w:rPr>
                        <w:t>Approved</w:t>
                      </w:r>
                    </w:p>
                    <w:p w:rsidR="00F85B2F" w:rsidRPr="00573837" w:rsidRDefault="00F85B2F" w:rsidP="00F85B2F">
                      <w:pPr>
                        <w:rPr>
                          <w:b/>
                          <w:color w:val="0000CC"/>
                        </w:rPr>
                      </w:pPr>
                    </w:p>
                    <w:p w:rsidR="00F85B2F" w:rsidRDefault="00F85B2F" w:rsidP="00F85B2F">
                      <w:pPr>
                        <w:pStyle w:val="ListParagraph"/>
                        <w:numPr>
                          <w:ilvl w:val="0"/>
                          <w:numId w:val="1"/>
                        </w:numPr>
                      </w:pPr>
                      <w:r w:rsidRPr="00573837">
                        <w:t>Formal Recommendat</w:t>
                      </w:r>
                      <w:r>
                        <w:t>ion FS 19-20-005</w:t>
                      </w:r>
                    </w:p>
                    <w:p w:rsidR="00F85B2F" w:rsidRPr="00573837" w:rsidRDefault="00F85B2F" w:rsidP="00F85B2F">
                      <w:pPr>
                        <w:pStyle w:val="ListParagraph"/>
                        <w:ind w:left="360"/>
                      </w:pPr>
                      <w:r>
                        <w:t>Faculty Senate Bylaw Revision, Article VIII, Section G.5, Institutional Biosafety Cmte. Description.</w:t>
                      </w:r>
                    </w:p>
                    <w:p w:rsidR="00F85B2F" w:rsidRPr="00573837" w:rsidRDefault="00F85B2F" w:rsidP="00F85B2F">
                      <w:pPr>
                        <w:pStyle w:val="ListParagraph"/>
                        <w:ind w:left="360"/>
                        <w:rPr>
                          <w:b/>
                        </w:rPr>
                      </w:pPr>
                      <w:r>
                        <w:rPr>
                          <w:b/>
                        </w:rPr>
                        <w:t xml:space="preserve">Action: </w:t>
                      </w:r>
                      <w:r w:rsidR="00366614">
                        <w:rPr>
                          <w:b/>
                        </w:rPr>
                        <w:t>Approved</w:t>
                      </w:r>
                    </w:p>
                    <w:p w:rsidR="00F85B2F" w:rsidRPr="0091352E" w:rsidRDefault="00F85B2F" w:rsidP="00F85B2F">
                      <w:pPr>
                        <w:pStyle w:val="ListParagraph"/>
                        <w:ind w:left="360"/>
                        <w:rPr>
                          <w:b/>
                        </w:rPr>
                      </w:pPr>
                    </w:p>
                    <w:p w:rsidR="00F85B2F" w:rsidRDefault="00366614" w:rsidP="00366614">
                      <w:pPr>
                        <w:pStyle w:val="ListParagraph"/>
                        <w:numPr>
                          <w:ilvl w:val="0"/>
                          <w:numId w:val="1"/>
                        </w:numPr>
                      </w:pPr>
                      <w:r>
                        <w:t>Formal Recommendation 19-20-006</w:t>
                      </w:r>
                    </w:p>
                    <w:p w:rsidR="00366614" w:rsidRDefault="00366614" w:rsidP="00366614">
                      <w:pPr>
                        <w:pStyle w:val="ListParagraph"/>
                        <w:ind w:left="360"/>
                      </w:pPr>
                      <w:r>
                        <w:t>Faculty Senate formal adoption of “No Guns on campus” statement</w:t>
                      </w:r>
                    </w:p>
                    <w:p w:rsidR="00366614" w:rsidRPr="00366614" w:rsidRDefault="00366614" w:rsidP="00366614">
                      <w:pPr>
                        <w:pStyle w:val="ListParagraph"/>
                        <w:ind w:left="360"/>
                        <w:rPr>
                          <w:b/>
                        </w:rPr>
                      </w:pPr>
                      <w:r w:rsidRPr="00366614">
                        <w:rPr>
                          <w:b/>
                        </w:rPr>
                        <w:t>Action: Approved</w:t>
                      </w:r>
                    </w:p>
                    <w:p w:rsidR="00F85B2F" w:rsidRPr="00925F91" w:rsidRDefault="00F85B2F" w:rsidP="00F85B2F">
                      <w:pPr>
                        <w:pStyle w:val="ListParagraph"/>
                        <w:ind w:left="360"/>
                        <w:rPr>
                          <w:b/>
                        </w:rPr>
                      </w:pPr>
                    </w:p>
                    <w:p w:rsidR="00F85B2F" w:rsidRPr="006C688D" w:rsidRDefault="00F85B2F" w:rsidP="00F85B2F">
                      <w:pPr>
                        <w:pStyle w:val="ListParagraph"/>
                        <w:ind w:left="360"/>
                        <w:rPr>
                          <w:b/>
                        </w:rPr>
                      </w:pPr>
                    </w:p>
                  </w:txbxContent>
                </v:textbox>
              </v:shape>
            </w:pict>
          </mc:Fallback>
        </mc:AlternateContent>
      </w: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pStyle w:val="BodyText2"/>
        <w:rPr>
          <w:b/>
          <w:i/>
          <w:color w:val="0000CC"/>
          <w:u w:val="single"/>
        </w:rPr>
      </w:pPr>
    </w:p>
    <w:p w:rsidR="00F85B2F" w:rsidRPr="00573837" w:rsidRDefault="00F85B2F" w:rsidP="00F85B2F">
      <w:pPr>
        <w:rPr>
          <w:b/>
          <w:i/>
          <w:color w:val="0000CC"/>
          <w:u w:val="single"/>
        </w:rPr>
      </w:pPr>
    </w:p>
    <w:p w:rsidR="00F85B2F" w:rsidRPr="00573837" w:rsidRDefault="00F85B2F" w:rsidP="00F85B2F">
      <w:pPr>
        <w:rPr>
          <w:b/>
          <w:i/>
          <w:color w:val="0000CC"/>
          <w:u w:val="single"/>
        </w:rPr>
      </w:pPr>
    </w:p>
    <w:p w:rsidR="00F85B2F" w:rsidRPr="00573837" w:rsidRDefault="00F85B2F" w:rsidP="00F85B2F">
      <w:pPr>
        <w:rPr>
          <w:b/>
          <w:i/>
          <w:color w:val="0000CC"/>
          <w:u w:val="single"/>
        </w:rPr>
      </w:pPr>
    </w:p>
    <w:p w:rsidR="00F85B2F" w:rsidRPr="002369D2" w:rsidRDefault="00F85B2F" w:rsidP="00F85B2F">
      <w:pPr>
        <w:rPr>
          <w:b/>
          <w:i/>
          <w:color w:val="0000CC"/>
          <w:u w:val="single"/>
        </w:rPr>
      </w:pPr>
      <w:r w:rsidRPr="00573837">
        <w:rPr>
          <w:b/>
          <w:i/>
          <w:sz w:val="22"/>
          <w:szCs w:val="22"/>
          <w:u w:val="single"/>
        </w:rPr>
        <w:t>Approval of the Minutes</w:t>
      </w:r>
      <w:r w:rsidRPr="00573837">
        <w:rPr>
          <w:b/>
          <w:sz w:val="22"/>
          <w:szCs w:val="22"/>
        </w:rPr>
        <w:t>:</w:t>
      </w:r>
    </w:p>
    <w:p w:rsidR="00F85B2F" w:rsidRPr="00082E4F" w:rsidRDefault="00F85B2F" w:rsidP="00F85B2F">
      <w:pPr>
        <w:rPr>
          <w:sz w:val="22"/>
          <w:szCs w:val="22"/>
        </w:rPr>
      </w:pPr>
      <w:r>
        <w:rPr>
          <w:sz w:val="22"/>
          <w:szCs w:val="22"/>
        </w:rPr>
        <w:t xml:space="preserve">Dr. Weil </w:t>
      </w:r>
      <w:r w:rsidRPr="00573837">
        <w:rPr>
          <w:sz w:val="22"/>
          <w:szCs w:val="22"/>
        </w:rPr>
        <w:t xml:space="preserve">called for a motion to approve the minutes of the prior meeting.  </w:t>
      </w:r>
      <w:r>
        <w:rPr>
          <w:sz w:val="22"/>
          <w:szCs w:val="22"/>
        </w:rPr>
        <w:t>Moved by:</w:t>
      </w:r>
      <w:r w:rsidR="00082E4F">
        <w:rPr>
          <w:sz w:val="22"/>
          <w:szCs w:val="22"/>
        </w:rPr>
        <w:t xml:space="preserve"> Dr. Curtis and </w:t>
      </w:r>
      <w:r>
        <w:rPr>
          <w:sz w:val="22"/>
          <w:szCs w:val="22"/>
        </w:rPr>
        <w:t>Seconded by:</w:t>
      </w:r>
      <w:r w:rsidR="00082E4F">
        <w:rPr>
          <w:sz w:val="22"/>
          <w:szCs w:val="22"/>
        </w:rPr>
        <w:t xml:space="preserve"> Dr. Foster.  </w:t>
      </w:r>
      <w:r>
        <w:rPr>
          <w:sz w:val="22"/>
          <w:szCs w:val="22"/>
        </w:rPr>
        <w:t xml:space="preserve">The </w:t>
      </w:r>
      <w:r w:rsidR="00082E4F">
        <w:rPr>
          <w:sz w:val="22"/>
          <w:szCs w:val="22"/>
        </w:rPr>
        <w:t xml:space="preserve">Joint November/December </w:t>
      </w:r>
      <w:r w:rsidRPr="00366614">
        <w:rPr>
          <w:sz w:val="22"/>
          <w:szCs w:val="22"/>
        </w:rPr>
        <w:t xml:space="preserve">minutes were </w:t>
      </w:r>
      <w:r w:rsidR="001F1625">
        <w:rPr>
          <w:sz w:val="22"/>
          <w:szCs w:val="22"/>
        </w:rPr>
        <w:t xml:space="preserve">unanimously </w:t>
      </w:r>
      <w:r w:rsidRPr="00366614">
        <w:rPr>
          <w:sz w:val="22"/>
          <w:szCs w:val="22"/>
        </w:rPr>
        <w:t>approved as presented.</w:t>
      </w:r>
    </w:p>
    <w:p w:rsidR="00F85B2F" w:rsidRPr="002369D2" w:rsidRDefault="00F85B2F" w:rsidP="00F85B2F">
      <w:pPr>
        <w:rPr>
          <w:color w:val="0000CC"/>
          <w:sz w:val="20"/>
          <w:szCs w:val="20"/>
        </w:rPr>
      </w:pPr>
    </w:p>
    <w:p w:rsidR="00F85B2F" w:rsidRPr="00573837" w:rsidRDefault="00F85B2F" w:rsidP="00F85B2F">
      <w:pPr>
        <w:rPr>
          <w:b/>
          <w:i/>
          <w:sz w:val="22"/>
          <w:szCs w:val="22"/>
          <w:u w:val="single"/>
        </w:rPr>
      </w:pPr>
      <w:r w:rsidRPr="00573837">
        <w:rPr>
          <w:b/>
          <w:i/>
          <w:u w:val="single"/>
        </w:rPr>
        <w:t>Administrative Report</w:t>
      </w:r>
      <w:r w:rsidRPr="00573837">
        <w:t xml:space="preserve">:  </w:t>
      </w:r>
    </w:p>
    <w:p w:rsidR="00F85B2F" w:rsidRDefault="00F85B2F" w:rsidP="001E556D">
      <w:pPr>
        <w:rPr>
          <w:sz w:val="22"/>
          <w:szCs w:val="22"/>
        </w:rPr>
      </w:pPr>
      <w:r>
        <w:rPr>
          <w:sz w:val="22"/>
          <w:szCs w:val="22"/>
        </w:rPr>
        <w:t xml:space="preserve">Dr. </w:t>
      </w:r>
      <w:r w:rsidR="001E556D">
        <w:rPr>
          <w:sz w:val="22"/>
          <w:szCs w:val="22"/>
        </w:rPr>
        <w:t xml:space="preserve">Benjamin attended </w:t>
      </w:r>
      <w:r>
        <w:rPr>
          <w:sz w:val="22"/>
          <w:szCs w:val="22"/>
        </w:rPr>
        <w:t xml:space="preserve">to provide </w:t>
      </w:r>
      <w:r w:rsidR="001E556D">
        <w:rPr>
          <w:sz w:val="22"/>
          <w:szCs w:val="22"/>
        </w:rPr>
        <w:t xml:space="preserve">an administrative report.  He advised that many of the administrators were attending a meeting out of the city.  </w:t>
      </w:r>
    </w:p>
    <w:p w:rsidR="001E556D" w:rsidRDefault="001E556D" w:rsidP="001E556D">
      <w:pPr>
        <w:rPr>
          <w:sz w:val="22"/>
          <w:szCs w:val="22"/>
        </w:rPr>
      </w:pPr>
    </w:p>
    <w:p w:rsidR="001E556D" w:rsidRDefault="001E556D" w:rsidP="001E556D">
      <w:pPr>
        <w:rPr>
          <w:sz w:val="22"/>
          <w:szCs w:val="22"/>
        </w:rPr>
      </w:pPr>
    </w:p>
    <w:p w:rsidR="00DF2823" w:rsidRDefault="00DF2823" w:rsidP="001E556D">
      <w:pPr>
        <w:rPr>
          <w:sz w:val="22"/>
          <w:szCs w:val="22"/>
        </w:rPr>
      </w:pPr>
    </w:p>
    <w:p w:rsidR="001E556D" w:rsidRDefault="001E556D" w:rsidP="001E556D">
      <w:pPr>
        <w:rPr>
          <w:sz w:val="22"/>
          <w:szCs w:val="22"/>
        </w:rPr>
      </w:pPr>
      <w:r>
        <w:rPr>
          <w:sz w:val="22"/>
          <w:szCs w:val="22"/>
        </w:rPr>
        <w:t>He reported on the following topics:</w:t>
      </w:r>
    </w:p>
    <w:p w:rsidR="006D0AA2" w:rsidRPr="009D72E3" w:rsidRDefault="006D0AA2" w:rsidP="008C2037">
      <w:pPr>
        <w:pStyle w:val="ListParagraph"/>
        <w:numPr>
          <w:ilvl w:val="0"/>
          <w:numId w:val="10"/>
        </w:numPr>
        <w:rPr>
          <w:sz w:val="22"/>
          <w:szCs w:val="22"/>
        </w:rPr>
      </w:pPr>
      <w:r w:rsidRPr="009D72E3">
        <w:rPr>
          <w:sz w:val="22"/>
          <w:szCs w:val="22"/>
        </w:rPr>
        <w:lastRenderedPageBreak/>
        <w:t xml:space="preserve">He advised that he is very active as he beginning his new role as the </w:t>
      </w:r>
      <w:r w:rsidR="009D72E3" w:rsidRPr="009D72E3">
        <w:rPr>
          <w:sz w:val="22"/>
          <w:szCs w:val="22"/>
        </w:rPr>
        <w:t xml:space="preserve">Interim Vice President of Research at CHS, and provided a </w:t>
      </w:r>
      <w:r w:rsidR="001E556D" w:rsidRPr="009D72E3">
        <w:rPr>
          <w:sz w:val="22"/>
          <w:szCs w:val="22"/>
        </w:rPr>
        <w:t>brief history of research at OSU-CHS was provided, during which some details of</w:t>
      </w:r>
      <w:r w:rsidR="009D72E3" w:rsidRPr="009D72E3">
        <w:rPr>
          <w:sz w:val="22"/>
          <w:szCs w:val="22"/>
        </w:rPr>
        <w:t xml:space="preserve"> the </w:t>
      </w:r>
      <w:r w:rsidR="001E556D" w:rsidRPr="009D72E3">
        <w:rPr>
          <w:sz w:val="22"/>
          <w:szCs w:val="22"/>
        </w:rPr>
        <w:t>previous research management approach</w:t>
      </w:r>
      <w:r w:rsidRPr="009D72E3">
        <w:rPr>
          <w:sz w:val="22"/>
          <w:szCs w:val="22"/>
        </w:rPr>
        <w:t>es and practices were mentioned, including</w:t>
      </w:r>
      <w:r w:rsidR="009D72E3" w:rsidRPr="009D72E3">
        <w:rPr>
          <w:sz w:val="22"/>
          <w:szCs w:val="22"/>
        </w:rPr>
        <w:t xml:space="preserve"> Dr. Amlaner’s </w:t>
      </w:r>
      <w:r w:rsidRPr="009D72E3">
        <w:rPr>
          <w:sz w:val="22"/>
          <w:szCs w:val="22"/>
        </w:rPr>
        <w:t>setting up of an incredible</w:t>
      </w:r>
      <w:r w:rsidR="009D72E3">
        <w:rPr>
          <w:sz w:val="22"/>
          <w:szCs w:val="22"/>
        </w:rPr>
        <w:t xml:space="preserve"> research infrastructure</w:t>
      </w:r>
      <w:r w:rsidRPr="009D72E3">
        <w:rPr>
          <w:sz w:val="22"/>
          <w:szCs w:val="22"/>
        </w:rPr>
        <w:t>.</w:t>
      </w:r>
    </w:p>
    <w:p w:rsidR="00135DBA" w:rsidRPr="00135DBA" w:rsidRDefault="009D72E3" w:rsidP="00135DBA">
      <w:pPr>
        <w:pStyle w:val="ListParagraph"/>
        <w:numPr>
          <w:ilvl w:val="0"/>
          <w:numId w:val="10"/>
        </w:numPr>
        <w:rPr>
          <w:sz w:val="22"/>
          <w:szCs w:val="22"/>
        </w:rPr>
      </w:pPr>
      <w:r w:rsidRPr="009D72E3">
        <w:rPr>
          <w:sz w:val="22"/>
          <w:szCs w:val="22"/>
        </w:rPr>
        <w:t>Dr. Benjamin mentioned initiatives</w:t>
      </w:r>
      <w:r w:rsidR="006D0AA2" w:rsidRPr="009D72E3">
        <w:rPr>
          <w:sz w:val="22"/>
          <w:szCs w:val="22"/>
        </w:rPr>
        <w:t xml:space="preserve"> already begun, and</w:t>
      </w:r>
      <w:r w:rsidRPr="009D72E3">
        <w:rPr>
          <w:sz w:val="22"/>
          <w:szCs w:val="22"/>
        </w:rPr>
        <w:t xml:space="preserve"> the </w:t>
      </w:r>
      <w:r>
        <w:rPr>
          <w:sz w:val="22"/>
          <w:szCs w:val="22"/>
        </w:rPr>
        <w:t xml:space="preserve">anticipated </w:t>
      </w:r>
      <w:r w:rsidRPr="009D72E3">
        <w:rPr>
          <w:sz w:val="22"/>
          <w:szCs w:val="22"/>
        </w:rPr>
        <w:t xml:space="preserve">methods for continuing the </w:t>
      </w:r>
      <w:r w:rsidR="006D0AA2" w:rsidRPr="009D72E3">
        <w:rPr>
          <w:sz w:val="22"/>
          <w:szCs w:val="22"/>
        </w:rPr>
        <w:t>momentum.</w:t>
      </w:r>
      <w:r>
        <w:rPr>
          <w:sz w:val="22"/>
          <w:szCs w:val="22"/>
        </w:rPr>
        <w:t xml:space="preserve"> He noted he had meetings to assure that communication and coordination are active and ongoing elements of CHS research.  He noted that one element that is going forward that</w:t>
      </w:r>
      <w:r w:rsidR="000778C2">
        <w:rPr>
          <w:sz w:val="22"/>
          <w:szCs w:val="22"/>
        </w:rPr>
        <w:t xml:space="preserve"> is an infrastructure piece is Cayuse.</w:t>
      </w:r>
      <w:r w:rsidRPr="009D72E3">
        <w:rPr>
          <w:b/>
          <w:color w:val="C00000"/>
          <w:sz w:val="22"/>
          <w:szCs w:val="22"/>
        </w:rPr>
        <w:t xml:space="preserve"> </w:t>
      </w:r>
      <w:r>
        <w:rPr>
          <w:sz w:val="22"/>
          <w:szCs w:val="22"/>
        </w:rPr>
        <w:t xml:space="preserve"> </w:t>
      </w:r>
    </w:p>
    <w:p w:rsidR="00135DBA" w:rsidRPr="00135DBA" w:rsidRDefault="00135DBA" w:rsidP="00135DBA">
      <w:pPr>
        <w:pStyle w:val="ListParagraph"/>
        <w:numPr>
          <w:ilvl w:val="0"/>
          <w:numId w:val="10"/>
        </w:numPr>
        <w:rPr>
          <w:sz w:val="22"/>
          <w:szCs w:val="22"/>
        </w:rPr>
      </w:pPr>
      <w:r>
        <w:rPr>
          <w:sz w:val="22"/>
          <w:szCs w:val="22"/>
        </w:rPr>
        <w:t>He indicated that w</w:t>
      </w:r>
      <w:r w:rsidR="009D72E3">
        <w:rPr>
          <w:sz w:val="22"/>
          <w:szCs w:val="22"/>
        </w:rPr>
        <w:t xml:space="preserve">e are going forward with preparations </w:t>
      </w:r>
      <w:r>
        <w:rPr>
          <w:sz w:val="22"/>
          <w:szCs w:val="22"/>
        </w:rPr>
        <w:t>to go</w:t>
      </w:r>
      <w:r w:rsidR="009D72E3">
        <w:rPr>
          <w:sz w:val="22"/>
          <w:szCs w:val="22"/>
        </w:rPr>
        <w:t xml:space="preserve"> all electronic </w:t>
      </w:r>
      <w:r>
        <w:rPr>
          <w:sz w:val="22"/>
          <w:szCs w:val="22"/>
        </w:rPr>
        <w:t xml:space="preserve">for all of our pre and post awards for grants.  </w:t>
      </w:r>
    </w:p>
    <w:p w:rsidR="006D0AA2" w:rsidRPr="009D72E3" w:rsidRDefault="00135DBA" w:rsidP="00135DBA">
      <w:pPr>
        <w:pStyle w:val="ListParagraph"/>
        <w:numPr>
          <w:ilvl w:val="0"/>
          <w:numId w:val="10"/>
        </w:numPr>
        <w:rPr>
          <w:sz w:val="22"/>
          <w:szCs w:val="22"/>
        </w:rPr>
      </w:pPr>
      <w:r>
        <w:rPr>
          <w:sz w:val="22"/>
          <w:szCs w:val="22"/>
        </w:rPr>
        <w:t xml:space="preserve">In addition, we will be moving forward with implementations for the animal facility—so that is basically an IACUC piece.  </w:t>
      </w:r>
    </w:p>
    <w:p w:rsidR="006D0AA2" w:rsidRDefault="002962D3" w:rsidP="006D0AA2">
      <w:pPr>
        <w:pStyle w:val="ListParagraph"/>
        <w:numPr>
          <w:ilvl w:val="0"/>
          <w:numId w:val="10"/>
        </w:numPr>
        <w:rPr>
          <w:sz w:val="22"/>
          <w:szCs w:val="22"/>
        </w:rPr>
      </w:pPr>
      <w:r>
        <w:rPr>
          <w:sz w:val="22"/>
          <w:szCs w:val="22"/>
        </w:rPr>
        <w:t xml:space="preserve">He noted that although the Stillwater campus is also preparing for </w:t>
      </w:r>
      <w:r w:rsidR="000778C2">
        <w:rPr>
          <w:sz w:val="22"/>
          <w:szCs w:val="22"/>
        </w:rPr>
        <w:t>Cayuse</w:t>
      </w:r>
      <w:r>
        <w:rPr>
          <w:color w:val="C00000"/>
          <w:sz w:val="22"/>
          <w:szCs w:val="22"/>
        </w:rPr>
        <w:t xml:space="preserve"> </w:t>
      </w:r>
      <w:r w:rsidRPr="002962D3">
        <w:rPr>
          <w:sz w:val="22"/>
          <w:szCs w:val="22"/>
        </w:rPr>
        <w:t xml:space="preserve">and they </w:t>
      </w:r>
      <w:r>
        <w:rPr>
          <w:sz w:val="22"/>
          <w:szCs w:val="22"/>
        </w:rPr>
        <w:t xml:space="preserve">were getting ready to meet on the Stillwater campus on February 4. </w:t>
      </w:r>
      <w:r w:rsidR="00BF4EF7">
        <w:rPr>
          <w:sz w:val="22"/>
          <w:szCs w:val="22"/>
        </w:rPr>
        <w:t xml:space="preserve"> He reported </w:t>
      </w:r>
      <w:r>
        <w:rPr>
          <w:sz w:val="22"/>
          <w:szCs w:val="22"/>
        </w:rPr>
        <w:t xml:space="preserve">that </w:t>
      </w:r>
      <w:r w:rsidR="00BF4EF7">
        <w:rPr>
          <w:sz w:val="22"/>
          <w:szCs w:val="22"/>
        </w:rPr>
        <w:t>he had met with Dr. Sewell</w:t>
      </w:r>
      <w:r>
        <w:rPr>
          <w:sz w:val="22"/>
          <w:szCs w:val="22"/>
        </w:rPr>
        <w:t xml:space="preserve"> and </w:t>
      </w:r>
      <w:r w:rsidR="00BF4EF7">
        <w:rPr>
          <w:sz w:val="22"/>
          <w:szCs w:val="22"/>
        </w:rPr>
        <w:t xml:space="preserve">explained that we have our own needs </w:t>
      </w:r>
      <w:r>
        <w:rPr>
          <w:sz w:val="22"/>
          <w:szCs w:val="22"/>
        </w:rPr>
        <w:t xml:space="preserve">our plan and </w:t>
      </w:r>
      <w:r w:rsidR="00BF4EF7">
        <w:rPr>
          <w:sz w:val="22"/>
          <w:szCs w:val="22"/>
        </w:rPr>
        <w:t>want our own implementation.  We want administrative rights for CHS and recognize that Stillwater and CHS do not need administrative rights over the work of the other location. Dr. Benjamin has been assured that will be the case.</w:t>
      </w:r>
    </w:p>
    <w:p w:rsidR="00BF4EF7" w:rsidRDefault="00BF4EF7" w:rsidP="00BF4EF7">
      <w:pPr>
        <w:pStyle w:val="ListParagraph"/>
        <w:rPr>
          <w:sz w:val="22"/>
          <w:szCs w:val="22"/>
        </w:rPr>
      </w:pPr>
    </w:p>
    <w:p w:rsidR="00BF4EF7" w:rsidRDefault="00BF4EF7" w:rsidP="00BF4EF7">
      <w:pPr>
        <w:pStyle w:val="ListParagraph"/>
        <w:rPr>
          <w:sz w:val="22"/>
          <w:szCs w:val="22"/>
        </w:rPr>
      </w:pPr>
      <w:r>
        <w:rPr>
          <w:sz w:val="22"/>
          <w:szCs w:val="22"/>
        </w:rPr>
        <w:t xml:space="preserve">Additionally regarding </w:t>
      </w:r>
      <w:r w:rsidR="000778C2">
        <w:rPr>
          <w:sz w:val="22"/>
          <w:szCs w:val="22"/>
        </w:rPr>
        <w:t>Cayuse</w:t>
      </w:r>
      <w:r>
        <w:rPr>
          <w:sz w:val="22"/>
          <w:szCs w:val="22"/>
        </w:rPr>
        <w:t xml:space="preserve">, Dr. Benjamin said our plan is, as rapidly as possible, to have two proposals going forward.  Our original intent was to start implementation this summer; that is still his intent.  </w:t>
      </w:r>
    </w:p>
    <w:p w:rsidR="00BF4EF7" w:rsidRDefault="00BF4EF7" w:rsidP="00BF4EF7">
      <w:pPr>
        <w:pStyle w:val="ListParagraph"/>
        <w:numPr>
          <w:ilvl w:val="0"/>
          <w:numId w:val="10"/>
        </w:numPr>
        <w:rPr>
          <w:sz w:val="22"/>
          <w:szCs w:val="22"/>
        </w:rPr>
      </w:pPr>
      <w:r>
        <w:rPr>
          <w:sz w:val="22"/>
          <w:szCs w:val="22"/>
        </w:rPr>
        <w:t xml:space="preserve">He reminded the Senators that Research Week is coming up.  A variety of initiatives the Research Office has moved forward.  </w:t>
      </w:r>
      <w:r w:rsidR="00433C51">
        <w:rPr>
          <w:sz w:val="22"/>
          <w:szCs w:val="22"/>
        </w:rPr>
        <w:t>He said we will start looking at them.</w:t>
      </w:r>
    </w:p>
    <w:p w:rsidR="00433C51" w:rsidRDefault="00433C51" w:rsidP="00433C51">
      <w:pPr>
        <w:pStyle w:val="ListParagraph"/>
        <w:rPr>
          <w:sz w:val="22"/>
          <w:szCs w:val="22"/>
        </w:rPr>
      </w:pPr>
    </w:p>
    <w:p w:rsidR="00433C51" w:rsidRDefault="00433C51" w:rsidP="00433C51">
      <w:pPr>
        <w:rPr>
          <w:sz w:val="22"/>
          <w:szCs w:val="22"/>
        </w:rPr>
      </w:pPr>
      <w:r w:rsidRPr="00433C51">
        <w:rPr>
          <w:sz w:val="22"/>
          <w:szCs w:val="22"/>
        </w:rPr>
        <w:t xml:space="preserve">In conclusion, Dr. </w:t>
      </w:r>
      <w:r>
        <w:rPr>
          <w:sz w:val="22"/>
          <w:szCs w:val="22"/>
        </w:rPr>
        <w:t>Benjamin said he wanted to reassure the Faculty Senate that he is playing close attention to what has been working, and how they have been progressing, so we can maintain the momentum that has already been created.  He added that clinical research is an item at which he will be looking.  He noted that definitive things have not happened yet at the V.A., but if those proposals move forward as desired, the V.A. research will be a big element.</w:t>
      </w:r>
    </w:p>
    <w:p w:rsidR="00433C51" w:rsidRDefault="00433C51" w:rsidP="00433C51">
      <w:pPr>
        <w:rPr>
          <w:sz w:val="22"/>
          <w:szCs w:val="22"/>
        </w:rPr>
      </w:pPr>
    </w:p>
    <w:p w:rsidR="00E551CB" w:rsidRDefault="00433C51" w:rsidP="00F85B2F">
      <w:pPr>
        <w:rPr>
          <w:sz w:val="22"/>
          <w:szCs w:val="22"/>
        </w:rPr>
      </w:pPr>
      <w:r>
        <w:rPr>
          <w:sz w:val="22"/>
          <w:szCs w:val="22"/>
        </w:rPr>
        <w:t xml:space="preserve">Dr. Benjamin asked if the Senators had seen the organizational chart.  </w:t>
      </w:r>
      <w:r w:rsidR="00E551CB">
        <w:rPr>
          <w:sz w:val="22"/>
          <w:szCs w:val="22"/>
        </w:rPr>
        <w:t xml:space="preserve">Dr. Weil requested that current information of the functions provided by the persons shown on the chart would be of greater help to faculty when they are trying to determine who would be the best person to contact with specific questions.   Dr. Benjamin said he could prepare a brief document [“cheat sheet”] that could be of help to faculty in that regard. </w:t>
      </w:r>
    </w:p>
    <w:p w:rsidR="00E551CB" w:rsidRDefault="00E551CB" w:rsidP="00F85B2F">
      <w:pPr>
        <w:rPr>
          <w:sz w:val="22"/>
          <w:szCs w:val="22"/>
        </w:rPr>
      </w:pPr>
      <w:r>
        <w:rPr>
          <w:sz w:val="22"/>
          <w:szCs w:val="22"/>
        </w:rPr>
        <w:t>He said he would make a few corrections to the organizational chart, submit it to the Research Committee, and would copy the Senate as well.  It was suggested that it be provided on the website also.</w:t>
      </w:r>
    </w:p>
    <w:p w:rsidR="00794E49" w:rsidRDefault="00794E49" w:rsidP="00F85B2F">
      <w:pPr>
        <w:rPr>
          <w:sz w:val="22"/>
          <w:szCs w:val="22"/>
        </w:rPr>
      </w:pPr>
    </w:p>
    <w:p w:rsidR="0073446B" w:rsidRDefault="00794E49" w:rsidP="00F85B2F">
      <w:pPr>
        <w:rPr>
          <w:sz w:val="22"/>
          <w:szCs w:val="22"/>
        </w:rPr>
      </w:pPr>
      <w:r>
        <w:rPr>
          <w:sz w:val="22"/>
          <w:szCs w:val="22"/>
        </w:rPr>
        <w:t xml:space="preserve">In response to a question, Dr. Benjamin advised that there is a desire to </w:t>
      </w:r>
      <w:r w:rsidR="006B65BB">
        <w:rPr>
          <w:sz w:val="22"/>
          <w:szCs w:val="22"/>
        </w:rPr>
        <w:t>address additional space needs for two areas: The</w:t>
      </w:r>
      <w:r>
        <w:rPr>
          <w:sz w:val="22"/>
          <w:szCs w:val="22"/>
        </w:rPr>
        <w:t xml:space="preserve"> Re</w:t>
      </w:r>
      <w:r w:rsidR="006B65BB">
        <w:rPr>
          <w:sz w:val="22"/>
          <w:szCs w:val="22"/>
        </w:rPr>
        <w:t>search Office and Statis</w:t>
      </w:r>
      <w:r w:rsidR="0073446B">
        <w:rPr>
          <w:sz w:val="22"/>
          <w:szCs w:val="22"/>
        </w:rPr>
        <w:t xml:space="preserve">tics.  He said that movement in these areas needs to occur, and that is being looked at now. </w:t>
      </w:r>
      <w:r w:rsidR="006B65BB">
        <w:rPr>
          <w:sz w:val="22"/>
          <w:szCs w:val="22"/>
        </w:rPr>
        <w:t xml:space="preserve"> </w:t>
      </w:r>
    </w:p>
    <w:p w:rsidR="0073446B" w:rsidRDefault="0073446B" w:rsidP="00F85B2F">
      <w:pPr>
        <w:rPr>
          <w:sz w:val="22"/>
          <w:szCs w:val="22"/>
        </w:rPr>
      </w:pPr>
    </w:p>
    <w:p w:rsidR="00794E49" w:rsidRDefault="0073446B" w:rsidP="00F85B2F">
      <w:pPr>
        <w:rPr>
          <w:sz w:val="22"/>
          <w:szCs w:val="22"/>
        </w:rPr>
      </w:pPr>
      <w:r>
        <w:rPr>
          <w:sz w:val="22"/>
          <w:szCs w:val="22"/>
        </w:rPr>
        <w:t xml:space="preserve">Dr. Weil asked about considerations regarding a new animal care facility.  Dr. Benjamin commented that it had been an area that needed attention for some time and it will be moving up on the priority list to make sure we are/and continue to be in compliance regarding animal care.  </w:t>
      </w:r>
    </w:p>
    <w:p w:rsidR="00BB7AE1" w:rsidRDefault="00BB7AE1" w:rsidP="00F85B2F">
      <w:pPr>
        <w:rPr>
          <w:sz w:val="22"/>
          <w:szCs w:val="22"/>
        </w:rPr>
      </w:pPr>
    </w:p>
    <w:p w:rsidR="00BB7AE1" w:rsidRDefault="00BB7AE1" w:rsidP="00F85B2F">
      <w:pPr>
        <w:rPr>
          <w:sz w:val="22"/>
          <w:szCs w:val="22"/>
        </w:rPr>
      </w:pPr>
      <w:r>
        <w:rPr>
          <w:sz w:val="22"/>
          <w:szCs w:val="22"/>
        </w:rPr>
        <w:t>Dr. Benjamin said in looking over the list of items for attention that Dr. Amlaner had provided, he sees nothing on the list that has been put on hold.  He reiterated that his initial efforts include maintaining the momentum already generated in addition to looking forward to additional items.</w:t>
      </w:r>
    </w:p>
    <w:p w:rsidR="00BB7AE1" w:rsidRDefault="00BB7AE1" w:rsidP="00F85B2F">
      <w:pPr>
        <w:rPr>
          <w:sz w:val="22"/>
          <w:szCs w:val="22"/>
        </w:rPr>
      </w:pPr>
    </w:p>
    <w:p w:rsidR="00BB7AE1" w:rsidRDefault="00BB7AE1" w:rsidP="00F85B2F">
      <w:pPr>
        <w:rPr>
          <w:sz w:val="22"/>
          <w:szCs w:val="22"/>
        </w:rPr>
      </w:pPr>
      <w:r>
        <w:rPr>
          <w:sz w:val="22"/>
          <w:szCs w:val="22"/>
        </w:rPr>
        <w:t>A question was raised regarding the hiring of faculty, and the role of the Department Chair in that process.</w:t>
      </w:r>
    </w:p>
    <w:p w:rsidR="00BB7AE1" w:rsidRDefault="004C1916" w:rsidP="00F85B2F">
      <w:pPr>
        <w:rPr>
          <w:sz w:val="22"/>
          <w:szCs w:val="22"/>
        </w:rPr>
      </w:pPr>
      <w:r>
        <w:rPr>
          <w:sz w:val="22"/>
          <w:szCs w:val="22"/>
        </w:rPr>
        <w:t xml:space="preserve">Dr. Benjamin advised that </w:t>
      </w:r>
      <w:r w:rsidR="004C5D76">
        <w:rPr>
          <w:sz w:val="22"/>
          <w:szCs w:val="22"/>
        </w:rPr>
        <w:t xml:space="preserve">an informational packet for the applicant has been prepared.  It advises how to estimate what the applicant’s start-up package should be, and then a negotiation occurs.  </w:t>
      </w:r>
      <w:r w:rsidR="00E20687">
        <w:rPr>
          <w:sz w:val="22"/>
          <w:szCs w:val="22"/>
        </w:rPr>
        <w:t xml:space="preserve">Dr. Benjamin asked if it is the impression that the Department chair has been eliminated from that process.  He said the existing packet </w:t>
      </w:r>
      <w:r w:rsidR="00E20687">
        <w:rPr>
          <w:sz w:val="22"/>
          <w:szCs w:val="22"/>
        </w:rPr>
        <w:lastRenderedPageBreak/>
        <w:t xml:space="preserve">by itself is good, and it advises what the person can and cannot do as well as what expenses are allowable and what are not.  However, if there is a connective piece that is needed regarding the department chair and an interaction with the faculty member, he will look at that.  He noted that </w:t>
      </w:r>
      <w:r w:rsidR="00BB6AAD">
        <w:rPr>
          <w:sz w:val="22"/>
          <w:szCs w:val="22"/>
        </w:rPr>
        <w:t xml:space="preserve">he would be happy to work with that connective piece; he would look at </w:t>
      </w:r>
      <w:r w:rsidR="00E20687">
        <w:rPr>
          <w:sz w:val="22"/>
          <w:szCs w:val="22"/>
        </w:rPr>
        <w:t xml:space="preserve">the existing things, </w:t>
      </w:r>
      <w:r w:rsidR="00BB6AAD">
        <w:rPr>
          <w:sz w:val="22"/>
          <w:szCs w:val="22"/>
        </w:rPr>
        <w:t xml:space="preserve">and create a policy that would include the department chair.  That document could be go through the Research Committee.  </w:t>
      </w:r>
    </w:p>
    <w:p w:rsidR="00BB6AAD" w:rsidRDefault="00BB6AAD" w:rsidP="00F85B2F">
      <w:pPr>
        <w:rPr>
          <w:sz w:val="22"/>
          <w:szCs w:val="22"/>
        </w:rPr>
      </w:pPr>
    </w:p>
    <w:p w:rsidR="00BB6AAD" w:rsidRDefault="00BB6AAD" w:rsidP="00F85B2F">
      <w:pPr>
        <w:rPr>
          <w:sz w:val="22"/>
          <w:szCs w:val="22"/>
        </w:rPr>
      </w:pPr>
      <w:r>
        <w:rPr>
          <w:sz w:val="22"/>
          <w:szCs w:val="22"/>
        </w:rPr>
        <w:t>An associated question was raised regarding a process revision that would provide an assurance to an applicant concerning what would be provided, and that assurance should come earlier in our process, so CHS could be more competitive.  It was noted that if other institutions are clearer earlier in the process, CHS</w:t>
      </w:r>
      <w:r w:rsidR="005E067B">
        <w:rPr>
          <w:sz w:val="22"/>
          <w:szCs w:val="22"/>
        </w:rPr>
        <w:t xml:space="preserve"> may not be </w:t>
      </w:r>
      <w:r>
        <w:rPr>
          <w:sz w:val="22"/>
          <w:szCs w:val="22"/>
        </w:rPr>
        <w:t>as attractive to applicants as other institutions.  Dr. Benjamin</w:t>
      </w:r>
      <w:r w:rsidR="00A721C7">
        <w:rPr>
          <w:sz w:val="22"/>
          <w:szCs w:val="22"/>
        </w:rPr>
        <w:t xml:space="preserve"> provided</w:t>
      </w:r>
      <w:r w:rsidRPr="00592804">
        <w:rPr>
          <w:color w:val="FF0000"/>
          <w:sz w:val="22"/>
          <w:szCs w:val="22"/>
        </w:rPr>
        <w:t xml:space="preserve"> </w:t>
      </w:r>
      <w:r w:rsidR="005E067B">
        <w:rPr>
          <w:sz w:val="22"/>
          <w:szCs w:val="22"/>
        </w:rPr>
        <w:t>some historical background on the system and process, noting the evolution over time.  He told the Senators that over the coming weeks</w:t>
      </w:r>
      <w:r>
        <w:rPr>
          <w:sz w:val="22"/>
          <w:szCs w:val="22"/>
        </w:rPr>
        <w:t xml:space="preserve"> he will look at making the department chair</w:t>
      </w:r>
      <w:r w:rsidR="005E067B">
        <w:rPr>
          <w:sz w:val="22"/>
          <w:szCs w:val="22"/>
        </w:rPr>
        <w:t>s a little more involved in terms driving the process and in communicating and recruiting.  The Research Office’s service will play a role in the amounts, and will negotiate back and forth with the department chair. He said, “We will get the department chairs back more in control.”</w:t>
      </w:r>
    </w:p>
    <w:p w:rsidR="00E20687" w:rsidRDefault="00E20687" w:rsidP="00F85B2F">
      <w:pPr>
        <w:rPr>
          <w:sz w:val="22"/>
          <w:szCs w:val="22"/>
        </w:rPr>
      </w:pPr>
    </w:p>
    <w:p w:rsidR="005E067B" w:rsidRDefault="005E067B" w:rsidP="00F85B2F">
      <w:pPr>
        <w:rPr>
          <w:sz w:val="22"/>
          <w:szCs w:val="22"/>
        </w:rPr>
      </w:pPr>
      <w:r>
        <w:rPr>
          <w:sz w:val="22"/>
          <w:szCs w:val="22"/>
        </w:rPr>
        <w:t xml:space="preserve">A Senator </w:t>
      </w:r>
      <w:r w:rsidR="003060FA">
        <w:rPr>
          <w:sz w:val="22"/>
          <w:szCs w:val="22"/>
        </w:rPr>
        <w:t xml:space="preserve">raised a question regarding the arrangements for providing accommodations for students in the </w:t>
      </w:r>
      <w:r w:rsidR="00A721C7">
        <w:rPr>
          <w:sz w:val="22"/>
          <w:szCs w:val="22"/>
        </w:rPr>
        <w:t>Graduate School who have</w:t>
      </w:r>
      <w:r w:rsidR="003060FA">
        <w:rPr>
          <w:sz w:val="22"/>
          <w:szCs w:val="22"/>
        </w:rPr>
        <w:t xml:space="preserve"> disabilities.  He said he will have the policy and the process put down, and explained that it is a separate policy for the graduate school.  He will work with Ms. Angela Bacon, who is to work with both the COM and the Graduate School students.  He will provide that information to the Senate.  </w:t>
      </w:r>
    </w:p>
    <w:p w:rsidR="005E067B" w:rsidRDefault="005E067B" w:rsidP="00F85B2F">
      <w:pPr>
        <w:rPr>
          <w:sz w:val="22"/>
          <w:szCs w:val="22"/>
        </w:rPr>
      </w:pPr>
    </w:p>
    <w:p w:rsidR="00F85B2F" w:rsidRDefault="00F85B2F" w:rsidP="00F85B2F">
      <w:pPr>
        <w:rPr>
          <w:sz w:val="22"/>
          <w:szCs w:val="22"/>
        </w:rPr>
      </w:pPr>
      <w:r>
        <w:rPr>
          <w:sz w:val="22"/>
          <w:szCs w:val="22"/>
        </w:rPr>
        <w:t>Dr.</w:t>
      </w:r>
      <w:r w:rsidR="001E556D">
        <w:rPr>
          <w:sz w:val="22"/>
          <w:szCs w:val="22"/>
        </w:rPr>
        <w:t xml:space="preserve"> Weil thanked Dr. Benjamin for his informative report</w:t>
      </w:r>
      <w:r>
        <w:rPr>
          <w:sz w:val="22"/>
          <w:szCs w:val="22"/>
        </w:rPr>
        <w:t>.</w:t>
      </w:r>
    </w:p>
    <w:p w:rsidR="00BB7AE1" w:rsidRDefault="00BB7AE1" w:rsidP="00F85B2F">
      <w:pPr>
        <w:rPr>
          <w:sz w:val="22"/>
          <w:szCs w:val="22"/>
        </w:rPr>
      </w:pPr>
    </w:p>
    <w:p w:rsidR="00F85B2F" w:rsidRDefault="00F85B2F" w:rsidP="00F85B2F">
      <w:pPr>
        <w:rPr>
          <w:b/>
          <w:sz w:val="22"/>
          <w:szCs w:val="22"/>
        </w:rPr>
      </w:pPr>
      <w:r w:rsidRPr="008149A6">
        <w:rPr>
          <w:b/>
          <w:i/>
          <w:sz w:val="22"/>
          <w:szCs w:val="22"/>
          <w:u w:val="single"/>
        </w:rPr>
        <w:t>Faculty Senate President’s Report</w:t>
      </w:r>
      <w:r w:rsidRPr="008149A6">
        <w:rPr>
          <w:b/>
          <w:sz w:val="22"/>
          <w:szCs w:val="22"/>
        </w:rPr>
        <w:t>:</w:t>
      </w:r>
    </w:p>
    <w:p w:rsidR="00F85B2F" w:rsidRPr="00A62711" w:rsidRDefault="00F85B2F" w:rsidP="00F85B2F">
      <w:pPr>
        <w:rPr>
          <w:sz w:val="22"/>
          <w:szCs w:val="22"/>
        </w:rPr>
      </w:pPr>
      <w:r>
        <w:rPr>
          <w:sz w:val="22"/>
          <w:szCs w:val="22"/>
        </w:rPr>
        <w:t xml:space="preserve">Dr. Weil </w:t>
      </w:r>
      <w:r w:rsidRPr="001E556D">
        <w:rPr>
          <w:sz w:val="22"/>
          <w:szCs w:val="22"/>
        </w:rPr>
        <w:t>advised s</w:t>
      </w:r>
      <w:r w:rsidR="0019406F" w:rsidRPr="001E556D">
        <w:rPr>
          <w:sz w:val="22"/>
          <w:szCs w:val="22"/>
        </w:rPr>
        <w:t>he had no items to report on Dr. Beaman’s behalf.</w:t>
      </w:r>
      <w:r w:rsidR="00F56136">
        <w:rPr>
          <w:sz w:val="22"/>
          <w:szCs w:val="22"/>
        </w:rPr>
        <w:t xml:space="preserve">  </w:t>
      </w:r>
    </w:p>
    <w:p w:rsidR="00F85B2F" w:rsidRPr="008149A6" w:rsidRDefault="00F85B2F" w:rsidP="00F85B2F">
      <w:pPr>
        <w:rPr>
          <w:b/>
          <w:sz w:val="22"/>
          <w:szCs w:val="22"/>
        </w:rPr>
      </w:pPr>
    </w:p>
    <w:p w:rsidR="00F85B2F" w:rsidRPr="008149A6" w:rsidRDefault="00F85B2F" w:rsidP="00F85B2F">
      <w:pPr>
        <w:rPr>
          <w:b/>
          <w:sz w:val="22"/>
          <w:szCs w:val="22"/>
        </w:rPr>
      </w:pPr>
      <w:r w:rsidRPr="008149A6">
        <w:rPr>
          <w:b/>
          <w:i/>
          <w:sz w:val="22"/>
          <w:szCs w:val="22"/>
          <w:u w:val="single"/>
        </w:rPr>
        <w:t>Items to be presented for voting</w:t>
      </w:r>
      <w:r w:rsidRPr="008149A6">
        <w:rPr>
          <w:b/>
          <w:sz w:val="22"/>
          <w:szCs w:val="22"/>
        </w:rPr>
        <w:t xml:space="preserve">:  </w:t>
      </w:r>
    </w:p>
    <w:p w:rsidR="00F85B2F" w:rsidRDefault="00F85B2F" w:rsidP="0060533F">
      <w:pPr>
        <w:ind w:left="720" w:hanging="720"/>
        <w:rPr>
          <w:sz w:val="22"/>
          <w:szCs w:val="22"/>
        </w:rPr>
      </w:pPr>
      <w:r>
        <w:rPr>
          <w:sz w:val="22"/>
          <w:szCs w:val="22"/>
        </w:rPr>
        <w:t>A.</w:t>
      </w:r>
      <w:r>
        <w:rPr>
          <w:sz w:val="22"/>
          <w:szCs w:val="22"/>
        </w:rPr>
        <w:tab/>
        <w:t>FS 19-20-005</w:t>
      </w:r>
      <w:r>
        <w:rPr>
          <w:sz w:val="22"/>
          <w:szCs w:val="22"/>
        </w:rPr>
        <w:tab/>
        <w:t xml:space="preserve">Faculty Senate Bylaws Revision, Article VIII, Section G.5, Institutional Biosafety Committee Description.  </w:t>
      </w:r>
    </w:p>
    <w:p w:rsidR="00F85B2F" w:rsidRDefault="00312ED7" w:rsidP="0060533F">
      <w:pPr>
        <w:ind w:left="1440"/>
        <w:rPr>
          <w:sz w:val="22"/>
          <w:szCs w:val="22"/>
        </w:rPr>
      </w:pPr>
      <w:r>
        <w:rPr>
          <w:sz w:val="22"/>
          <w:szCs w:val="22"/>
        </w:rPr>
        <w:t>Motion:  The IBC description, and Alternate Member voting eligibility information (which occurs when a submitting member has recused voting) as represented in the Faculty Senate Bylaws (Article VIII, Section G.5) requires updating/addition to reflect current NIH guidelines language, and to provide a quorum for voting.</w:t>
      </w:r>
    </w:p>
    <w:p w:rsidR="00F85B2F" w:rsidRDefault="00F85B2F" w:rsidP="0060533F">
      <w:pPr>
        <w:rPr>
          <w:sz w:val="22"/>
          <w:szCs w:val="22"/>
        </w:rPr>
      </w:pPr>
    </w:p>
    <w:p w:rsidR="00D827A1" w:rsidRDefault="00F85B2F" w:rsidP="00F85B2F">
      <w:pPr>
        <w:ind w:hanging="90"/>
        <w:rPr>
          <w:sz w:val="22"/>
          <w:szCs w:val="22"/>
        </w:rPr>
      </w:pPr>
      <w:r>
        <w:rPr>
          <w:sz w:val="22"/>
          <w:szCs w:val="22"/>
        </w:rPr>
        <w:tab/>
      </w:r>
      <w:r w:rsidR="00A95E5D">
        <w:rPr>
          <w:sz w:val="22"/>
          <w:szCs w:val="22"/>
        </w:rPr>
        <w:t xml:space="preserve">  </w:t>
      </w:r>
      <w:r>
        <w:rPr>
          <w:sz w:val="22"/>
          <w:szCs w:val="22"/>
        </w:rPr>
        <w:t xml:space="preserve">The recommendation was discussed, questions were answered, and a vote followed; the </w:t>
      </w:r>
      <w:r w:rsidRPr="001E556D">
        <w:rPr>
          <w:sz w:val="22"/>
          <w:szCs w:val="22"/>
        </w:rPr>
        <w:t xml:space="preserve">motion was </w:t>
      </w:r>
      <w:r w:rsidR="00D827A1">
        <w:rPr>
          <w:sz w:val="22"/>
          <w:szCs w:val="22"/>
        </w:rPr>
        <w:t xml:space="preserve">   </w:t>
      </w:r>
    </w:p>
    <w:p w:rsidR="00F85B2F" w:rsidRDefault="00D827A1" w:rsidP="00F85B2F">
      <w:pPr>
        <w:ind w:hanging="90"/>
        <w:rPr>
          <w:sz w:val="22"/>
          <w:szCs w:val="22"/>
        </w:rPr>
      </w:pPr>
      <w:r>
        <w:rPr>
          <w:sz w:val="22"/>
          <w:szCs w:val="22"/>
        </w:rPr>
        <w:t xml:space="preserve">   unanimously </w:t>
      </w:r>
      <w:r w:rsidR="00F85B2F" w:rsidRPr="001E556D">
        <w:rPr>
          <w:sz w:val="22"/>
          <w:szCs w:val="22"/>
        </w:rPr>
        <w:t>approved.</w:t>
      </w:r>
    </w:p>
    <w:p w:rsidR="00F85B2F" w:rsidRDefault="00A95E5D" w:rsidP="00F85B2F">
      <w:pPr>
        <w:ind w:hanging="90"/>
        <w:rPr>
          <w:i/>
          <w:sz w:val="22"/>
          <w:szCs w:val="22"/>
        </w:rPr>
      </w:pPr>
      <w:r>
        <w:rPr>
          <w:i/>
          <w:sz w:val="22"/>
          <w:szCs w:val="22"/>
        </w:rPr>
        <w:t xml:space="preserve">  </w:t>
      </w:r>
      <w:r w:rsidR="00F85B2F">
        <w:rPr>
          <w:i/>
          <w:sz w:val="22"/>
          <w:szCs w:val="22"/>
        </w:rPr>
        <w:t>[See A</w:t>
      </w:r>
      <w:r w:rsidR="0060533F">
        <w:rPr>
          <w:i/>
          <w:sz w:val="22"/>
          <w:szCs w:val="22"/>
        </w:rPr>
        <w:t>ttachment</w:t>
      </w:r>
      <w:r w:rsidR="00C7364B">
        <w:rPr>
          <w:i/>
          <w:sz w:val="22"/>
          <w:szCs w:val="22"/>
        </w:rPr>
        <w:t xml:space="preserve"> A.</w:t>
      </w:r>
      <w:r w:rsidR="00F85B2F">
        <w:rPr>
          <w:i/>
          <w:sz w:val="22"/>
          <w:szCs w:val="22"/>
        </w:rPr>
        <w:t>]</w:t>
      </w:r>
    </w:p>
    <w:p w:rsidR="00A95E5D" w:rsidRDefault="00A95E5D" w:rsidP="00F85B2F">
      <w:pPr>
        <w:ind w:hanging="90"/>
        <w:rPr>
          <w:i/>
          <w:sz w:val="22"/>
          <w:szCs w:val="22"/>
        </w:rPr>
      </w:pPr>
    </w:p>
    <w:p w:rsidR="00A95E5D" w:rsidRPr="00A95E5D" w:rsidRDefault="00A95E5D" w:rsidP="00A95E5D">
      <w:pPr>
        <w:ind w:left="90" w:hanging="180"/>
        <w:rPr>
          <w:sz w:val="22"/>
          <w:szCs w:val="22"/>
        </w:rPr>
      </w:pPr>
      <w:r>
        <w:rPr>
          <w:sz w:val="22"/>
          <w:szCs w:val="22"/>
        </w:rPr>
        <w:t xml:space="preserve">  Dr. Weil called attention to the formal recommendation document that was included in the agenda packet.  She r</w:t>
      </w:r>
      <w:r w:rsidR="00D827A1">
        <w:rPr>
          <w:sz w:val="22"/>
          <w:szCs w:val="22"/>
        </w:rPr>
        <w:t>e</w:t>
      </w:r>
      <w:r>
        <w:rPr>
          <w:sz w:val="22"/>
          <w:szCs w:val="22"/>
        </w:rPr>
        <w:t xml:space="preserve">viewed the </w:t>
      </w:r>
      <w:r w:rsidR="00D827A1">
        <w:rPr>
          <w:sz w:val="22"/>
          <w:szCs w:val="22"/>
        </w:rPr>
        <w:t>circumstances that generated the need for this motion.  She said the Research Committee was supportive of the goals stated.</w:t>
      </w:r>
    </w:p>
    <w:p w:rsidR="00F85B2F" w:rsidRDefault="00F85B2F" w:rsidP="00F85B2F">
      <w:pPr>
        <w:ind w:hanging="90"/>
        <w:rPr>
          <w:i/>
          <w:sz w:val="22"/>
          <w:szCs w:val="22"/>
        </w:rPr>
      </w:pPr>
    </w:p>
    <w:p w:rsidR="0060533F" w:rsidRDefault="0060533F" w:rsidP="0060533F">
      <w:pPr>
        <w:rPr>
          <w:b/>
          <w:sz w:val="22"/>
          <w:szCs w:val="22"/>
        </w:rPr>
      </w:pPr>
      <w:r w:rsidRPr="008149A6">
        <w:rPr>
          <w:b/>
          <w:i/>
          <w:sz w:val="22"/>
          <w:szCs w:val="22"/>
          <w:u w:val="single"/>
        </w:rPr>
        <w:t>Discussion items</w:t>
      </w:r>
      <w:r w:rsidRPr="008149A6">
        <w:rPr>
          <w:b/>
          <w:sz w:val="22"/>
          <w:szCs w:val="22"/>
        </w:rPr>
        <w:t xml:space="preserve">: </w:t>
      </w:r>
    </w:p>
    <w:p w:rsidR="005B04E3" w:rsidRDefault="005B04E3" w:rsidP="0060533F">
      <w:pPr>
        <w:rPr>
          <w:sz w:val="22"/>
          <w:szCs w:val="22"/>
        </w:rPr>
      </w:pPr>
      <w:r>
        <w:rPr>
          <w:sz w:val="22"/>
          <w:szCs w:val="22"/>
        </w:rPr>
        <w:t>Dr. Weil called attention to the document in the agenda packet which was provided by Dr. Vassar regarding the objectives of the Office of Student Research.  Dr. Weil advised that office did not have an existing mission statement, but that Dr. Vassar and Dr. Bray will be jointly working to develop a statement.</w:t>
      </w:r>
    </w:p>
    <w:p w:rsidR="005B04E3" w:rsidRDefault="005B04E3" w:rsidP="0060533F">
      <w:pPr>
        <w:rPr>
          <w:sz w:val="22"/>
          <w:szCs w:val="22"/>
        </w:rPr>
      </w:pPr>
    </w:p>
    <w:p w:rsidR="005B04E3" w:rsidRDefault="006F3B8E" w:rsidP="0060533F">
      <w:pPr>
        <w:rPr>
          <w:sz w:val="22"/>
          <w:szCs w:val="22"/>
        </w:rPr>
      </w:pPr>
      <w:r>
        <w:rPr>
          <w:sz w:val="22"/>
          <w:szCs w:val="22"/>
        </w:rPr>
        <w:t xml:space="preserve">In her role as the chairperson of the Research Committee, </w:t>
      </w:r>
      <w:r w:rsidR="00015F17">
        <w:rPr>
          <w:sz w:val="22"/>
          <w:szCs w:val="22"/>
        </w:rPr>
        <w:t>Dr. Weil</w:t>
      </w:r>
      <w:r w:rsidR="005B04E3">
        <w:rPr>
          <w:sz w:val="22"/>
          <w:szCs w:val="22"/>
        </w:rPr>
        <w:t xml:space="preserve"> no</w:t>
      </w:r>
      <w:r>
        <w:rPr>
          <w:sz w:val="22"/>
          <w:szCs w:val="22"/>
        </w:rPr>
        <w:t>ted that the objectives for the</w:t>
      </w:r>
      <w:r w:rsidR="005B04E3">
        <w:rPr>
          <w:sz w:val="22"/>
          <w:szCs w:val="22"/>
        </w:rPr>
        <w:t xml:space="preserve"> </w:t>
      </w:r>
      <w:r>
        <w:rPr>
          <w:sz w:val="22"/>
          <w:szCs w:val="22"/>
        </w:rPr>
        <w:t>O</w:t>
      </w:r>
      <w:r w:rsidR="005B04E3">
        <w:rPr>
          <w:sz w:val="22"/>
          <w:szCs w:val="22"/>
        </w:rPr>
        <w:t xml:space="preserve">ffice </w:t>
      </w:r>
      <w:r>
        <w:rPr>
          <w:sz w:val="22"/>
          <w:szCs w:val="22"/>
        </w:rPr>
        <w:t xml:space="preserve">of Student Research </w:t>
      </w:r>
      <w:r w:rsidR="006C1BFB">
        <w:rPr>
          <w:sz w:val="22"/>
          <w:szCs w:val="22"/>
        </w:rPr>
        <w:t>are really to connect medical</w:t>
      </w:r>
      <w:r w:rsidR="005B04E3">
        <w:rPr>
          <w:sz w:val="22"/>
          <w:szCs w:val="22"/>
        </w:rPr>
        <w:t xml:space="preserve"> students with research that will fulfill the student requirements and be meaningful to the students.  </w:t>
      </w:r>
      <w:r>
        <w:rPr>
          <w:sz w:val="22"/>
          <w:szCs w:val="22"/>
        </w:rPr>
        <w:t>She provided the following bullet points regarding the work and focus of that office:</w:t>
      </w:r>
    </w:p>
    <w:p w:rsidR="005B04E3" w:rsidRDefault="00DD128C" w:rsidP="005B04E3">
      <w:pPr>
        <w:pStyle w:val="ListParagraph"/>
        <w:numPr>
          <w:ilvl w:val="0"/>
          <w:numId w:val="10"/>
        </w:numPr>
        <w:rPr>
          <w:sz w:val="22"/>
          <w:szCs w:val="22"/>
        </w:rPr>
      </w:pPr>
      <w:r>
        <w:rPr>
          <w:sz w:val="22"/>
          <w:szCs w:val="22"/>
        </w:rPr>
        <w:t xml:space="preserve">Arranging </w:t>
      </w:r>
      <w:r w:rsidR="006C1BFB">
        <w:rPr>
          <w:sz w:val="22"/>
          <w:szCs w:val="22"/>
        </w:rPr>
        <w:t xml:space="preserve"> sche</w:t>
      </w:r>
      <w:r>
        <w:rPr>
          <w:sz w:val="22"/>
          <w:szCs w:val="22"/>
        </w:rPr>
        <w:t>dules to make time for research;</w:t>
      </w:r>
    </w:p>
    <w:p w:rsidR="006C1BFB" w:rsidRDefault="006C1BFB" w:rsidP="005B04E3">
      <w:pPr>
        <w:pStyle w:val="ListParagraph"/>
        <w:numPr>
          <w:ilvl w:val="0"/>
          <w:numId w:val="10"/>
        </w:numPr>
        <w:rPr>
          <w:sz w:val="22"/>
          <w:szCs w:val="22"/>
        </w:rPr>
      </w:pPr>
      <w:r>
        <w:rPr>
          <w:sz w:val="22"/>
          <w:szCs w:val="22"/>
        </w:rPr>
        <w:t>Getting a bus back and forth for the Tahlequah students,</w:t>
      </w:r>
      <w:r w:rsidR="00DD128C">
        <w:rPr>
          <w:sz w:val="22"/>
          <w:szCs w:val="22"/>
        </w:rPr>
        <w:t xml:space="preserve"> so the Tahlequah students can engage in research on this campus;</w:t>
      </w:r>
    </w:p>
    <w:p w:rsidR="006C1BFB" w:rsidRDefault="006C1BFB" w:rsidP="005B04E3">
      <w:pPr>
        <w:pStyle w:val="ListParagraph"/>
        <w:numPr>
          <w:ilvl w:val="0"/>
          <w:numId w:val="10"/>
        </w:numPr>
        <w:rPr>
          <w:sz w:val="22"/>
          <w:szCs w:val="22"/>
        </w:rPr>
      </w:pPr>
      <w:r>
        <w:rPr>
          <w:sz w:val="22"/>
          <w:szCs w:val="22"/>
        </w:rPr>
        <w:lastRenderedPageBreak/>
        <w:t xml:space="preserve">Finding ways to quantify </w:t>
      </w:r>
      <w:r w:rsidR="00DD128C">
        <w:rPr>
          <w:sz w:val="22"/>
          <w:szCs w:val="22"/>
        </w:rPr>
        <w:t>the student research--</w:t>
      </w:r>
    </w:p>
    <w:p w:rsidR="006C1BFB" w:rsidRDefault="006C1BFB" w:rsidP="006C1BFB">
      <w:pPr>
        <w:pStyle w:val="ListParagraph"/>
        <w:rPr>
          <w:sz w:val="22"/>
          <w:szCs w:val="22"/>
        </w:rPr>
      </w:pPr>
      <w:r>
        <w:rPr>
          <w:sz w:val="22"/>
          <w:szCs w:val="22"/>
        </w:rPr>
        <w:t>She emphasized th</w:t>
      </w:r>
      <w:r w:rsidR="00DD128C">
        <w:rPr>
          <w:sz w:val="22"/>
          <w:szCs w:val="22"/>
        </w:rPr>
        <w:t>e importance of</w:t>
      </w:r>
      <w:r w:rsidR="00327D46">
        <w:rPr>
          <w:sz w:val="22"/>
          <w:szCs w:val="22"/>
        </w:rPr>
        <w:t xml:space="preserve"> quantification as </w:t>
      </w:r>
      <w:r w:rsidR="00015F17">
        <w:rPr>
          <w:sz w:val="22"/>
          <w:szCs w:val="22"/>
        </w:rPr>
        <w:t xml:space="preserve">it was </w:t>
      </w:r>
      <w:r w:rsidR="00327D46">
        <w:rPr>
          <w:sz w:val="22"/>
          <w:szCs w:val="22"/>
        </w:rPr>
        <w:t>emphasized during</w:t>
      </w:r>
      <w:r w:rsidR="00015F17">
        <w:rPr>
          <w:sz w:val="22"/>
          <w:szCs w:val="22"/>
        </w:rPr>
        <w:t xml:space="preserve"> the </w:t>
      </w:r>
      <w:r w:rsidR="00DD128C">
        <w:rPr>
          <w:sz w:val="22"/>
          <w:szCs w:val="22"/>
        </w:rPr>
        <w:t xml:space="preserve">meeting </w:t>
      </w:r>
      <w:r w:rsidR="00015F17">
        <w:rPr>
          <w:sz w:val="22"/>
          <w:szCs w:val="22"/>
        </w:rPr>
        <w:t xml:space="preserve">that she attended as the Chair of the Research Committee; others in attendance were Dr. Benjamin in his new role, </w:t>
      </w:r>
      <w:r w:rsidR="00DD128C">
        <w:rPr>
          <w:sz w:val="22"/>
          <w:szCs w:val="22"/>
        </w:rPr>
        <w:t>Dr. Bray</w:t>
      </w:r>
      <w:r w:rsidR="00015F17">
        <w:rPr>
          <w:sz w:val="22"/>
          <w:szCs w:val="22"/>
        </w:rPr>
        <w:t xml:space="preserve"> as a point-person in the COCA-Tahlequah campus information</w:t>
      </w:r>
      <w:r w:rsidR="00DD128C">
        <w:rPr>
          <w:sz w:val="22"/>
          <w:szCs w:val="22"/>
        </w:rPr>
        <w:t>, Dr. Beaman</w:t>
      </w:r>
      <w:r w:rsidR="00015F17">
        <w:rPr>
          <w:sz w:val="22"/>
          <w:szCs w:val="22"/>
        </w:rPr>
        <w:t xml:space="preserve"> as the Faculty Senate President,</w:t>
      </w:r>
      <w:r w:rsidR="00DD128C">
        <w:rPr>
          <w:sz w:val="22"/>
          <w:szCs w:val="22"/>
        </w:rPr>
        <w:t xml:space="preserve"> a</w:t>
      </w:r>
      <w:r w:rsidR="00015F17">
        <w:rPr>
          <w:sz w:val="22"/>
          <w:szCs w:val="22"/>
        </w:rPr>
        <w:t>nd Dr. Vassar from the Office of Student Research.</w:t>
      </w:r>
      <w:r w:rsidR="00DD128C">
        <w:rPr>
          <w:sz w:val="22"/>
          <w:szCs w:val="22"/>
        </w:rPr>
        <w:t xml:space="preserve">  She said</w:t>
      </w:r>
      <w:r>
        <w:rPr>
          <w:sz w:val="22"/>
          <w:szCs w:val="22"/>
        </w:rPr>
        <w:t xml:space="preserve"> COCA wants to see </w:t>
      </w:r>
      <w:r w:rsidR="00DD128C">
        <w:rPr>
          <w:sz w:val="22"/>
          <w:szCs w:val="22"/>
        </w:rPr>
        <w:t xml:space="preserve">not only that medical students are doing research, but </w:t>
      </w:r>
      <w:r>
        <w:rPr>
          <w:sz w:val="22"/>
          <w:szCs w:val="22"/>
        </w:rPr>
        <w:t xml:space="preserve">that we have a way </w:t>
      </w:r>
      <w:r w:rsidR="00DD128C">
        <w:rPr>
          <w:sz w:val="22"/>
          <w:szCs w:val="22"/>
        </w:rPr>
        <w:t>of recording that our medical students were starting to meet</w:t>
      </w:r>
      <w:r>
        <w:rPr>
          <w:sz w:val="22"/>
          <w:szCs w:val="22"/>
        </w:rPr>
        <w:t xml:space="preserve"> the </w:t>
      </w:r>
      <w:r w:rsidR="00DD128C">
        <w:rPr>
          <w:sz w:val="22"/>
          <w:szCs w:val="22"/>
        </w:rPr>
        <w:t xml:space="preserve">COCA requirements for research. She advised that the COCA requirements for research are not the same as the graduate students’ requirements.  They are really much more oriented to what physicians will need </w:t>
      </w:r>
      <w:r w:rsidR="00AB2F1A">
        <w:rPr>
          <w:sz w:val="22"/>
          <w:szCs w:val="22"/>
        </w:rPr>
        <w:t xml:space="preserve">to know to keep updating their knowledge as physicians, and to be sure they are using evidence-based medicine. </w:t>
      </w:r>
    </w:p>
    <w:p w:rsidR="00AB2F1A" w:rsidRDefault="00AB2F1A" w:rsidP="006C1BFB">
      <w:pPr>
        <w:pStyle w:val="ListParagraph"/>
        <w:rPr>
          <w:sz w:val="22"/>
          <w:szCs w:val="22"/>
        </w:rPr>
      </w:pPr>
    </w:p>
    <w:p w:rsidR="00AB2F1A" w:rsidRDefault="00AB2F1A" w:rsidP="00AB2F1A">
      <w:pPr>
        <w:pStyle w:val="ListParagraph"/>
        <w:ind w:left="0"/>
        <w:rPr>
          <w:sz w:val="22"/>
          <w:szCs w:val="22"/>
        </w:rPr>
      </w:pPr>
      <w:r>
        <w:rPr>
          <w:sz w:val="22"/>
          <w:szCs w:val="22"/>
        </w:rPr>
        <w:t>A question was raised regarding the hierarchy.  Dr. Weil reported that the current hierarchy for Office of Student Research is really an administrative report, and meeting the needs f</w:t>
      </w:r>
      <w:r w:rsidR="00015F17">
        <w:rPr>
          <w:sz w:val="22"/>
          <w:szCs w:val="22"/>
        </w:rPr>
        <w:t>or reaccreditation.  She said Dr</w:t>
      </w:r>
      <w:r>
        <w:rPr>
          <w:sz w:val="22"/>
          <w:szCs w:val="22"/>
        </w:rPr>
        <w:t>. Bray is the person responsible for getting things ready for the next meetings with COCA regarding the Tahlequah campus.  She continued by advising that the reports may be presented to the Senate, but the primary purpose is preparing for the COCA visit requirements.</w:t>
      </w:r>
    </w:p>
    <w:p w:rsidR="00AB2F1A" w:rsidRDefault="00AB2F1A" w:rsidP="00AB2F1A">
      <w:pPr>
        <w:pStyle w:val="ListParagraph"/>
        <w:ind w:left="0"/>
        <w:rPr>
          <w:sz w:val="22"/>
          <w:szCs w:val="22"/>
        </w:rPr>
      </w:pPr>
    </w:p>
    <w:p w:rsidR="00701316" w:rsidRDefault="00AB2F1A" w:rsidP="00AB2F1A">
      <w:pPr>
        <w:pStyle w:val="ListParagraph"/>
        <w:ind w:left="0"/>
        <w:rPr>
          <w:sz w:val="22"/>
          <w:szCs w:val="22"/>
        </w:rPr>
      </w:pPr>
      <w:r>
        <w:rPr>
          <w:sz w:val="22"/>
          <w:szCs w:val="22"/>
        </w:rPr>
        <w:t>An additional question was raised asking if the COCA goals and guidelines could be made available.  There are a number of faculty who have medical students work on research in one area or another.  It would be helpful for theses faculty to have access to the</w:t>
      </w:r>
      <w:r w:rsidR="00C82710">
        <w:rPr>
          <w:sz w:val="22"/>
          <w:szCs w:val="22"/>
        </w:rPr>
        <w:t>se</w:t>
      </w:r>
      <w:r>
        <w:rPr>
          <w:sz w:val="22"/>
          <w:szCs w:val="22"/>
        </w:rPr>
        <w:t xml:space="preserve"> goals and guidelines.  </w:t>
      </w:r>
      <w:r w:rsidR="00701316">
        <w:rPr>
          <w:sz w:val="22"/>
          <w:szCs w:val="22"/>
        </w:rPr>
        <w:t xml:space="preserve">Dr. Weil said she believes it is important for these goals to be made available to the medical students, but also to their faculty mentors.  In addition, she believes it should also be made available on the website.  She reported that it is scheduled to “go live” on March 1. The Office of Medical Student Research will be having some announcements being made and the office will be having small celebration. </w:t>
      </w:r>
    </w:p>
    <w:p w:rsidR="00701316" w:rsidRDefault="00701316" w:rsidP="00AB2F1A">
      <w:pPr>
        <w:pStyle w:val="ListParagraph"/>
        <w:ind w:left="0"/>
        <w:rPr>
          <w:sz w:val="22"/>
          <w:szCs w:val="22"/>
        </w:rPr>
      </w:pPr>
    </w:p>
    <w:p w:rsidR="00F85B2F" w:rsidRPr="006F524F" w:rsidRDefault="0060533F" w:rsidP="00F85B2F">
      <w:pPr>
        <w:rPr>
          <w:b/>
          <w:i/>
          <w:color w:val="0000CC"/>
          <w:sz w:val="22"/>
          <w:szCs w:val="22"/>
          <w:u w:val="single"/>
        </w:rPr>
      </w:pPr>
      <w:r>
        <w:rPr>
          <w:b/>
          <w:i/>
          <w:sz w:val="22"/>
          <w:szCs w:val="22"/>
          <w:u w:val="single"/>
        </w:rPr>
        <w:t xml:space="preserve">Senators’ Comments on </w:t>
      </w:r>
      <w:r w:rsidR="00F85B2F" w:rsidRPr="008149A6">
        <w:rPr>
          <w:b/>
          <w:i/>
          <w:sz w:val="22"/>
          <w:szCs w:val="22"/>
          <w:u w:val="single"/>
        </w:rPr>
        <w:t>Committee Reports</w:t>
      </w:r>
      <w:r w:rsidR="00F85B2F" w:rsidRPr="008149A6">
        <w:rPr>
          <w:b/>
          <w:i/>
          <w:sz w:val="22"/>
          <w:szCs w:val="22"/>
        </w:rPr>
        <w:t>:</w:t>
      </w:r>
    </w:p>
    <w:p w:rsidR="00F85B2F" w:rsidRDefault="00E14DAB" w:rsidP="00F85B2F">
      <w:pPr>
        <w:pStyle w:val="Footer"/>
        <w:tabs>
          <w:tab w:val="left" w:pos="720"/>
        </w:tabs>
        <w:rPr>
          <w:sz w:val="22"/>
          <w:szCs w:val="22"/>
        </w:rPr>
      </w:pPr>
      <w:r>
        <w:rPr>
          <w:sz w:val="22"/>
          <w:szCs w:val="22"/>
        </w:rPr>
        <w:t xml:space="preserve">A question was raised regarding the process for filling the Research position.  The inquiry was whether we using the same company for this search process.  Dr. Weil said </w:t>
      </w:r>
      <w:r w:rsidR="006F3B8E">
        <w:rPr>
          <w:sz w:val="22"/>
          <w:szCs w:val="22"/>
        </w:rPr>
        <w:t xml:space="preserve">we are working with a head-hunting company again, but </w:t>
      </w:r>
      <w:r>
        <w:rPr>
          <w:sz w:val="22"/>
          <w:szCs w:val="22"/>
        </w:rPr>
        <w:t>she was not a</w:t>
      </w:r>
      <w:r w:rsidR="006F3B8E">
        <w:rPr>
          <w:sz w:val="22"/>
          <w:szCs w:val="22"/>
        </w:rPr>
        <w:t>ware if it was the same company.  A follow-on question was asked regarding</w:t>
      </w:r>
      <w:r>
        <w:rPr>
          <w:sz w:val="22"/>
          <w:szCs w:val="22"/>
        </w:rPr>
        <w:t xml:space="preserve"> whether there will be a goal for greater diversity in the applicants s</w:t>
      </w:r>
      <w:r w:rsidR="006F3B8E">
        <w:rPr>
          <w:sz w:val="22"/>
          <w:szCs w:val="22"/>
        </w:rPr>
        <w:t xml:space="preserve">elected for interviews; it was noted that all of the applicants interviewed </w:t>
      </w:r>
      <w:r w:rsidR="00B40877">
        <w:rPr>
          <w:sz w:val="22"/>
          <w:szCs w:val="22"/>
        </w:rPr>
        <w:t xml:space="preserve">for the prior Research position selection </w:t>
      </w:r>
      <w:r w:rsidR="006F3B8E">
        <w:rPr>
          <w:sz w:val="22"/>
          <w:szCs w:val="22"/>
        </w:rPr>
        <w:t xml:space="preserve">were male.  Dr. Weil </w:t>
      </w:r>
      <w:r>
        <w:rPr>
          <w:sz w:val="22"/>
          <w:szCs w:val="22"/>
        </w:rPr>
        <w:t>indicated if the Senate wanted that question raised, the Research Committee could relay the question.  A request was not made for the Research Committee to do so.</w:t>
      </w:r>
    </w:p>
    <w:p w:rsidR="00E14DAB" w:rsidRDefault="00E14DAB" w:rsidP="00F85B2F">
      <w:pPr>
        <w:pStyle w:val="Footer"/>
        <w:tabs>
          <w:tab w:val="left" w:pos="720"/>
        </w:tabs>
        <w:rPr>
          <w:sz w:val="22"/>
          <w:szCs w:val="22"/>
        </w:rPr>
      </w:pPr>
    </w:p>
    <w:p w:rsidR="00E14DAB" w:rsidRDefault="00E14DAB" w:rsidP="00F85B2F">
      <w:pPr>
        <w:pStyle w:val="Footer"/>
        <w:tabs>
          <w:tab w:val="left" w:pos="720"/>
        </w:tabs>
        <w:rPr>
          <w:sz w:val="22"/>
          <w:szCs w:val="22"/>
        </w:rPr>
      </w:pPr>
      <w:r>
        <w:rPr>
          <w:sz w:val="22"/>
          <w:szCs w:val="22"/>
        </w:rPr>
        <w:t xml:space="preserve">There was a question regarding </w:t>
      </w:r>
      <w:r w:rsidR="000D3E35">
        <w:rPr>
          <w:sz w:val="22"/>
          <w:szCs w:val="22"/>
        </w:rPr>
        <w:t>whether more information could</w:t>
      </w:r>
      <w:r>
        <w:rPr>
          <w:sz w:val="22"/>
          <w:szCs w:val="22"/>
        </w:rPr>
        <w:t xml:space="preserve"> be provided on the ASC Chairman’s report.  </w:t>
      </w:r>
    </w:p>
    <w:p w:rsidR="000D3E35" w:rsidRDefault="000D3E35" w:rsidP="00F85B2F">
      <w:pPr>
        <w:pStyle w:val="Footer"/>
        <w:tabs>
          <w:tab w:val="left" w:pos="720"/>
        </w:tabs>
        <w:rPr>
          <w:sz w:val="22"/>
          <w:szCs w:val="22"/>
        </w:rPr>
      </w:pPr>
      <w:r>
        <w:rPr>
          <w:sz w:val="22"/>
          <w:szCs w:val="22"/>
        </w:rPr>
        <w:t>Following discussion, it was determined that confidentiality applies.  It was noted that the processes followed by the ASC are provided in the Academic Standards Handbook, which is voted upon/approved by</w:t>
      </w:r>
      <w:r w:rsidR="00AC2AD0">
        <w:rPr>
          <w:sz w:val="22"/>
          <w:szCs w:val="22"/>
        </w:rPr>
        <w:t xml:space="preserve"> both</w:t>
      </w:r>
      <w:r>
        <w:rPr>
          <w:sz w:val="22"/>
          <w:szCs w:val="22"/>
        </w:rPr>
        <w:t xml:space="preserve"> the </w:t>
      </w:r>
      <w:r w:rsidR="00AC2AD0">
        <w:rPr>
          <w:sz w:val="22"/>
          <w:szCs w:val="22"/>
        </w:rPr>
        <w:t xml:space="preserve">Faculty </w:t>
      </w:r>
      <w:r>
        <w:rPr>
          <w:sz w:val="22"/>
          <w:szCs w:val="22"/>
        </w:rPr>
        <w:t>Senate and the general faculty.</w:t>
      </w:r>
    </w:p>
    <w:p w:rsidR="0060533F" w:rsidRDefault="0060533F" w:rsidP="00F85B2F">
      <w:pPr>
        <w:pStyle w:val="Footer"/>
        <w:tabs>
          <w:tab w:val="left" w:pos="720"/>
        </w:tabs>
        <w:rPr>
          <w:b/>
          <w:i/>
          <w:sz w:val="22"/>
          <w:szCs w:val="22"/>
          <w:u w:val="single"/>
        </w:rPr>
      </w:pPr>
    </w:p>
    <w:p w:rsidR="00F85B2F" w:rsidRDefault="00F85B2F" w:rsidP="00F85B2F">
      <w:pPr>
        <w:pStyle w:val="Footer"/>
        <w:tabs>
          <w:tab w:val="left" w:pos="720"/>
        </w:tabs>
        <w:rPr>
          <w:b/>
          <w:sz w:val="22"/>
          <w:szCs w:val="22"/>
        </w:rPr>
      </w:pPr>
      <w:r w:rsidRPr="008149A6">
        <w:rPr>
          <w:b/>
          <w:i/>
          <w:sz w:val="22"/>
          <w:szCs w:val="22"/>
          <w:u w:val="single"/>
        </w:rPr>
        <w:t>Old Business</w:t>
      </w:r>
      <w:r w:rsidRPr="008149A6">
        <w:rPr>
          <w:b/>
          <w:i/>
          <w:sz w:val="22"/>
          <w:szCs w:val="22"/>
        </w:rPr>
        <w:t>:</w:t>
      </w:r>
      <w:r>
        <w:rPr>
          <w:b/>
          <w:sz w:val="22"/>
          <w:szCs w:val="22"/>
        </w:rPr>
        <w:t xml:space="preserve">  </w:t>
      </w:r>
    </w:p>
    <w:p w:rsidR="0060533F" w:rsidRPr="000D3E35" w:rsidRDefault="000D3E35" w:rsidP="00F85B2F">
      <w:pPr>
        <w:pStyle w:val="Footer"/>
        <w:tabs>
          <w:tab w:val="left" w:pos="720"/>
        </w:tabs>
        <w:rPr>
          <w:sz w:val="22"/>
          <w:szCs w:val="22"/>
        </w:rPr>
      </w:pPr>
      <w:r>
        <w:rPr>
          <w:sz w:val="22"/>
          <w:szCs w:val="22"/>
        </w:rPr>
        <w:t>There was no old business to discuss.</w:t>
      </w:r>
    </w:p>
    <w:p w:rsidR="00F85B2F" w:rsidRPr="000D187E" w:rsidRDefault="00F85B2F" w:rsidP="00F85B2F">
      <w:pPr>
        <w:pStyle w:val="Footer"/>
        <w:tabs>
          <w:tab w:val="left" w:pos="720"/>
        </w:tabs>
        <w:rPr>
          <w:b/>
          <w:i/>
          <w:sz w:val="22"/>
          <w:szCs w:val="22"/>
          <w:u w:val="single"/>
        </w:rPr>
      </w:pPr>
    </w:p>
    <w:p w:rsidR="00F85B2F" w:rsidRDefault="00F85B2F" w:rsidP="00F85B2F">
      <w:pPr>
        <w:pStyle w:val="Footer"/>
        <w:tabs>
          <w:tab w:val="left" w:pos="720"/>
        </w:tabs>
        <w:rPr>
          <w:b/>
          <w:sz w:val="22"/>
          <w:szCs w:val="22"/>
        </w:rPr>
      </w:pPr>
      <w:r w:rsidRPr="000D187E">
        <w:rPr>
          <w:b/>
          <w:i/>
          <w:sz w:val="22"/>
          <w:szCs w:val="22"/>
          <w:u w:val="single"/>
        </w:rPr>
        <w:t>New Business</w:t>
      </w:r>
      <w:r w:rsidRPr="000D187E">
        <w:rPr>
          <w:b/>
          <w:i/>
          <w:sz w:val="22"/>
          <w:szCs w:val="22"/>
        </w:rPr>
        <w:t>:</w:t>
      </w:r>
      <w:r w:rsidRPr="000D187E">
        <w:rPr>
          <w:b/>
          <w:sz w:val="22"/>
          <w:szCs w:val="22"/>
        </w:rPr>
        <w:t xml:space="preserve">  </w:t>
      </w:r>
    </w:p>
    <w:p w:rsidR="000D3E35" w:rsidRPr="00054AD8" w:rsidRDefault="000D3E35" w:rsidP="00F85B2F">
      <w:pPr>
        <w:pStyle w:val="Footer"/>
        <w:tabs>
          <w:tab w:val="left" w:pos="720"/>
        </w:tabs>
        <w:rPr>
          <w:i/>
          <w:sz w:val="22"/>
          <w:szCs w:val="22"/>
        </w:rPr>
      </w:pPr>
      <w:r>
        <w:rPr>
          <w:sz w:val="22"/>
          <w:szCs w:val="22"/>
        </w:rPr>
        <w:t xml:space="preserve">Dr. Weil reported that the Oklahoma State Regents Faculty Advisory Committee has requested a Faculty Senate Recommendation advising of the Adoption of a “No Guns on Campus”.  It was moved by Dr. Sanny and seconded by Dr. Curtis, voted upon and approved unanimously.  </w:t>
      </w:r>
      <w:r w:rsidR="00AC2AD0" w:rsidRPr="00AC2AD0">
        <w:rPr>
          <w:i/>
          <w:sz w:val="22"/>
          <w:szCs w:val="22"/>
        </w:rPr>
        <w:t>[</w:t>
      </w:r>
      <w:r w:rsidR="00AC2AD0">
        <w:rPr>
          <w:i/>
          <w:sz w:val="22"/>
          <w:szCs w:val="22"/>
        </w:rPr>
        <w:t>Presented as FS 19-20-006; for statement, see page 10 of this set of minutes.</w:t>
      </w:r>
      <w:r w:rsidR="00AC2AD0" w:rsidRPr="00AC2AD0">
        <w:rPr>
          <w:i/>
          <w:sz w:val="22"/>
          <w:szCs w:val="22"/>
        </w:rPr>
        <w:t>]</w:t>
      </w:r>
    </w:p>
    <w:p w:rsidR="0060533F" w:rsidRDefault="000D3E35" w:rsidP="00F85B2F">
      <w:pPr>
        <w:pStyle w:val="Footer"/>
        <w:tabs>
          <w:tab w:val="left" w:pos="720"/>
        </w:tabs>
        <w:rPr>
          <w:sz w:val="22"/>
          <w:szCs w:val="22"/>
        </w:rPr>
      </w:pPr>
      <w:r>
        <w:rPr>
          <w:sz w:val="22"/>
          <w:szCs w:val="22"/>
        </w:rPr>
        <w:tab/>
        <w:t>Motion:  The Faculty Senate herewith approves the formal recommendation of the</w:t>
      </w:r>
    </w:p>
    <w:p w:rsidR="000D3E35" w:rsidRPr="000D3E35" w:rsidRDefault="000D3E35" w:rsidP="00F85B2F">
      <w:pPr>
        <w:pStyle w:val="Footer"/>
        <w:tabs>
          <w:tab w:val="left" w:pos="720"/>
        </w:tabs>
        <w:rPr>
          <w:sz w:val="22"/>
          <w:szCs w:val="22"/>
        </w:rPr>
      </w:pPr>
      <w:r>
        <w:rPr>
          <w:sz w:val="22"/>
          <w:szCs w:val="22"/>
        </w:rPr>
        <w:tab/>
        <w:t xml:space="preserve">               OSU-CHS “No Guns on Campus” statement.</w:t>
      </w:r>
    </w:p>
    <w:p w:rsidR="0060533F" w:rsidRPr="00D21E6D" w:rsidRDefault="0060533F" w:rsidP="00F85B2F">
      <w:pPr>
        <w:pStyle w:val="Footer"/>
        <w:tabs>
          <w:tab w:val="left" w:pos="720"/>
        </w:tabs>
        <w:rPr>
          <w:sz w:val="22"/>
          <w:szCs w:val="22"/>
        </w:rPr>
      </w:pPr>
    </w:p>
    <w:p w:rsidR="0060533F" w:rsidRPr="00D21E6D" w:rsidRDefault="00F85B2F" w:rsidP="001F1625">
      <w:pPr>
        <w:pStyle w:val="Footer"/>
        <w:tabs>
          <w:tab w:val="left" w:pos="720"/>
        </w:tabs>
        <w:rPr>
          <w:sz w:val="22"/>
          <w:szCs w:val="22"/>
        </w:rPr>
      </w:pPr>
      <w:r w:rsidRPr="00D21E6D">
        <w:rPr>
          <w:sz w:val="22"/>
          <w:szCs w:val="22"/>
        </w:rPr>
        <w:t xml:space="preserve">The meeting was adjourned at </w:t>
      </w:r>
      <w:r w:rsidR="00D21E6D" w:rsidRPr="00D21E6D">
        <w:rPr>
          <w:sz w:val="22"/>
          <w:szCs w:val="22"/>
        </w:rPr>
        <w:t>1:2</w:t>
      </w:r>
      <w:r w:rsidRPr="00D21E6D">
        <w:rPr>
          <w:sz w:val="22"/>
          <w:szCs w:val="22"/>
        </w:rPr>
        <w:t>9 p.m.</w:t>
      </w:r>
    </w:p>
    <w:p w:rsidR="00F85B2F" w:rsidRDefault="0060533F" w:rsidP="00AC2AD0">
      <w:pPr>
        <w:pStyle w:val="Heading1"/>
        <w:ind w:right="1516"/>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r w:rsidR="00AC2AD0">
        <w:rPr>
          <w:rFonts w:ascii="Times New Roman" w:hAnsi="Times New Roman" w:cs="Times New Roman"/>
          <w:b/>
          <w:color w:val="auto"/>
          <w:sz w:val="28"/>
          <w:szCs w:val="28"/>
        </w:rPr>
        <w:t xml:space="preserve">      </w:t>
      </w:r>
      <w:r w:rsidR="00F85B2F" w:rsidRPr="00847CD0">
        <w:rPr>
          <w:rFonts w:ascii="Times New Roman" w:hAnsi="Times New Roman" w:cs="Times New Roman"/>
          <w:b/>
          <w:color w:val="auto"/>
          <w:sz w:val="28"/>
          <w:szCs w:val="28"/>
        </w:rPr>
        <w:t>Attachment A</w:t>
      </w:r>
    </w:p>
    <w:p w:rsidR="0060533F" w:rsidRDefault="0060533F" w:rsidP="00F56136">
      <w:pPr>
        <w:jc w:val="center"/>
      </w:pPr>
    </w:p>
    <w:p w:rsidR="0060533F" w:rsidRPr="007A333A" w:rsidRDefault="0060533F" w:rsidP="00F56136">
      <w:pPr>
        <w:pStyle w:val="Title"/>
      </w:pPr>
      <w:r w:rsidRPr="007A333A">
        <w:t>OSU-CHS Faculty Senate</w:t>
      </w:r>
    </w:p>
    <w:p w:rsidR="0060533F" w:rsidRPr="007A333A" w:rsidRDefault="0060533F" w:rsidP="00F56136">
      <w:pPr>
        <w:jc w:val="center"/>
        <w:rPr>
          <w:b/>
        </w:rPr>
      </w:pPr>
      <w:r w:rsidRPr="007A333A">
        <w:rPr>
          <w:b/>
        </w:rPr>
        <w:t>Formal Recommendation</w:t>
      </w:r>
    </w:p>
    <w:p w:rsidR="0060533F" w:rsidRPr="007A333A" w:rsidRDefault="0060533F" w:rsidP="00F56136">
      <w:pPr>
        <w:jc w:val="center"/>
        <w:rPr>
          <w:b/>
        </w:rPr>
      </w:pPr>
      <w:r w:rsidRPr="007A333A">
        <w:rPr>
          <w:b/>
        </w:rPr>
        <w:t>201</w:t>
      </w:r>
      <w:r>
        <w:rPr>
          <w:b/>
        </w:rPr>
        <w:t>9</w:t>
      </w:r>
      <w:r w:rsidRPr="007A333A">
        <w:rPr>
          <w:b/>
        </w:rPr>
        <w:t>-20</w:t>
      </w:r>
      <w:r>
        <w:rPr>
          <w:b/>
        </w:rPr>
        <w:t>20</w:t>
      </w:r>
    </w:p>
    <w:p w:rsidR="0060533F" w:rsidRPr="007A333A" w:rsidRDefault="0060533F" w:rsidP="0060533F"/>
    <w:p w:rsidR="0060533F" w:rsidRPr="007A333A" w:rsidRDefault="0060533F" w:rsidP="0060533F"/>
    <w:p w:rsidR="0060533F" w:rsidRPr="007516A7" w:rsidRDefault="0060533F" w:rsidP="0060533F">
      <w:r w:rsidRPr="007A333A">
        <w:t xml:space="preserve">Faculty Senate Recommendation Number: </w:t>
      </w:r>
      <w:r w:rsidRPr="007A333A">
        <w:tab/>
      </w:r>
      <w:r>
        <w:t>FS 19-20</w:t>
      </w:r>
      <w:r w:rsidRPr="007A333A">
        <w:t>-</w:t>
      </w:r>
      <w:r>
        <w:t>005</w:t>
      </w:r>
    </w:p>
    <w:p w:rsidR="0060533F" w:rsidRPr="007A333A" w:rsidRDefault="0060533F" w:rsidP="0060533F">
      <w:pPr>
        <w:rPr>
          <w:i/>
          <w:color w:val="C00000"/>
        </w:rPr>
      </w:pPr>
      <w:r w:rsidRPr="007A333A">
        <w:rPr>
          <w:i/>
        </w:rPr>
        <w:t xml:space="preserve">To be presented:  </w:t>
      </w:r>
      <w:r>
        <w:rPr>
          <w:i/>
        </w:rPr>
        <w:t>January</w:t>
      </w:r>
      <w:r w:rsidR="007F3356">
        <w:rPr>
          <w:i/>
        </w:rPr>
        <w:t xml:space="preserve"> 17</w:t>
      </w:r>
      <w:r>
        <w:rPr>
          <w:i/>
        </w:rPr>
        <w:t xml:space="preserve">, 2020 </w:t>
      </w:r>
      <w:r w:rsidRPr="007A333A">
        <w:rPr>
          <w:i/>
        </w:rPr>
        <w:t xml:space="preserve">  </w:t>
      </w:r>
    </w:p>
    <w:p w:rsidR="0060533F" w:rsidRPr="007A333A" w:rsidRDefault="0060533F" w:rsidP="0060533F">
      <w:pPr>
        <w:rPr>
          <w:i/>
        </w:rPr>
      </w:pPr>
    </w:p>
    <w:p w:rsidR="0060533F" w:rsidRPr="007A333A" w:rsidRDefault="0060533F" w:rsidP="0060533F">
      <w:r w:rsidRPr="007A333A">
        <w:tab/>
        <w:t xml:space="preserve">Moved by:  </w:t>
      </w:r>
      <w:r w:rsidRPr="007A333A">
        <w:tab/>
      </w:r>
      <w:r>
        <w:t>Institutional Biosafety Committee</w:t>
      </w:r>
      <w:r w:rsidRPr="007A333A">
        <w:tab/>
      </w:r>
    </w:p>
    <w:p w:rsidR="0060533F" w:rsidRPr="007A333A" w:rsidRDefault="0060533F" w:rsidP="0060533F">
      <w:pPr>
        <w:ind w:firstLine="720"/>
      </w:pPr>
      <w:r w:rsidRPr="007A333A">
        <w:t xml:space="preserve">Seconded by:  </w:t>
      </w:r>
      <w:r w:rsidRPr="007A333A">
        <w:tab/>
        <w:t>Second not required if moved by committee</w:t>
      </w:r>
    </w:p>
    <w:p w:rsidR="0060533F" w:rsidRPr="007A333A" w:rsidRDefault="0060533F" w:rsidP="0060533F"/>
    <w:p w:rsidR="0060533F" w:rsidRPr="007A333A" w:rsidRDefault="0060533F" w:rsidP="0060533F">
      <w:pPr>
        <w:rPr>
          <w:b/>
        </w:rPr>
      </w:pPr>
      <w:r w:rsidRPr="007A333A">
        <w:t>Senate Action taken:</w:t>
      </w:r>
      <w:r w:rsidRPr="007A333A">
        <w:tab/>
      </w:r>
      <w:r w:rsidR="007F3356">
        <w:t>Approved</w:t>
      </w:r>
      <w:r>
        <w:tab/>
      </w:r>
      <w:r w:rsidRPr="007A333A">
        <w:tab/>
      </w:r>
      <w:r w:rsidRPr="007A333A">
        <w:tab/>
        <w:t>Date:</w:t>
      </w:r>
      <w:r w:rsidRPr="007A333A">
        <w:tab/>
      </w:r>
      <w:r>
        <w:t>January 17, 2020</w:t>
      </w:r>
    </w:p>
    <w:p w:rsidR="0060533F" w:rsidRPr="007A333A" w:rsidRDefault="0060533F" w:rsidP="0060533F"/>
    <w:p w:rsidR="0060533F" w:rsidRDefault="0060533F" w:rsidP="0060533F">
      <w:pPr>
        <w:ind w:left="2160" w:hanging="2160"/>
      </w:pPr>
    </w:p>
    <w:p w:rsidR="0060533F" w:rsidRPr="007A333A" w:rsidRDefault="0060533F" w:rsidP="0060533F">
      <w:r w:rsidRPr="007A333A">
        <w:t>Recommendation Title:</w:t>
      </w:r>
      <w:r>
        <w:t xml:space="preserve">  Bringing Faculty Senate Bylaw language current with NIH Guidelines   </w:t>
      </w:r>
      <w:r w:rsidRPr="007A333A">
        <w:tab/>
      </w:r>
    </w:p>
    <w:p w:rsidR="0060533F" w:rsidRPr="007A333A" w:rsidRDefault="0060533F" w:rsidP="0060533F">
      <w:pPr>
        <w:ind w:left="2160" w:hanging="2160"/>
      </w:pPr>
      <w:r w:rsidRPr="007A333A">
        <w:t xml:space="preserve"> </w:t>
      </w:r>
    </w:p>
    <w:p w:rsidR="0060533F" w:rsidRDefault="0060533F" w:rsidP="0060533F">
      <w:pPr>
        <w:ind w:left="720"/>
        <w:rPr>
          <w:rFonts w:cstheme="minorHAnsi"/>
        </w:rPr>
      </w:pPr>
      <w:r w:rsidRPr="007A333A">
        <w:rPr>
          <w:b/>
        </w:rPr>
        <w:t>Motion:</w:t>
      </w:r>
      <w:r>
        <w:t xml:space="preserve">    </w:t>
      </w:r>
      <w:r w:rsidRPr="007A333A">
        <w:t xml:space="preserve">  </w:t>
      </w:r>
      <w:r>
        <w:rPr>
          <w:rFonts w:cstheme="minorHAnsi"/>
        </w:rPr>
        <w:t xml:space="preserve">The IBC description, and Alternate Member voting eligibility information (which occurs when a submitting member has recused voting) as represented in the Faculty Senate Bylaws (Article VIII, Section G. 5) requires updating/addition to reflect current NIH </w:t>
      </w:r>
      <w:r w:rsidRPr="007A333A">
        <w:rPr>
          <w:rFonts w:cstheme="minorHAnsi"/>
        </w:rPr>
        <w:t xml:space="preserve">guidelines </w:t>
      </w:r>
      <w:r>
        <w:rPr>
          <w:rFonts w:cstheme="minorHAnsi"/>
        </w:rPr>
        <w:t xml:space="preserve">language, and to provide a quorum for voting. </w:t>
      </w:r>
    </w:p>
    <w:p w:rsidR="0060533F" w:rsidRPr="0051760D" w:rsidRDefault="0060533F" w:rsidP="0060533F">
      <w:pPr>
        <w:ind w:left="1440"/>
        <w:rPr>
          <w:i/>
          <w:color w:val="0070C0"/>
        </w:rPr>
      </w:pPr>
      <w:r>
        <w:rPr>
          <w:b/>
        </w:rPr>
        <w:t xml:space="preserve">        </w:t>
      </w:r>
      <w:r>
        <w:rPr>
          <w:rFonts w:cstheme="minorHAnsi"/>
        </w:rPr>
        <w:t xml:space="preserve"> </w:t>
      </w:r>
    </w:p>
    <w:p w:rsidR="0060533F" w:rsidRPr="0051760D" w:rsidRDefault="0060533F" w:rsidP="0060533F">
      <w:pPr>
        <w:rPr>
          <w:color w:val="0070C0"/>
        </w:rPr>
      </w:pPr>
      <w:r w:rsidRPr="0051760D">
        <w:rPr>
          <w:color w:val="0070C0"/>
        </w:rPr>
        <w:tab/>
        <w:t xml:space="preserve">    </w:t>
      </w:r>
    </w:p>
    <w:p w:rsidR="0060533F" w:rsidRPr="004A2F96" w:rsidRDefault="0060533F" w:rsidP="0060533F">
      <w:pPr>
        <w:rPr>
          <w:i/>
        </w:rPr>
      </w:pPr>
      <w:r w:rsidRPr="004A2F96">
        <w:rPr>
          <w:i/>
        </w:rPr>
        <w:t xml:space="preserve">Rationale: </w:t>
      </w:r>
      <w:r>
        <w:rPr>
          <w:i/>
        </w:rPr>
        <w:t>The proposed revisions would address the following:</w:t>
      </w:r>
    </w:p>
    <w:p w:rsidR="0060533F" w:rsidRDefault="0060533F" w:rsidP="0060533F">
      <w:pPr>
        <w:ind w:left="720"/>
        <w:rPr>
          <w:i/>
        </w:rPr>
      </w:pPr>
      <w:r>
        <w:rPr>
          <w:i/>
        </w:rPr>
        <w:t xml:space="preserve">1.  </w:t>
      </w:r>
      <w:r w:rsidRPr="00077760">
        <w:rPr>
          <w:i/>
        </w:rPr>
        <w:t xml:space="preserve">It is necessary to have the Faculty Senate </w:t>
      </w:r>
      <w:r>
        <w:rPr>
          <w:i/>
        </w:rPr>
        <w:t>Bylaws reflect the</w:t>
      </w:r>
      <w:r w:rsidRPr="00077760">
        <w:rPr>
          <w:i/>
        </w:rPr>
        <w:t xml:space="preserve"> language and terminology that is used in the </w:t>
      </w:r>
      <w:r>
        <w:rPr>
          <w:i/>
        </w:rPr>
        <w:t xml:space="preserve">current federal </w:t>
      </w:r>
      <w:r w:rsidRPr="00077760">
        <w:rPr>
          <w:i/>
        </w:rPr>
        <w:t xml:space="preserve">NIH Guidelines.  </w:t>
      </w:r>
    </w:p>
    <w:p w:rsidR="0060533F" w:rsidRPr="0046391D" w:rsidRDefault="0060533F" w:rsidP="0060533F">
      <w:pPr>
        <w:ind w:left="720"/>
        <w:rPr>
          <w:i/>
        </w:rPr>
      </w:pPr>
      <w:r>
        <w:rPr>
          <w:i/>
        </w:rPr>
        <w:t xml:space="preserve">2.  </w:t>
      </w:r>
      <w:r w:rsidRPr="00077760">
        <w:rPr>
          <w:i/>
        </w:rPr>
        <w:t>Th</w:t>
      </w:r>
      <w:r>
        <w:rPr>
          <w:i/>
        </w:rPr>
        <w:t xml:space="preserve">e proposed insertion to allow a knowledgeable person with pertinent expertise to serve as an Alternate Member (on an ad hoc basis), would permit a vote to be taken when a member submitting an application for review has recused him or herself thereby  reducing the count toward achieving quorum.  The proposed Alternate Member process would be more efficient, and would allow action to occur rather than being delayed or denied for lack of quorum.  This Alternate Member approach would be in concert with the NIH Guidelines. </w:t>
      </w:r>
      <w:r w:rsidRPr="0051760D">
        <w:rPr>
          <w:i/>
          <w:color w:val="0070C0"/>
        </w:rPr>
        <w:t xml:space="preserve"> </w:t>
      </w:r>
    </w:p>
    <w:p w:rsidR="0060533F" w:rsidRPr="0051760D" w:rsidRDefault="0060533F" w:rsidP="0060533F">
      <w:pPr>
        <w:rPr>
          <w:i/>
          <w:color w:val="0070C0"/>
        </w:rPr>
      </w:pPr>
    </w:p>
    <w:p w:rsidR="0060533F" w:rsidRPr="007A333A" w:rsidRDefault="0060533F" w:rsidP="0060533F"/>
    <w:p w:rsidR="0060533F" w:rsidRPr="007A333A" w:rsidRDefault="0060533F" w:rsidP="0060533F">
      <w:r w:rsidRPr="007A333A">
        <w:rPr>
          <w:noProof/>
        </w:rPr>
        <mc:AlternateContent>
          <mc:Choice Requires="wps">
            <w:drawing>
              <wp:anchor distT="0" distB="0" distL="114300" distR="114300" simplePos="0" relativeHeight="251662336" behindDoc="0" locked="0" layoutInCell="1" allowOverlap="1" wp14:anchorId="49AA5299" wp14:editId="262F9731">
                <wp:simplePos x="0" y="0"/>
                <wp:positionH relativeFrom="column">
                  <wp:posOffset>447675</wp:posOffset>
                </wp:positionH>
                <wp:positionV relativeFrom="paragraph">
                  <wp:posOffset>52070</wp:posOffset>
                </wp:positionV>
                <wp:extent cx="5181600" cy="1590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90675"/>
                        </a:xfrm>
                        <a:prstGeom prst="rect">
                          <a:avLst/>
                        </a:prstGeom>
                        <a:solidFill>
                          <a:srgbClr val="FFFFFF"/>
                        </a:solidFill>
                        <a:ln w="19050">
                          <a:solidFill>
                            <a:srgbClr val="FF6600"/>
                          </a:solidFill>
                          <a:miter lim="800000"/>
                          <a:headEnd/>
                          <a:tailEnd/>
                        </a:ln>
                      </wps:spPr>
                      <wps:txbx>
                        <w:txbxContent>
                          <w:p w:rsidR="0060533F" w:rsidRDefault="0060533F" w:rsidP="0060533F">
                            <w:r>
                              <w:t xml:space="preserve">Senate Formal Recommendation: </w:t>
                            </w:r>
                            <w:r>
                              <w:tab/>
                            </w:r>
                            <w:r>
                              <w:tab/>
                              <w:t xml:space="preserve"> FS 19</w:t>
                            </w:r>
                            <w:r w:rsidRPr="007516A7">
                              <w:t>-</w:t>
                            </w:r>
                            <w:r>
                              <w:t>20-005</w:t>
                            </w:r>
                          </w:p>
                          <w:p w:rsidR="0060533F" w:rsidRDefault="0060533F" w:rsidP="0060533F"/>
                          <w:p w:rsidR="0060533F" w:rsidRPr="0060160A" w:rsidRDefault="0060533F" w:rsidP="0060533F">
                            <w:pPr>
                              <w:rPr>
                                <w:b/>
                              </w:rPr>
                            </w:pPr>
                            <w:r>
                              <w:t xml:space="preserve">Action:  </w:t>
                            </w:r>
                            <w:r w:rsidR="00D21E6D">
                              <w:t>Approved</w:t>
                            </w:r>
                          </w:p>
                          <w:p w:rsidR="0060533F" w:rsidRDefault="0060533F" w:rsidP="0060533F"/>
                          <w:p w:rsidR="0060533F" w:rsidRDefault="0060533F" w:rsidP="0060533F">
                            <w:r w:rsidRPr="00F067D8">
                              <w:t>Recommendation forwarded to:</w:t>
                            </w:r>
                            <w:r>
                              <w:t xml:space="preserve"> </w:t>
                            </w:r>
                            <w:r w:rsidR="00D21E6D">
                              <w:t xml:space="preserve"> Dr. Stroup, Dr. O’Brien</w:t>
                            </w:r>
                          </w:p>
                          <w:p w:rsidR="00D21E6D" w:rsidRDefault="00D21E6D" w:rsidP="0060533F"/>
                          <w:p w:rsidR="00D21E6D" w:rsidRDefault="00D21E6D" w:rsidP="0060533F">
                            <w:r>
                              <w:t>This is a Faculty Senate Bylaw revision and will need to be approved by</w:t>
                            </w:r>
                          </w:p>
                          <w:p w:rsidR="00D21E6D" w:rsidRDefault="00D21E6D" w:rsidP="0060533F">
                            <w:r>
                              <w:t>the General Faculty.</w:t>
                            </w:r>
                          </w:p>
                          <w:p w:rsidR="0060533F" w:rsidRDefault="0060533F" w:rsidP="0060533F"/>
                          <w:p w:rsidR="0060533F" w:rsidRDefault="0060533F" w:rsidP="0060533F">
                            <w:r>
                              <w:t xml:space="preserve">     </w:t>
                            </w:r>
                          </w:p>
                          <w:p w:rsidR="0060533F" w:rsidRPr="00F067D8" w:rsidRDefault="0060533F" w:rsidP="0060533F">
                            <w:pPr>
                              <w:rPr>
                                <w:sz w:val="22"/>
                              </w:rPr>
                            </w:pPr>
                            <w:r>
                              <w:tab/>
                              <w:t xml:space="preserve">   </w:t>
                            </w:r>
                            <w:r w:rsidRPr="00F067D8">
                              <w:tab/>
                            </w:r>
                            <w:r w:rsidRPr="00F067D8">
                              <w:tab/>
                            </w:r>
                          </w:p>
                          <w:p w:rsidR="0060533F" w:rsidRPr="00F067D8" w:rsidRDefault="0060533F" w:rsidP="0060533F">
                            <w:pPr>
                              <w:rPr>
                                <w:sz w:val="22"/>
                              </w:rPr>
                            </w:pPr>
                          </w:p>
                          <w:p w:rsidR="0060533F" w:rsidRPr="000A37B3" w:rsidRDefault="0060533F" w:rsidP="0060533F">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AA5299" id="Text Box 4" o:spid="_x0000_s1028" type="#_x0000_t202" style="position:absolute;margin-left:35.25pt;margin-top:4.1pt;width:408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" strokecolor="#f60" strokeweight="1.5pt">
                <v:textbox>
                  <w:txbxContent>
                    <w:p w:rsidR="0060533F" w:rsidRDefault="0060533F" w:rsidP="0060533F">
                      <w:r>
                        <w:t xml:space="preserve">Senate Formal Recommendation: </w:t>
                      </w:r>
                      <w:r>
                        <w:tab/>
                      </w:r>
                      <w:r>
                        <w:tab/>
                        <w:t xml:space="preserve"> FS 19</w:t>
                      </w:r>
                      <w:r w:rsidRPr="007516A7">
                        <w:t>-</w:t>
                      </w:r>
                      <w:r>
                        <w:t>20-005</w:t>
                      </w:r>
                    </w:p>
                    <w:p w:rsidR="0060533F" w:rsidRDefault="0060533F" w:rsidP="0060533F"/>
                    <w:p w:rsidR="0060533F" w:rsidRPr="0060160A" w:rsidRDefault="0060533F" w:rsidP="0060533F">
                      <w:pPr>
                        <w:rPr>
                          <w:b/>
                        </w:rPr>
                      </w:pPr>
                      <w:r>
                        <w:t xml:space="preserve">Action:  </w:t>
                      </w:r>
                      <w:r w:rsidR="00D21E6D">
                        <w:t>Approved</w:t>
                      </w:r>
                    </w:p>
                    <w:p w:rsidR="0060533F" w:rsidRDefault="0060533F" w:rsidP="0060533F"/>
                    <w:p w:rsidR="0060533F" w:rsidRDefault="0060533F" w:rsidP="0060533F">
                      <w:r w:rsidRPr="00F067D8">
                        <w:t>Recommendation forwarded to:</w:t>
                      </w:r>
                      <w:r>
                        <w:t xml:space="preserve"> </w:t>
                      </w:r>
                      <w:r w:rsidR="00D21E6D">
                        <w:t xml:space="preserve"> Dr. Stroup, Dr. O’Brien</w:t>
                      </w:r>
                    </w:p>
                    <w:p w:rsidR="00D21E6D" w:rsidRDefault="00D21E6D" w:rsidP="0060533F"/>
                    <w:p w:rsidR="00D21E6D" w:rsidRDefault="00D21E6D" w:rsidP="0060533F">
                      <w:r>
                        <w:t>This is a Faculty Senate Bylaw revision and will need to be approved by</w:t>
                      </w:r>
                    </w:p>
                    <w:p w:rsidR="00D21E6D" w:rsidRDefault="00D21E6D" w:rsidP="0060533F">
                      <w:r>
                        <w:t>the General Faculty.</w:t>
                      </w:r>
                    </w:p>
                    <w:p w:rsidR="0060533F" w:rsidRDefault="0060533F" w:rsidP="0060533F"/>
                    <w:p w:rsidR="0060533F" w:rsidRDefault="0060533F" w:rsidP="0060533F">
                      <w:r>
                        <w:t xml:space="preserve">     </w:t>
                      </w:r>
                    </w:p>
                    <w:p w:rsidR="0060533F" w:rsidRPr="00F067D8" w:rsidRDefault="0060533F" w:rsidP="0060533F">
                      <w:pPr>
                        <w:rPr>
                          <w:sz w:val="22"/>
                        </w:rPr>
                      </w:pPr>
                      <w:r>
                        <w:tab/>
                        <w:t xml:space="preserve">   </w:t>
                      </w:r>
                      <w:r w:rsidRPr="00F067D8">
                        <w:tab/>
                      </w:r>
                      <w:r w:rsidRPr="00F067D8">
                        <w:tab/>
                      </w:r>
                    </w:p>
                    <w:p w:rsidR="0060533F" w:rsidRPr="00F067D8" w:rsidRDefault="0060533F" w:rsidP="0060533F">
                      <w:pPr>
                        <w:rPr>
                          <w:sz w:val="22"/>
                        </w:rPr>
                      </w:pPr>
                    </w:p>
                    <w:p w:rsidR="0060533F" w:rsidRPr="000A37B3" w:rsidRDefault="0060533F" w:rsidP="0060533F">
                      <w:pPr>
                        <w:rPr>
                          <w:b/>
                          <w:sz w:val="16"/>
                          <w:szCs w:val="16"/>
                        </w:rPr>
                      </w:pPr>
                    </w:p>
                  </w:txbxContent>
                </v:textbox>
              </v:shape>
            </w:pict>
          </mc:Fallback>
        </mc:AlternateContent>
      </w:r>
      <w:r>
        <w:br w:type="page"/>
      </w:r>
    </w:p>
    <w:p w:rsidR="0060533F" w:rsidRPr="007A333A" w:rsidRDefault="0060533F" w:rsidP="0060533F"/>
    <w:p w:rsidR="0060533F" w:rsidRPr="007A333A" w:rsidRDefault="0060533F" w:rsidP="0060533F">
      <w:r w:rsidRPr="007A333A">
        <w:t>Recommendation Process:</w:t>
      </w:r>
    </w:p>
    <w:p w:rsidR="0060533F" w:rsidRPr="007A333A" w:rsidRDefault="0060533F" w:rsidP="0060533F">
      <w:pPr>
        <w:jc w:val="center"/>
        <w:rPr>
          <w:b/>
        </w:rPr>
      </w:pPr>
    </w:p>
    <w:p w:rsidR="0060533F" w:rsidRPr="007A333A" w:rsidRDefault="0060533F" w:rsidP="0060533F">
      <w:pPr>
        <w:jc w:val="center"/>
        <w:rPr>
          <w:b/>
        </w:rPr>
      </w:pPr>
    </w:p>
    <w:p w:rsidR="0060533F" w:rsidRPr="007A333A" w:rsidRDefault="0060533F" w:rsidP="0060533F">
      <w:pPr>
        <w:rPr>
          <w:b/>
        </w:rPr>
      </w:pPr>
      <w:r w:rsidRPr="007A333A">
        <w:rPr>
          <w:b/>
        </w:rPr>
        <w:t>Considerations leading to this Formal Recommendation are listed below.</w:t>
      </w:r>
    </w:p>
    <w:p w:rsidR="0060533F" w:rsidRPr="007A333A" w:rsidRDefault="0060533F" w:rsidP="0060533F">
      <w:pPr>
        <w:rPr>
          <w:b/>
        </w:rPr>
      </w:pPr>
    </w:p>
    <w:p w:rsidR="0060533F" w:rsidRPr="007A333A" w:rsidRDefault="0060533F" w:rsidP="0060533F">
      <w:pPr>
        <w:rPr>
          <w:color w:val="C00000"/>
        </w:rPr>
      </w:pPr>
      <w:r w:rsidRPr="007A333A">
        <w:t xml:space="preserve">Committee(s) involved: </w:t>
      </w:r>
      <w:r w:rsidRPr="007A333A">
        <w:tab/>
      </w:r>
      <w:r>
        <w:t xml:space="preserve"> </w:t>
      </w:r>
    </w:p>
    <w:p w:rsidR="0060533F" w:rsidRPr="007A333A" w:rsidRDefault="0060533F" w:rsidP="0060533F">
      <w:r w:rsidRPr="007A333A">
        <w:tab/>
      </w:r>
      <w:r w:rsidRPr="007A333A">
        <w:tab/>
      </w:r>
      <w:r w:rsidRPr="007A333A">
        <w:tab/>
      </w:r>
      <w:r w:rsidRPr="007A333A">
        <w:tab/>
      </w:r>
    </w:p>
    <w:p w:rsidR="0060533F" w:rsidRPr="007A333A" w:rsidRDefault="0060533F" w:rsidP="0060533F"/>
    <w:p w:rsidR="0060533F" w:rsidRPr="007A333A" w:rsidRDefault="0060533F" w:rsidP="0060533F">
      <w:r w:rsidRPr="007A333A">
        <w:t xml:space="preserve">Proposed Faculty Senate Bylaw change presented as </w:t>
      </w:r>
      <w:r>
        <w:t>FS 19-20</w:t>
      </w:r>
      <w:r w:rsidRPr="007516A7">
        <w:t>-</w:t>
      </w:r>
      <w:r>
        <w:t>005</w:t>
      </w:r>
    </w:p>
    <w:p w:rsidR="0060533F" w:rsidRPr="007A333A" w:rsidRDefault="0060533F" w:rsidP="0060533F"/>
    <w:p w:rsidR="0060533F" w:rsidRDefault="0060533F" w:rsidP="0060533F">
      <w:r w:rsidRPr="007A333A">
        <w:tab/>
        <w:t>Voting by:</w:t>
      </w:r>
      <w:r w:rsidRPr="007A333A">
        <w:tab/>
      </w:r>
      <w:r w:rsidRPr="007A333A">
        <w:tab/>
      </w:r>
      <w:r>
        <w:t xml:space="preserve">Institutional Biosafety Committee </w:t>
      </w:r>
    </w:p>
    <w:p w:rsidR="0060533F" w:rsidRPr="007A333A" w:rsidRDefault="0060533F" w:rsidP="0060533F">
      <w:pPr>
        <w:ind w:left="2160" w:firstLine="720"/>
        <w:rPr>
          <w:color w:val="C00000"/>
        </w:rPr>
      </w:pPr>
      <w:r>
        <w:t xml:space="preserve">Action:  </w:t>
      </w:r>
      <w:r>
        <w:rPr>
          <w:b/>
        </w:rPr>
        <w:t>Approved</w:t>
      </w:r>
      <w:r w:rsidR="007F3356">
        <w:t xml:space="preserve"> by committee prior to submission to Senate.</w:t>
      </w:r>
      <w:r w:rsidR="007F3356">
        <w:tab/>
      </w:r>
    </w:p>
    <w:p w:rsidR="0060533F" w:rsidRPr="007A333A" w:rsidRDefault="0060533F" w:rsidP="0060533F">
      <w:pPr>
        <w:ind w:left="2160" w:firstLine="720"/>
        <w:rPr>
          <w:color w:val="C00000"/>
        </w:rPr>
      </w:pPr>
    </w:p>
    <w:p w:rsidR="0060533F" w:rsidRPr="007F3356" w:rsidRDefault="0060533F" w:rsidP="007F3356">
      <w:pPr>
        <w:ind w:firstLine="720"/>
      </w:pPr>
      <w:r w:rsidRPr="007A333A">
        <w:tab/>
      </w:r>
      <w:r w:rsidRPr="007A333A">
        <w:tab/>
      </w:r>
      <w:r w:rsidRPr="007A333A">
        <w:tab/>
        <w:t>Faculty Senate action:</w:t>
      </w:r>
      <w:r w:rsidRPr="007A333A">
        <w:tab/>
      </w:r>
      <w:r>
        <w:tab/>
      </w:r>
      <w:r w:rsidRPr="007A333A">
        <w:t>Date:</w:t>
      </w:r>
      <w:r>
        <w:t xml:space="preserve"> </w:t>
      </w:r>
      <w:r w:rsidR="007F3356">
        <w:t>1-17-20</w:t>
      </w:r>
    </w:p>
    <w:p w:rsidR="0060533F" w:rsidRPr="007A333A" w:rsidRDefault="0060533F" w:rsidP="0060533F"/>
    <w:p w:rsidR="0060533F" w:rsidRPr="007A333A" w:rsidRDefault="0060533F" w:rsidP="0060533F">
      <w:r w:rsidRPr="007A333A">
        <w:t>If approved, will this recommended action need to be approved by General Faculty?</w:t>
      </w:r>
    </w:p>
    <w:p w:rsidR="0060533F" w:rsidRPr="007A333A" w:rsidRDefault="0060533F" w:rsidP="0060533F"/>
    <w:p w:rsidR="0060533F" w:rsidRPr="007A333A" w:rsidRDefault="0060533F" w:rsidP="0060533F">
      <w:pPr>
        <w:pStyle w:val="ListParagraph"/>
        <w:numPr>
          <w:ilvl w:val="0"/>
          <w:numId w:val="5"/>
        </w:numPr>
      </w:pPr>
      <w:r w:rsidRPr="007A333A">
        <w:t>Yes</w:t>
      </w:r>
      <w:r w:rsidRPr="007A333A">
        <w:tab/>
        <w:t>By digital voting</w:t>
      </w:r>
      <w:r w:rsidRPr="007A333A">
        <w:tab/>
      </w:r>
    </w:p>
    <w:p w:rsidR="0060533F" w:rsidRPr="007A333A" w:rsidRDefault="0060533F" w:rsidP="0060533F">
      <w:pPr>
        <w:pStyle w:val="ListParagraph"/>
        <w:ind w:left="1800"/>
      </w:pPr>
    </w:p>
    <w:p w:rsidR="0060533F" w:rsidRPr="007A333A" w:rsidRDefault="0060533F" w:rsidP="0060533F">
      <w:pPr>
        <w:pStyle w:val="ListParagraph"/>
        <w:numPr>
          <w:ilvl w:val="0"/>
          <w:numId w:val="4"/>
        </w:numPr>
      </w:pPr>
      <w:r w:rsidRPr="007A333A">
        <w:t>No</w:t>
      </w:r>
      <w:r w:rsidRPr="007A333A">
        <w:tab/>
      </w:r>
      <w:r w:rsidRPr="007A333A">
        <w:tab/>
      </w:r>
    </w:p>
    <w:p w:rsidR="0060533F" w:rsidRPr="007A333A" w:rsidRDefault="0060533F" w:rsidP="0060533F"/>
    <w:p w:rsidR="0060533F" w:rsidRPr="007A333A" w:rsidRDefault="0060533F" w:rsidP="0060533F"/>
    <w:p w:rsidR="0060533F" w:rsidRPr="007A333A" w:rsidRDefault="0060533F" w:rsidP="0060533F"/>
    <w:p w:rsidR="0060533F" w:rsidRPr="007A333A" w:rsidRDefault="0060533F" w:rsidP="0060533F"/>
    <w:p w:rsidR="0060533F" w:rsidRDefault="0060533F" w:rsidP="0060533F">
      <w:r>
        <w:br w:type="page"/>
      </w:r>
    </w:p>
    <w:p w:rsidR="0060533F" w:rsidRPr="000D7842" w:rsidRDefault="0060533F" w:rsidP="0060533F">
      <w:pPr>
        <w:rPr>
          <w:b/>
          <w:bCs/>
          <w:color w:val="000000" w:themeColor="text1"/>
          <w:sz w:val="26"/>
          <w:szCs w:val="26"/>
        </w:rPr>
      </w:pPr>
      <w:r w:rsidRPr="000D7842">
        <w:rPr>
          <w:b/>
          <w:bCs/>
          <w:color w:val="000000" w:themeColor="text1"/>
          <w:sz w:val="26"/>
          <w:szCs w:val="26"/>
        </w:rPr>
        <w:lastRenderedPageBreak/>
        <w:t xml:space="preserve">Proposed Revision to OSU CHS Faculty Senate Bylaws, </w:t>
      </w:r>
      <w:r w:rsidRPr="000D7842">
        <w:rPr>
          <w:rFonts w:cstheme="minorHAnsi"/>
          <w:b/>
          <w:sz w:val="26"/>
          <w:szCs w:val="26"/>
        </w:rPr>
        <w:t>Article VIII, Section</w:t>
      </w:r>
      <w:r>
        <w:rPr>
          <w:rFonts w:cstheme="minorHAnsi"/>
          <w:b/>
          <w:sz w:val="26"/>
          <w:szCs w:val="26"/>
        </w:rPr>
        <w:t xml:space="preserve"> G,</w:t>
      </w:r>
      <w:r w:rsidRPr="000D7842">
        <w:rPr>
          <w:rFonts w:cstheme="minorHAnsi"/>
          <w:b/>
          <w:sz w:val="26"/>
          <w:szCs w:val="26"/>
        </w:rPr>
        <w:t xml:space="preserve"> </w:t>
      </w:r>
      <w:r>
        <w:rPr>
          <w:rFonts w:cstheme="minorHAnsi"/>
          <w:b/>
          <w:sz w:val="26"/>
          <w:szCs w:val="26"/>
        </w:rPr>
        <w:t>5.</w:t>
      </w:r>
    </w:p>
    <w:p w:rsidR="0060533F" w:rsidRDefault="0060533F" w:rsidP="0060533F">
      <w:pPr>
        <w:rPr>
          <w:bCs/>
          <w:i/>
        </w:rPr>
      </w:pPr>
    </w:p>
    <w:p w:rsidR="0060533F" w:rsidRDefault="0060533F" w:rsidP="0060533F">
      <w:pPr>
        <w:rPr>
          <w:bCs/>
          <w:i/>
        </w:rPr>
      </w:pPr>
      <w:r>
        <w:rPr>
          <w:bCs/>
          <w:i/>
        </w:rPr>
        <w:t>Key: Strikethrough text = Deleted text</w:t>
      </w:r>
    </w:p>
    <w:p w:rsidR="0060533F" w:rsidRPr="00B8484F" w:rsidRDefault="0060533F" w:rsidP="0060533F">
      <w:pPr>
        <w:rPr>
          <w:bCs/>
          <w:i/>
          <w:color w:val="C00000"/>
        </w:rPr>
      </w:pPr>
      <w:r>
        <w:rPr>
          <w:bCs/>
          <w:i/>
        </w:rPr>
        <w:t xml:space="preserve">        </w:t>
      </w:r>
      <w:r>
        <w:rPr>
          <w:bCs/>
          <w:i/>
          <w:color w:val="C00000"/>
        </w:rPr>
        <w:t>Red text = Text to be inserted</w:t>
      </w:r>
    </w:p>
    <w:p w:rsidR="0060533F" w:rsidRDefault="0060533F" w:rsidP="0060533F">
      <w:pPr>
        <w:ind w:left="360"/>
        <w:rPr>
          <w:bCs/>
        </w:rPr>
      </w:pPr>
    </w:p>
    <w:p w:rsidR="0060533F" w:rsidRDefault="0060533F" w:rsidP="0060533F">
      <w:pPr>
        <w:ind w:left="360"/>
        <w:rPr>
          <w:u w:val="single"/>
        </w:rPr>
      </w:pPr>
      <w:r w:rsidRPr="00E856AD">
        <w:rPr>
          <w:bCs/>
        </w:rPr>
        <w:t>5.</w:t>
      </w:r>
      <w:r>
        <w:rPr>
          <w:bCs/>
        </w:rPr>
        <w:t xml:space="preserve">    </w:t>
      </w:r>
      <w:r w:rsidRPr="00E856AD">
        <w:rPr>
          <w:u w:val="single"/>
        </w:rPr>
        <w:t>Institutional Biosafety Committee</w:t>
      </w:r>
    </w:p>
    <w:p w:rsidR="0060533F" w:rsidRDefault="0060533F" w:rsidP="0060533F">
      <w:pPr>
        <w:tabs>
          <w:tab w:val="left" w:pos="1890"/>
          <w:tab w:val="left" w:pos="1980"/>
        </w:tabs>
        <w:ind w:left="1886"/>
      </w:pPr>
      <w:r w:rsidRPr="00C870E7">
        <w:t>The Institutional Biosafety Committee (IBC) shall review all research and instructional activities performed by individuals acting as agents of OSU-CHS (e.g., faculty, researchers, staff, students, and employees) requiring protection of workers and the environment from the biological consequences of recombinant and pathogenic organisms, as well as their products.  The committee may formulate recommendations and guidelines concerning biosafety policies in order to assure compliance with applicable laws, regulations, and guidelines, as well as OSU-CHS policies.  The policies, procedures</w:t>
      </w:r>
      <w:r>
        <w:rPr>
          <w:color w:val="C00000"/>
        </w:rPr>
        <w:t>,</w:t>
      </w:r>
      <w:r w:rsidRPr="00C870E7">
        <w:t xml:space="preserve"> and duties of the IBC will adhere to the guidelines set forth by the National Institutes of Health </w:t>
      </w:r>
      <w:r>
        <w:rPr>
          <w:color w:val="C00000"/>
        </w:rPr>
        <w:t xml:space="preserve">(NIH) </w:t>
      </w:r>
      <w:r w:rsidRPr="00C870E7">
        <w:t xml:space="preserve">and the </w:t>
      </w:r>
      <w:r w:rsidRPr="00146FC6">
        <w:rPr>
          <w:strike/>
          <w:color w:val="000000" w:themeColor="text1"/>
        </w:rPr>
        <w:t>Office of Biotechnology Activity (NIH-OBA)</w:t>
      </w:r>
      <w:r w:rsidRPr="00146FC6">
        <w:rPr>
          <w:color w:val="000000" w:themeColor="text1"/>
        </w:rPr>
        <w:t xml:space="preserve"> </w:t>
      </w:r>
      <w:r w:rsidRPr="00AA1EE0">
        <w:rPr>
          <w:color w:val="C00000"/>
        </w:rPr>
        <w:t>Office of Science Policy</w:t>
      </w:r>
      <w:r w:rsidRPr="00C870E7">
        <w:t xml:space="preserve">.  Membership shall be congruent with NIH </w:t>
      </w:r>
      <w:r w:rsidRPr="00146FC6">
        <w:rPr>
          <w:strike/>
          <w:color w:val="C00000"/>
        </w:rPr>
        <w:t>g</w:t>
      </w:r>
      <w:r>
        <w:rPr>
          <w:color w:val="C00000"/>
        </w:rPr>
        <w:t>G</w:t>
      </w:r>
      <w:r w:rsidRPr="00146FC6">
        <w:rPr>
          <w:color w:val="C00000"/>
        </w:rPr>
        <w:t>uidelines</w:t>
      </w:r>
      <w:r w:rsidRPr="00C870E7">
        <w:t xml:space="preserve"> and will consist of no fewer than five (5) individuals having expertise in the areas of biological safety, animal containment, recombinant DNA, and infectious agents.  At least two (2) members must represent the local community and not be affiliated with OSU-CHS and one (1) member must represent the laboratory technical staff.  </w:t>
      </w:r>
      <w:r w:rsidRPr="00AA1EE0">
        <w:rPr>
          <w:strike/>
        </w:rPr>
        <w:t>The appropriate</w:t>
      </w:r>
      <w:r w:rsidRPr="00C870E7">
        <w:t xml:space="preserve"> </w:t>
      </w:r>
      <w:r w:rsidRPr="00AA1EE0">
        <w:rPr>
          <w:color w:val="C00000"/>
        </w:rPr>
        <w:t xml:space="preserve">One (1) </w:t>
      </w:r>
      <w:r w:rsidRPr="00146FC6">
        <w:rPr>
          <w:color w:val="000000" w:themeColor="text1"/>
        </w:rPr>
        <w:t>Office of Research official</w:t>
      </w:r>
      <w:r w:rsidRPr="00146FC6">
        <w:rPr>
          <w:strike/>
          <w:color w:val="000000" w:themeColor="text1"/>
        </w:rPr>
        <w:t>(s)</w:t>
      </w:r>
      <w:r w:rsidRPr="00146FC6">
        <w:rPr>
          <w:color w:val="000000" w:themeColor="text1"/>
        </w:rPr>
        <w:t xml:space="preserve"> will </w:t>
      </w:r>
      <w:r w:rsidRPr="00AA1EE0">
        <w:rPr>
          <w:color w:val="C00000"/>
        </w:rPr>
        <w:t>serve as a</w:t>
      </w:r>
      <w:r>
        <w:rPr>
          <w:color w:val="C00000"/>
        </w:rPr>
        <w:t xml:space="preserve"> </w:t>
      </w:r>
      <w:r w:rsidRPr="00146FC6">
        <w:rPr>
          <w:strike/>
          <w:color w:val="000000" w:themeColor="text1"/>
        </w:rPr>
        <w:t>be</w:t>
      </w:r>
      <w:r w:rsidRPr="00146FC6">
        <w:rPr>
          <w:color w:val="000000" w:themeColor="text1"/>
        </w:rPr>
        <w:t xml:space="preserve"> non-voting, ex-officio member</w:t>
      </w:r>
      <w:r w:rsidRPr="00146FC6">
        <w:rPr>
          <w:strike/>
          <w:color w:val="000000" w:themeColor="text1"/>
        </w:rPr>
        <w:t>(s)</w:t>
      </w:r>
      <w:r w:rsidRPr="00146FC6">
        <w:rPr>
          <w:color w:val="000000" w:themeColor="text1"/>
        </w:rPr>
        <w:t xml:space="preserve">.  </w:t>
      </w:r>
      <w:r w:rsidRPr="00D26500">
        <w:rPr>
          <w:strike/>
        </w:rPr>
        <w:t xml:space="preserve">While </w:t>
      </w:r>
      <w:r w:rsidRPr="00D26500">
        <w:rPr>
          <w:strike/>
          <w:color w:val="000000" w:themeColor="text1"/>
        </w:rPr>
        <w:t>following</w:t>
      </w:r>
      <w:r w:rsidRPr="00D26500">
        <w:rPr>
          <w:color w:val="000000" w:themeColor="text1"/>
        </w:rPr>
        <w:t xml:space="preserve"> </w:t>
      </w:r>
      <w:r w:rsidRPr="00D26500">
        <w:rPr>
          <w:strike/>
          <w:color w:val="000000" w:themeColor="text1"/>
        </w:rPr>
        <w:t>NIH-OBA</w:t>
      </w:r>
      <w:r w:rsidRPr="00D26500">
        <w:rPr>
          <w:color w:val="000000" w:themeColor="text1"/>
        </w:rPr>
        <w:t xml:space="preserve"> </w:t>
      </w:r>
      <w:r w:rsidRPr="00D26500">
        <w:rPr>
          <w:strike/>
        </w:rPr>
        <w:t>guidelines,</w:t>
      </w:r>
      <w:r w:rsidRPr="00C870E7">
        <w:t xml:space="preserve"> </w:t>
      </w:r>
      <w:r w:rsidRPr="00D26500">
        <w:rPr>
          <w:strike/>
          <w:color w:val="000000" w:themeColor="text1"/>
        </w:rPr>
        <w:t>there will not be more than 8 voting and 2 non-voting members at any one time</w:t>
      </w:r>
      <w:r w:rsidRPr="00C870E7">
        <w:t xml:space="preserve">.  Members may have one or more of the above areas of expertise, but each of the areas must be represented in the final roster of at least five (5) members. OSU-CHS members will serve in their respective roles indefinitely, </w:t>
      </w:r>
      <w:r w:rsidRPr="00146FC6">
        <w:rPr>
          <w:color w:val="000000" w:themeColor="text1"/>
        </w:rPr>
        <w:t xml:space="preserve">while unaffiliated members will serve for a term of three years. </w:t>
      </w:r>
      <w:r>
        <w:rPr>
          <w:color w:val="C00000"/>
        </w:rPr>
        <w:t xml:space="preserve">Alternate members having pertinent expertise will serve in an ad hoc capacity when a quorum cannot be established due to the recusal of regular members. </w:t>
      </w:r>
      <w:r w:rsidRPr="00C870E7">
        <w:t xml:space="preserve">Should any member decide to step down, a replacement will be recommended by the IBC, except as noted in section VIII.B.4 of the </w:t>
      </w:r>
      <w:r w:rsidRPr="002F2FAB">
        <w:rPr>
          <w:color w:val="C00000"/>
        </w:rPr>
        <w:t>Faculty Senate</w:t>
      </w:r>
      <w:r>
        <w:t xml:space="preserve"> </w:t>
      </w:r>
      <w:r w:rsidRPr="00C870E7">
        <w:t>Bylaws. Meetings shall be held monthly (unless otherwise indicated) and are open to the public.  The committee may close to the public any meeting</w:t>
      </w:r>
      <w:r w:rsidRPr="007B5811">
        <w:rPr>
          <w:strike/>
        </w:rPr>
        <w:t>,</w:t>
      </w:r>
      <w:r w:rsidRPr="007B5811">
        <w:t xml:space="preserve"> </w:t>
      </w:r>
      <w:r w:rsidRPr="00C870E7">
        <w:t>or part of a meeting</w:t>
      </w:r>
      <w:r w:rsidRPr="007B5811">
        <w:rPr>
          <w:strike/>
        </w:rPr>
        <w:t>,</w:t>
      </w:r>
      <w:r w:rsidRPr="00C870E7">
        <w:t xml:space="preserve"> consistent with </w:t>
      </w:r>
      <w:r w:rsidRPr="007B5811">
        <w:rPr>
          <w:strike/>
        </w:rPr>
        <w:t>protection of</w:t>
      </w:r>
      <w:r w:rsidRPr="00C870E7">
        <w:t xml:space="preserve"> </w:t>
      </w:r>
      <w:r>
        <w:rPr>
          <w:color w:val="FF0000"/>
        </w:rPr>
        <w:t xml:space="preserve">protecting </w:t>
      </w:r>
      <w:r w:rsidRPr="00C870E7">
        <w:t>privacy</w:t>
      </w:r>
      <w:r w:rsidRPr="007B5811">
        <w:rPr>
          <w:strike/>
        </w:rPr>
        <w:t>;</w:t>
      </w:r>
      <w:r>
        <w:rPr>
          <w:strike/>
          <w:color w:val="C00000"/>
        </w:rPr>
        <w:t>,</w:t>
      </w:r>
      <w:r w:rsidRPr="00C870E7">
        <w:t xml:space="preserve"> proprietary interests</w:t>
      </w:r>
      <w:r w:rsidRPr="007B5811">
        <w:rPr>
          <w:strike/>
        </w:rPr>
        <w:t>;</w:t>
      </w:r>
      <w:r>
        <w:rPr>
          <w:color w:val="C00000"/>
        </w:rPr>
        <w:t>, the</w:t>
      </w:r>
      <w:r w:rsidRPr="00C870E7">
        <w:t xml:space="preserve"> health and safety of University employees, the environment, and</w:t>
      </w:r>
      <w:r>
        <w:rPr>
          <w:color w:val="C00000"/>
        </w:rPr>
        <w:t>/or</w:t>
      </w:r>
      <w:r w:rsidRPr="00C870E7">
        <w:t xml:space="preserve"> the community</w:t>
      </w:r>
      <w:r w:rsidRPr="0020364B">
        <w:rPr>
          <w:strike/>
        </w:rPr>
        <w:t>;</w:t>
      </w:r>
      <w:r>
        <w:rPr>
          <w:color w:val="FF0000"/>
        </w:rPr>
        <w:t xml:space="preserve">, </w:t>
      </w:r>
      <w:r w:rsidRPr="00C870E7">
        <w:t xml:space="preserve">or as </w:t>
      </w:r>
      <w:r>
        <w:rPr>
          <w:color w:val="C00000"/>
        </w:rPr>
        <w:t xml:space="preserve">otherwise </w:t>
      </w:r>
      <w:r w:rsidRPr="00C870E7">
        <w:t>required by law or regulation.</w:t>
      </w:r>
    </w:p>
    <w:p w:rsidR="0060533F" w:rsidRDefault="0060533F" w:rsidP="0060533F">
      <w:pPr>
        <w:tabs>
          <w:tab w:val="left" w:pos="1890"/>
          <w:tab w:val="left" w:pos="1980"/>
        </w:tabs>
        <w:ind w:left="1890"/>
      </w:pPr>
    </w:p>
    <w:p w:rsidR="0060533F" w:rsidRDefault="0060533F" w:rsidP="0060533F">
      <w:pPr>
        <w:tabs>
          <w:tab w:val="left" w:pos="1890"/>
          <w:tab w:val="left" w:pos="1980"/>
        </w:tabs>
        <w:ind w:left="1890"/>
      </w:pPr>
    </w:p>
    <w:p w:rsidR="0060533F" w:rsidRPr="00F067D8" w:rsidRDefault="0060533F" w:rsidP="0060533F">
      <w:pPr>
        <w:rPr>
          <w:sz w:val="22"/>
        </w:rPr>
      </w:pPr>
      <w:r>
        <w:tab/>
        <w:t xml:space="preserve">   </w:t>
      </w:r>
      <w:r w:rsidRPr="00F067D8">
        <w:tab/>
      </w:r>
      <w:r w:rsidRPr="00F067D8">
        <w:tab/>
      </w:r>
    </w:p>
    <w:p w:rsidR="0060533F" w:rsidRPr="00F067D8" w:rsidRDefault="0060533F" w:rsidP="0060533F">
      <w:pPr>
        <w:rPr>
          <w:sz w:val="22"/>
        </w:rPr>
      </w:pPr>
    </w:p>
    <w:p w:rsidR="0060533F" w:rsidRPr="000A37B3" w:rsidRDefault="0060533F" w:rsidP="0060533F">
      <w:pPr>
        <w:rPr>
          <w:b/>
          <w:sz w:val="16"/>
          <w:szCs w:val="16"/>
        </w:rPr>
      </w:pPr>
    </w:p>
    <w:p w:rsidR="0060533F" w:rsidRDefault="0060533F" w:rsidP="0060533F">
      <w:pPr>
        <w:rPr>
          <w:color w:val="0000CC"/>
        </w:rPr>
      </w:pPr>
      <w:r>
        <w:rPr>
          <w:color w:val="0000CC"/>
        </w:rPr>
        <w:br w:type="page"/>
      </w:r>
    </w:p>
    <w:p w:rsidR="0060533F" w:rsidRDefault="00C7364B" w:rsidP="0060533F">
      <w:r>
        <w:lastRenderedPageBreak/>
        <w:t>Discussion Items:</w:t>
      </w:r>
    </w:p>
    <w:p w:rsidR="00C7364B" w:rsidRDefault="00C7364B" w:rsidP="0060533F"/>
    <w:p w:rsidR="00C7364B" w:rsidRPr="00C4024D" w:rsidRDefault="00C7364B" w:rsidP="00C7364B">
      <w:pPr>
        <w:jc w:val="center"/>
        <w:rPr>
          <w:sz w:val="28"/>
          <w:szCs w:val="28"/>
        </w:rPr>
      </w:pPr>
      <w:r w:rsidRPr="00C4024D">
        <w:rPr>
          <w:sz w:val="28"/>
          <w:szCs w:val="28"/>
        </w:rPr>
        <w:t>Student Research Information</w:t>
      </w:r>
    </w:p>
    <w:p w:rsidR="00C7364B" w:rsidRPr="00C4024D" w:rsidRDefault="00C7364B" w:rsidP="00C7364B">
      <w:pPr>
        <w:jc w:val="center"/>
        <w:rPr>
          <w:sz w:val="28"/>
          <w:szCs w:val="28"/>
        </w:rPr>
      </w:pPr>
      <w:r w:rsidRPr="00C4024D">
        <w:rPr>
          <w:sz w:val="28"/>
          <w:szCs w:val="28"/>
        </w:rPr>
        <w:t>For discussion at January 2020</w:t>
      </w:r>
    </w:p>
    <w:p w:rsidR="00C7364B" w:rsidRPr="00C4024D" w:rsidRDefault="00C7364B" w:rsidP="00C7364B">
      <w:pPr>
        <w:jc w:val="center"/>
        <w:rPr>
          <w:sz w:val="28"/>
          <w:szCs w:val="28"/>
        </w:rPr>
      </w:pPr>
      <w:r w:rsidRPr="00C4024D">
        <w:rPr>
          <w:sz w:val="28"/>
          <w:szCs w:val="28"/>
        </w:rPr>
        <w:t>Faculty Senate Executive Committee and</w:t>
      </w:r>
      <w:r>
        <w:rPr>
          <w:sz w:val="28"/>
          <w:szCs w:val="28"/>
        </w:rPr>
        <w:t>/or Senate Meeting</w:t>
      </w:r>
    </w:p>
    <w:p w:rsidR="00C7364B" w:rsidRPr="00C4024D" w:rsidRDefault="00C7364B" w:rsidP="00C7364B"/>
    <w:p w:rsidR="00C7364B" w:rsidRDefault="00C7364B" w:rsidP="00C7364B">
      <w:pPr>
        <w:rPr>
          <w:i/>
        </w:rPr>
      </w:pPr>
      <w:r>
        <w:rPr>
          <w:i/>
        </w:rPr>
        <w:t>(The following list was provided by Dr. Vassar)</w:t>
      </w:r>
    </w:p>
    <w:p w:rsidR="00C7364B" w:rsidRPr="00C36AF8" w:rsidRDefault="00C7364B" w:rsidP="00C7364B">
      <w:pPr>
        <w:rPr>
          <w:i/>
        </w:rPr>
      </w:pPr>
    </w:p>
    <w:p w:rsidR="00C7364B" w:rsidRPr="00C4024D" w:rsidRDefault="00C7364B" w:rsidP="00C7364B">
      <w:r w:rsidRPr="00C4024D">
        <w:t xml:space="preserve"> The primary objective of the office of student research is to connect students to meaningful research opportunities.  I have provided a summary of some of the activities I have been working on below.  </w:t>
      </w:r>
    </w:p>
    <w:p w:rsidR="00C7364B" w:rsidRPr="00C4024D" w:rsidRDefault="00C7364B" w:rsidP="00C7364B"/>
    <w:p w:rsidR="00C7364B" w:rsidRPr="00C4024D" w:rsidRDefault="00C7364B" w:rsidP="00C7364B">
      <w:pPr>
        <w:pStyle w:val="ListParagraph"/>
        <w:numPr>
          <w:ilvl w:val="0"/>
          <w:numId w:val="8"/>
        </w:numPr>
        <w:contextualSpacing w:val="0"/>
      </w:pPr>
      <w:r w:rsidRPr="00C4024D">
        <w:t xml:space="preserve">We have interviewed and hired two faculty who will assist with coordination of student research with OSU faculty.  One faculty hire is slated to work 3 days per week at the Tahlequah campus to expand research opportunities for medical students there. </w:t>
      </w:r>
    </w:p>
    <w:p w:rsidR="00C7364B" w:rsidRPr="00C4024D" w:rsidRDefault="00C7364B" w:rsidP="00C7364B">
      <w:pPr>
        <w:pStyle w:val="ListParagraph"/>
        <w:numPr>
          <w:ilvl w:val="0"/>
          <w:numId w:val="8"/>
        </w:numPr>
        <w:contextualSpacing w:val="0"/>
      </w:pPr>
      <w:r w:rsidRPr="00C4024D">
        <w:t>We convened a committee comprised of the library and IT to identify a research tracking platform that can accommodate internal tracking, COCA tracking, and other mandatory student research reporting and have begun pilot testing the platform before we go live.</w:t>
      </w:r>
    </w:p>
    <w:p w:rsidR="00C7364B" w:rsidRPr="00C4024D" w:rsidRDefault="00C7364B" w:rsidP="00C7364B">
      <w:pPr>
        <w:pStyle w:val="ListParagraph"/>
        <w:numPr>
          <w:ilvl w:val="0"/>
          <w:numId w:val="8"/>
        </w:numPr>
        <w:contextualSpacing w:val="0"/>
      </w:pPr>
      <w:r w:rsidRPr="00C4024D">
        <w:t xml:space="preserve">We have been considering the values that will drive the office of student research, and once finalized, we will develop a mission statement for the office that reflects those core values. </w:t>
      </w:r>
    </w:p>
    <w:p w:rsidR="00C7364B" w:rsidRPr="00C4024D" w:rsidRDefault="00C7364B" w:rsidP="00C7364B">
      <w:pPr>
        <w:pStyle w:val="ListParagraph"/>
        <w:numPr>
          <w:ilvl w:val="0"/>
          <w:numId w:val="8"/>
        </w:numPr>
        <w:contextualSpacing w:val="0"/>
      </w:pPr>
      <w:r w:rsidRPr="00C4024D">
        <w:t>We have created a website for the office of research that is available via the office of research homepage. We are currently pilot testing the website.</w:t>
      </w:r>
    </w:p>
    <w:p w:rsidR="00C7364B" w:rsidRPr="00C4024D" w:rsidRDefault="00C7364B" w:rsidP="00C7364B">
      <w:pPr>
        <w:pStyle w:val="ListParagraph"/>
        <w:numPr>
          <w:ilvl w:val="0"/>
          <w:numId w:val="8"/>
        </w:numPr>
        <w:contextualSpacing w:val="0"/>
      </w:pPr>
      <w:r w:rsidRPr="00C4024D">
        <w:t xml:space="preserve">We have queried the faculty and have obtained descriptions of their research as well as the types of research opportunities they have available to students. </w:t>
      </w:r>
    </w:p>
    <w:p w:rsidR="00C7364B" w:rsidRPr="00C4024D" w:rsidRDefault="00C7364B" w:rsidP="00C7364B">
      <w:pPr>
        <w:pStyle w:val="ListParagraph"/>
        <w:numPr>
          <w:ilvl w:val="0"/>
          <w:numId w:val="8"/>
        </w:numPr>
        <w:contextualSpacing w:val="0"/>
      </w:pPr>
      <w:r w:rsidRPr="00C4024D">
        <w:t>We have submitted a T-35 NIH grant to fund 6 medical student research spots in conjunction with 10 NIAAA-funded research centers from across the country.  The grant was scored and the advisory committee is meeting in February.</w:t>
      </w:r>
    </w:p>
    <w:p w:rsidR="00C7364B" w:rsidRPr="00C4024D" w:rsidRDefault="00C7364B" w:rsidP="00C7364B">
      <w:pPr>
        <w:pStyle w:val="ListParagraph"/>
        <w:numPr>
          <w:ilvl w:val="0"/>
          <w:numId w:val="8"/>
        </w:numPr>
        <w:contextualSpacing w:val="0"/>
      </w:pPr>
      <w:r w:rsidRPr="00C4024D">
        <w:t>We are partnering with Kazan Medical University and the Cochrane Collaboration in Russia to organize a peer-to-peer program focused on the use of evidence based medicine. We are submitting the initial funding application this week.</w:t>
      </w:r>
    </w:p>
    <w:p w:rsidR="00C7364B" w:rsidRPr="00C4024D" w:rsidRDefault="00C7364B" w:rsidP="00C7364B">
      <w:pPr>
        <w:pStyle w:val="ListParagraph"/>
      </w:pPr>
    </w:p>
    <w:p w:rsidR="00C7364B" w:rsidRPr="00482619" w:rsidRDefault="00C7364B" w:rsidP="00C7364B">
      <w:pPr>
        <w:rPr>
          <w:color w:val="0000CC"/>
        </w:rPr>
      </w:pPr>
    </w:p>
    <w:p w:rsidR="00C7364B" w:rsidRPr="0060533F" w:rsidRDefault="00C7364B" w:rsidP="0060533F"/>
    <w:p w:rsidR="00F85B2F" w:rsidRPr="008C6A85" w:rsidRDefault="00F85B2F" w:rsidP="00F85B2F">
      <w:pPr>
        <w:ind w:firstLine="720"/>
      </w:pPr>
    </w:p>
    <w:p w:rsidR="00F85B2F" w:rsidRDefault="00F85B2F" w:rsidP="00F85B2F"/>
    <w:p w:rsidR="00711DB7" w:rsidRDefault="00711DB7">
      <w:pPr>
        <w:rPr>
          <w:color w:val="0000CC"/>
        </w:rPr>
      </w:pPr>
      <w:r>
        <w:rPr>
          <w:color w:val="0000CC"/>
        </w:rPr>
        <w:br w:type="page"/>
      </w:r>
    </w:p>
    <w:p w:rsidR="00711DB7" w:rsidRDefault="00711DB7" w:rsidP="00711DB7">
      <w:pPr>
        <w:pStyle w:val="Title"/>
        <w:rPr>
          <w:sz w:val="24"/>
          <w:szCs w:val="24"/>
        </w:rPr>
      </w:pPr>
      <w:r>
        <w:rPr>
          <w:sz w:val="24"/>
          <w:szCs w:val="24"/>
        </w:rPr>
        <w:lastRenderedPageBreak/>
        <w:t>Formal Recommendation Presented as a New Business Item</w:t>
      </w:r>
    </w:p>
    <w:p w:rsidR="00711DB7" w:rsidRPr="00711DB7" w:rsidRDefault="00711DB7" w:rsidP="00711DB7">
      <w:pPr>
        <w:jc w:val="center"/>
        <w:rPr>
          <w:b/>
        </w:rPr>
      </w:pPr>
      <w:r w:rsidRPr="00711DB7">
        <w:rPr>
          <w:b/>
        </w:rPr>
        <w:t>January 17, 2020 Meeting</w:t>
      </w:r>
    </w:p>
    <w:p w:rsidR="00711DB7" w:rsidRDefault="00711DB7" w:rsidP="00711DB7">
      <w:pPr>
        <w:pStyle w:val="Title"/>
      </w:pPr>
    </w:p>
    <w:p w:rsidR="00711DB7" w:rsidRDefault="00711DB7" w:rsidP="00711DB7">
      <w:pPr>
        <w:pStyle w:val="Title"/>
      </w:pPr>
      <w:r>
        <w:t xml:space="preserve">OSU-CHS Faculty Senate </w:t>
      </w:r>
    </w:p>
    <w:p w:rsidR="00711DB7" w:rsidRDefault="00711DB7" w:rsidP="00711DB7">
      <w:pPr>
        <w:jc w:val="center"/>
        <w:rPr>
          <w:b/>
          <w:sz w:val="28"/>
          <w:szCs w:val="28"/>
        </w:rPr>
      </w:pPr>
      <w:r>
        <w:rPr>
          <w:b/>
          <w:sz w:val="28"/>
          <w:szCs w:val="28"/>
        </w:rPr>
        <w:t>Formal Recommendation</w:t>
      </w:r>
    </w:p>
    <w:p w:rsidR="00711DB7" w:rsidRDefault="00711DB7" w:rsidP="00711DB7">
      <w:pPr>
        <w:jc w:val="center"/>
        <w:rPr>
          <w:b/>
          <w:sz w:val="28"/>
          <w:szCs w:val="28"/>
        </w:rPr>
      </w:pPr>
      <w:r>
        <w:rPr>
          <w:b/>
          <w:sz w:val="28"/>
          <w:szCs w:val="28"/>
        </w:rPr>
        <w:t>2019-2020</w:t>
      </w:r>
    </w:p>
    <w:p w:rsidR="00711DB7" w:rsidRDefault="00711DB7" w:rsidP="00711DB7">
      <w:pPr>
        <w:rPr>
          <w:sz w:val="22"/>
        </w:rPr>
      </w:pPr>
    </w:p>
    <w:p w:rsidR="00711DB7" w:rsidRDefault="00711DB7" w:rsidP="00711DB7">
      <w:pPr>
        <w:rPr>
          <w:sz w:val="22"/>
        </w:rPr>
      </w:pPr>
    </w:p>
    <w:p w:rsidR="00711DB7" w:rsidRDefault="00711DB7" w:rsidP="00711DB7">
      <w:pPr>
        <w:rPr>
          <w:sz w:val="22"/>
        </w:rPr>
      </w:pPr>
      <w:r>
        <w:rPr>
          <w:sz w:val="22"/>
        </w:rPr>
        <w:t xml:space="preserve">Faculty Senate Recommendation Number: </w:t>
      </w:r>
      <w:r>
        <w:rPr>
          <w:sz w:val="22"/>
        </w:rPr>
        <w:tab/>
        <w:t>FS 19-20-006</w:t>
      </w:r>
      <w:r>
        <w:rPr>
          <w:sz w:val="22"/>
        </w:rPr>
        <w:tab/>
      </w:r>
    </w:p>
    <w:p w:rsidR="00711DB7" w:rsidRDefault="00711DB7" w:rsidP="00711DB7">
      <w:pPr>
        <w:rPr>
          <w:i/>
          <w:sz w:val="22"/>
        </w:rPr>
      </w:pPr>
    </w:p>
    <w:p w:rsidR="00711DB7" w:rsidRDefault="00711DB7" w:rsidP="00711DB7">
      <w:pPr>
        <w:rPr>
          <w:i/>
          <w:sz w:val="22"/>
        </w:rPr>
      </w:pPr>
    </w:p>
    <w:p w:rsidR="00711DB7" w:rsidRDefault="00711DB7" w:rsidP="00711DB7">
      <w:pPr>
        <w:rPr>
          <w:b/>
          <w:color w:val="FF0000"/>
          <w:sz w:val="22"/>
        </w:rPr>
      </w:pPr>
      <w:r>
        <w:rPr>
          <w:i/>
          <w:sz w:val="22"/>
        </w:rPr>
        <w:t>Presented at the January 17, 2020 meeting.</w:t>
      </w:r>
      <w:r>
        <w:rPr>
          <w:sz w:val="22"/>
        </w:rPr>
        <w:tab/>
      </w:r>
      <w:r>
        <w:rPr>
          <w:sz w:val="22"/>
        </w:rPr>
        <w:tab/>
      </w:r>
    </w:p>
    <w:p w:rsidR="00711DB7" w:rsidRDefault="00711DB7" w:rsidP="00711DB7">
      <w:pPr>
        <w:rPr>
          <w:sz w:val="22"/>
        </w:rPr>
      </w:pPr>
    </w:p>
    <w:p w:rsidR="00711DB7" w:rsidRDefault="00711DB7" w:rsidP="00711DB7">
      <w:pPr>
        <w:rPr>
          <w:sz w:val="22"/>
        </w:rPr>
      </w:pPr>
      <w:r>
        <w:rPr>
          <w:sz w:val="22"/>
        </w:rPr>
        <w:tab/>
        <w:t xml:space="preserve">Moved by:  </w:t>
      </w:r>
      <w:r>
        <w:rPr>
          <w:sz w:val="22"/>
        </w:rPr>
        <w:tab/>
      </w:r>
      <w:r>
        <w:rPr>
          <w:sz w:val="22"/>
        </w:rPr>
        <w:tab/>
        <w:t>Dr. C. Sanny</w:t>
      </w:r>
    </w:p>
    <w:p w:rsidR="00711DB7" w:rsidRDefault="00711DB7" w:rsidP="00711DB7">
      <w:pPr>
        <w:rPr>
          <w:sz w:val="22"/>
        </w:rPr>
      </w:pPr>
      <w:r>
        <w:rPr>
          <w:sz w:val="22"/>
        </w:rPr>
        <w:tab/>
      </w:r>
      <w:r>
        <w:rPr>
          <w:sz w:val="22"/>
        </w:rPr>
        <w:tab/>
      </w:r>
      <w:r>
        <w:rPr>
          <w:sz w:val="22"/>
        </w:rPr>
        <w:tab/>
      </w:r>
      <w:r>
        <w:rPr>
          <w:sz w:val="22"/>
        </w:rPr>
        <w:tab/>
      </w:r>
    </w:p>
    <w:p w:rsidR="00711DB7" w:rsidRDefault="00711DB7" w:rsidP="00711DB7">
      <w:pPr>
        <w:rPr>
          <w:sz w:val="22"/>
        </w:rPr>
      </w:pPr>
      <w:r>
        <w:rPr>
          <w:sz w:val="22"/>
        </w:rPr>
        <w:tab/>
        <w:t xml:space="preserve">Seconded by:  </w:t>
      </w:r>
      <w:r>
        <w:rPr>
          <w:sz w:val="22"/>
        </w:rPr>
        <w:tab/>
      </w:r>
      <w:r>
        <w:rPr>
          <w:sz w:val="22"/>
        </w:rPr>
        <w:tab/>
        <w:t>Dr. K. Curtis</w:t>
      </w:r>
    </w:p>
    <w:p w:rsidR="00711DB7" w:rsidRDefault="00711DB7" w:rsidP="00711DB7">
      <w:pPr>
        <w:rPr>
          <w:sz w:val="22"/>
        </w:rPr>
      </w:pPr>
    </w:p>
    <w:p w:rsidR="00711DB7" w:rsidRDefault="00711DB7" w:rsidP="00711DB7">
      <w:pPr>
        <w:rPr>
          <w:sz w:val="22"/>
        </w:rPr>
      </w:pPr>
    </w:p>
    <w:p w:rsidR="00711DB7" w:rsidRPr="002441B5" w:rsidRDefault="00711DB7" w:rsidP="00711DB7">
      <w:pPr>
        <w:rPr>
          <w:b/>
          <w:sz w:val="22"/>
        </w:rPr>
      </w:pPr>
      <w:r>
        <w:rPr>
          <w:sz w:val="22"/>
        </w:rPr>
        <w:t>Senate Action taken:</w:t>
      </w:r>
      <w:r>
        <w:rPr>
          <w:sz w:val="22"/>
        </w:rPr>
        <w:tab/>
        <w:t xml:space="preserve"> </w:t>
      </w:r>
      <w:r>
        <w:rPr>
          <w:b/>
          <w:sz w:val="22"/>
        </w:rPr>
        <w:tab/>
        <w:t>Approved</w:t>
      </w:r>
      <w:r>
        <w:rPr>
          <w:b/>
          <w:sz w:val="22"/>
        </w:rPr>
        <w:tab/>
        <w:t xml:space="preserve"> </w:t>
      </w:r>
      <w:r>
        <w:rPr>
          <w:b/>
          <w:sz w:val="22"/>
        </w:rPr>
        <w:tab/>
      </w:r>
      <w:r>
        <w:rPr>
          <w:sz w:val="22"/>
        </w:rPr>
        <w:t>Date:</w:t>
      </w:r>
      <w:r>
        <w:rPr>
          <w:sz w:val="22"/>
        </w:rPr>
        <w:tab/>
        <w:t>January 17, 2020</w:t>
      </w:r>
    </w:p>
    <w:p w:rsidR="00711DB7" w:rsidRDefault="00711DB7" w:rsidP="00711DB7">
      <w:pPr>
        <w:rPr>
          <w:sz w:val="22"/>
        </w:rPr>
      </w:pPr>
    </w:p>
    <w:p w:rsidR="00711DB7" w:rsidRDefault="00711DB7" w:rsidP="00711DB7">
      <w:pPr>
        <w:rPr>
          <w:sz w:val="22"/>
        </w:rPr>
      </w:pPr>
    </w:p>
    <w:p w:rsidR="00711DB7" w:rsidRDefault="00711DB7" w:rsidP="00711DB7">
      <w:pPr>
        <w:rPr>
          <w:sz w:val="22"/>
        </w:rPr>
      </w:pPr>
    </w:p>
    <w:p w:rsidR="00711DB7" w:rsidRDefault="00711DB7" w:rsidP="00711DB7">
      <w:pPr>
        <w:rPr>
          <w:b/>
          <w:sz w:val="22"/>
        </w:rPr>
      </w:pPr>
      <w:r>
        <w:rPr>
          <w:sz w:val="22"/>
        </w:rPr>
        <w:t>Recommendation Title:</w:t>
      </w:r>
      <w:r>
        <w:rPr>
          <w:sz w:val="22"/>
        </w:rPr>
        <w:tab/>
      </w:r>
      <w:r>
        <w:rPr>
          <w:b/>
          <w:sz w:val="22"/>
        </w:rPr>
        <w:t xml:space="preserve">Faculty Senate 2020 Adoption of a “No Guns on campus” </w:t>
      </w:r>
    </w:p>
    <w:p w:rsidR="00711DB7" w:rsidRPr="00700EE1" w:rsidRDefault="00711DB7" w:rsidP="00711DB7">
      <w:pPr>
        <w:ind w:left="1440" w:firstLine="720"/>
        <w:rPr>
          <w:b/>
          <w:sz w:val="22"/>
        </w:rPr>
      </w:pPr>
      <w:r>
        <w:rPr>
          <w:b/>
          <w:sz w:val="22"/>
        </w:rPr>
        <w:t xml:space="preserve">Formal Recommendation.  </w:t>
      </w:r>
    </w:p>
    <w:p w:rsidR="00711DB7" w:rsidRDefault="00711DB7" w:rsidP="00711DB7">
      <w:pPr>
        <w:rPr>
          <w:sz w:val="22"/>
        </w:rPr>
      </w:pPr>
      <w:r>
        <w:rPr>
          <w:sz w:val="22"/>
        </w:rPr>
        <w:tab/>
      </w:r>
      <w:r>
        <w:rPr>
          <w:sz w:val="22"/>
        </w:rPr>
        <w:tab/>
      </w:r>
      <w:r>
        <w:rPr>
          <w:sz w:val="22"/>
        </w:rPr>
        <w:tab/>
      </w:r>
    </w:p>
    <w:p w:rsidR="00711DB7" w:rsidRDefault="00711DB7" w:rsidP="00711DB7">
      <w:pPr>
        <w:ind w:firstLine="720"/>
        <w:rPr>
          <w:sz w:val="22"/>
        </w:rPr>
      </w:pPr>
      <w:r>
        <w:rPr>
          <w:sz w:val="22"/>
        </w:rPr>
        <w:t>Motion:   The Faculty Senate herewith approves the formal recommendation</w:t>
      </w:r>
    </w:p>
    <w:p w:rsidR="00711DB7" w:rsidRDefault="00711DB7" w:rsidP="00711DB7">
      <w:pPr>
        <w:ind w:left="720" w:firstLine="720"/>
        <w:rPr>
          <w:sz w:val="22"/>
        </w:rPr>
      </w:pPr>
      <w:r>
        <w:rPr>
          <w:sz w:val="22"/>
        </w:rPr>
        <w:t xml:space="preserve">   of the OSU-CHS “No Guns on Campus” statement.</w:t>
      </w:r>
    </w:p>
    <w:p w:rsidR="00711DB7" w:rsidRDefault="00711DB7" w:rsidP="00711DB7"/>
    <w:p w:rsidR="00711DB7" w:rsidRDefault="00711DB7" w:rsidP="00711DB7">
      <w:pPr>
        <w:rPr>
          <w:i/>
        </w:rPr>
      </w:pPr>
    </w:p>
    <w:p w:rsidR="00711DB7" w:rsidRDefault="00711DB7" w:rsidP="00711DB7">
      <w:pPr>
        <w:rPr>
          <w:i/>
        </w:rPr>
      </w:pPr>
      <w:r w:rsidRPr="00042906">
        <w:rPr>
          <w:i/>
        </w:rPr>
        <w:t>Rationale:</w:t>
      </w:r>
      <w:r>
        <w:rPr>
          <w:i/>
        </w:rPr>
        <w:t xml:space="preserve"> Since the Faculty Advisory Council to the Oklahoma Regents for Higher Education</w:t>
      </w:r>
    </w:p>
    <w:p w:rsidR="00711DB7" w:rsidRDefault="00711DB7" w:rsidP="00711DB7">
      <w:pPr>
        <w:rPr>
          <w:i/>
        </w:rPr>
      </w:pPr>
      <w:r>
        <w:rPr>
          <w:i/>
        </w:rPr>
        <w:t>needs to receive annual documentation endorsing a “No Guns on Campus” statement; the</w:t>
      </w:r>
    </w:p>
    <w:p w:rsidR="00711DB7" w:rsidRDefault="00711DB7" w:rsidP="00711DB7">
      <w:pPr>
        <w:rPr>
          <w:i/>
        </w:rPr>
      </w:pPr>
      <w:r>
        <w:rPr>
          <w:i/>
        </w:rPr>
        <w:t>Senate endorses this affirmation/reaffirmation as needed.</w:t>
      </w:r>
    </w:p>
    <w:p w:rsidR="00711DB7" w:rsidRDefault="00711DB7" w:rsidP="00711DB7">
      <w:pPr>
        <w:rPr>
          <w:i/>
        </w:rPr>
      </w:pPr>
    </w:p>
    <w:p w:rsidR="00711DB7" w:rsidRPr="0051093C" w:rsidRDefault="00711DB7" w:rsidP="00711DB7"/>
    <w:p w:rsidR="00711DB7" w:rsidRPr="0051093C" w:rsidRDefault="00711DB7" w:rsidP="00711DB7"/>
    <w:p w:rsidR="00711DB7" w:rsidRPr="0051093C" w:rsidRDefault="00711DB7" w:rsidP="00711DB7"/>
    <w:p w:rsidR="00711DB7" w:rsidRPr="0051093C" w:rsidRDefault="00711DB7" w:rsidP="00711DB7"/>
    <w:p w:rsidR="00711DB7" w:rsidRPr="0051093C" w:rsidRDefault="00711DB7" w:rsidP="00711DB7">
      <w:r>
        <w:rPr>
          <w:noProof/>
          <w:sz w:val="22"/>
        </w:rPr>
        <mc:AlternateContent>
          <mc:Choice Requires="wps">
            <w:drawing>
              <wp:anchor distT="0" distB="0" distL="114300" distR="114300" simplePos="0" relativeHeight="251664384" behindDoc="0" locked="0" layoutInCell="1" allowOverlap="1" wp14:anchorId="44AF2A60" wp14:editId="0EF9701B">
                <wp:simplePos x="0" y="0"/>
                <wp:positionH relativeFrom="column">
                  <wp:posOffset>-85725</wp:posOffset>
                </wp:positionH>
                <wp:positionV relativeFrom="paragraph">
                  <wp:posOffset>167005</wp:posOffset>
                </wp:positionV>
                <wp:extent cx="6343650" cy="1362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62075"/>
                        </a:xfrm>
                        <a:prstGeom prst="rect">
                          <a:avLst/>
                        </a:prstGeom>
                        <a:solidFill>
                          <a:srgbClr val="FFFFFF"/>
                        </a:solidFill>
                        <a:ln w="19050">
                          <a:solidFill>
                            <a:srgbClr val="FF6600"/>
                          </a:solidFill>
                          <a:miter lim="800000"/>
                          <a:headEnd/>
                          <a:tailEnd/>
                        </a:ln>
                      </wps:spPr>
                      <wps:txbx>
                        <w:txbxContent>
                          <w:p w:rsidR="00711DB7" w:rsidRDefault="00711DB7" w:rsidP="00711DB7">
                            <w:pPr>
                              <w:ind w:left="6390" w:hanging="6390"/>
                            </w:pPr>
                            <w:r>
                              <w:t>Senate Formal Recommendation FS 19-20-006:       To:    Dr. Anne Weil, Ph.D.</w:t>
                            </w:r>
                          </w:p>
                          <w:p w:rsidR="00711DB7" w:rsidRDefault="00711DB7" w:rsidP="00711DB7">
                            <w:pPr>
                              <w:ind w:left="6390" w:hanging="6390"/>
                            </w:pPr>
                            <w:r>
                              <w:t xml:space="preserve">                                                                                              Faculty Senate President-elect and</w:t>
                            </w:r>
                            <w:r>
                              <w:tab/>
                            </w:r>
                          </w:p>
                          <w:p w:rsidR="00711DB7" w:rsidRDefault="00711DB7" w:rsidP="00711DB7">
                            <w:pPr>
                              <w:tabs>
                                <w:tab w:val="left" w:pos="5580"/>
                              </w:tabs>
                              <w:ind w:left="6390" w:hanging="6390"/>
                            </w:pPr>
                            <w:r>
                              <w:t xml:space="preserve">Senate Action:  Approved            </w:t>
                            </w:r>
                            <w:r>
                              <w:tab/>
                              <w:t xml:space="preserve">Oklahoma State Regents Faculty </w:t>
                            </w:r>
                          </w:p>
                          <w:p w:rsidR="00711DB7" w:rsidRDefault="00711DB7" w:rsidP="00711DB7">
                            <w:pPr>
                              <w:tabs>
                                <w:tab w:val="left" w:pos="5580"/>
                              </w:tabs>
                              <w:ind w:left="6390" w:hanging="6390"/>
                            </w:pPr>
                            <w:r>
                              <w:tab/>
                              <w:t>Advisory Representative-OSU-CHS</w:t>
                            </w:r>
                          </w:p>
                          <w:p w:rsidR="00711DB7" w:rsidRDefault="00711DB7" w:rsidP="00711DB7">
                            <w:pPr>
                              <w:tabs>
                                <w:tab w:val="left" w:pos="5580"/>
                              </w:tabs>
                              <w:ind w:left="6390" w:hanging="6390"/>
                              <w:rPr>
                                <w:b/>
                              </w:rPr>
                            </w:pPr>
                            <w:r>
                              <w:tab/>
                              <w:t>1-27-20</w:t>
                            </w:r>
                          </w:p>
                          <w:p w:rsidR="00711DB7" w:rsidRPr="0060160A" w:rsidRDefault="00711DB7" w:rsidP="00711DB7">
                            <w:pPr>
                              <w:ind w:left="6390" w:hanging="6390"/>
                              <w:rPr>
                                <w:b/>
                              </w:rPr>
                            </w:pPr>
                          </w:p>
                          <w:p w:rsidR="00711DB7" w:rsidRDefault="00711DB7" w:rsidP="00711DB7">
                            <w:r>
                              <w:tab/>
                            </w:r>
                          </w:p>
                          <w:p w:rsidR="00711DB7" w:rsidRPr="00F067D8" w:rsidRDefault="00711DB7" w:rsidP="00711DB7">
                            <w:r w:rsidRPr="00F067D8">
                              <w:tab/>
                            </w:r>
                            <w:r w:rsidRPr="00F067D8">
                              <w:tab/>
                            </w:r>
                            <w:r w:rsidRPr="00F067D8">
                              <w:tab/>
                            </w:r>
                          </w:p>
                          <w:p w:rsidR="00711DB7" w:rsidRPr="00F067D8" w:rsidRDefault="00711DB7" w:rsidP="00711DB7">
                            <w:pPr>
                              <w:rPr>
                                <w:sz w:val="22"/>
                              </w:rPr>
                            </w:pPr>
                          </w:p>
                          <w:p w:rsidR="00711DB7" w:rsidRPr="000A37B3" w:rsidRDefault="00711DB7" w:rsidP="00711DB7">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AF2A60" id="Text Box 3" o:spid="_x0000_s1029" type="#_x0000_t202" style="position:absolute;margin-left:-6.75pt;margin-top:13.15pt;width:499.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" strokecolor="#f60" strokeweight="1.5pt">
                <v:textbox>
                  <w:txbxContent>
                    <w:p w:rsidR="00711DB7" w:rsidRDefault="00711DB7" w:rsidP="00711DB7">
                      <w:pPr>
                        <w:ind w:left="6390" w:hanging="6390"/>
                      </w:pPr>
                      <w:r>
                        <w:t>Senate Formal Recommendation FS 19-20-006:       To:    Dr. Anne Weil, Ph.D.</w:t>
                      </w:r>
                    </w:p>
                    <w:p w:rsidR="00711DB7" w:rsidRDefault="00711DB7" w:rsidP="00711DB7">
                      <w:pPr>
                        <w:ind w:left="6390" w:hanging="6390"/>
                      </w:pPr>
                      <w:r>
                        <w:t xml:space="preserve">                                                                                              Faculty Senate President-elect and</w:t>
                      </w:r>
                      <w:r>
                        <w:tab/>
                      </w:r>
                    </w:p>
                    <w:p w:rsidR="00711DB7" w:rsidRDefault="00711DB7" w:rsidP="00711DB7">
                      <w:pPr>
                        <w:tabs>
                          <w:tab w:val="left" w:pos="5580"/>
                        </w:tabs>
                        <w:ind w:left="6390" w:hanging="6390"/>
                      </w:pPr>
                      <w:r>
                        <w:t xml:space="preserve">Senate Action:  Approved            </w:t>
                      </w:r>
                      <w:r>
                        <w:tab/>
                        <w:t xml:space="preserve">Oklahoma State Regents Faculty </w:t>
                      </w:r>
                    </w:p>
                    <w:p w:rsidR="00711DB7" w:rsidRDefault="00711DB7" w:rsidP="00711DB7">
                      <w:pPr>
                        <w:tabs>
                          <w:tab w:val="left" w:pos="5580"/>
                        </w:tabs>
                        <w:ind w:left="6390" w:hanging="6390"/>
                      </w:pPr>
                      <w:r>
                        <w:tab/>
                        <w:t>Advisory Representative-OSU-CHS</w:t>
                      </w:r>
                    </w:p>
                    <w:p w:rsidR="00711DB7" w:rsidRDefault="00711DB7" w:rsidP="00711DB7">
                      <w:pPr>
                        <w:tabs>
                          <w:tab w:val="left" w:pos="5580"/>
                        </w:tabs>
                        <w:ind w:left="6390" w:hanging="6390"/>
                        <w:rPr>
                          <w:b/>
                        </w:rPr>
                      </w:pPr>
                      <w:r>
                        <w:tab/>
                        <w:t>1-27-20</w:t>
                      </w:r>
                    </w:p>
                    <w:p w:rsidR="00711DB7" w:rsidRPr="0060160A" w:rsidRDefault="00711DB7" w:rsidP="00711DB7">
                      <w:pPr>
                        <w:ind w:left="6390" w:hanging="6390"/>
                        <w:rPr>
                          <w:b/>
                        </w:rPr>
                      </w:pPr>
                    </w:p>
                    <w:p w:rsidR="00711DB7" w:rsidRDefault="00711DB7" w:rsidP="00711DB7">
                      <w:r>
                        <w:tab/>
                      </w:r>
                    </w:p>
                    <w:p w:rsidR="00711DB7" w:rsidRPr="00F067D8" w:rsidRDefault="00711DB7" w:rsidP="00711DB7">
                      <w:r w:rsidRPr="00F067D8">
                        <w:tab/>
                      </w:r>
                      <w:r w:rsidRPr="00F067D8">
                        <w:tab/>
                      </w:r>
                      <w:r w:rsidRPr="00F067D8">
                        <w:tab/>
                      </w:r>
                    </w:p>
                    <w:p w:rsidR="00711DB7" w:rsidRPr="00F067D8" w:rsidRDefault="00711DB7" w:rsidP="00711DB7">
                      <w:pPr>
                        <w:rPr>
                          <w:sz w:val="22"/>
                        </w:rPr>
                      </w:pPr>
                    </w:p>
                    <w:p w:rsidR="00711DB7" w:rsidRPr="000A37B3" w:rsidRDefault="00711DB7" w:rsidP="00711DB7">
                      <w:pPr>
                        <w:rPr>
                          <w:b/>
                          <w:sz w:val="16"/>
                          <w:szCs w:val="16"/>
                        </w:rPr>
                      </w:pPr>
                    </w:p>
                  </w:txbxContent>
                </v:textbox>
              </v:shape>
            </w:pict>
          </mc:Fallback>
        </mc:AlternateContent>
      </w:r>
    </w:p>
    <w:p w:rsidR="00711DB7" w:rsidRPr="0051093C" w:rsidRDefault="00711DB7" w:rsidP="00711DB7"/>
    <w:p w:rsidR="00711DB7" w:rsidRPr="0051093C" w:rsidRDefault="00711DB7" w:rsidP="00711DB7"/>
    <w:p w:rsidR="00711DB7" w:rsidRPr="0051093C" w:rsidRDefault="00711DB7" w:rsidP="00711DB7"/>
    <w:p w:rsidR="00711DB7" w:rsidRPr="00C706E5" w:rsidRDefault="00711DB7" w:rsidP="00711DB7">
      <w:pPr>
        <w:jc w:val="center"/>
        <w:rPr>
          <w:b/>
          <w:sz w:val="26"/>
          <w:szCs w:val="26"/>
        </w:rPr>
      </w:pPr>
      <w:r>
        <w:br w:type="page"/>
      </w:r>
      <w:r w:rsidRPr="00C706E5">
        <w:rPr>
          <w:b/>
          <w:sz w:val="26"/>
          <w:szCs w:val="26"/>
        </w:rPr>
        <w:lastRenderedPageBreak/>
        <w:t>A Formal Recommendation by the</w:t>
      </w:r>
    </w:p>
    <w:p w:rsidR="00711DB7" w:rsidRPr="00C706E5" w:rsidRDefault="00711DB7" w:rsidP="00711DB7">
      <w:pPr>
        <w:jc w:val="center"/>
        <w:rPr>
          <w:b/>
          <w:sz w:val="26"/>
          <w:szCs w:val="26"/>
        </w:rPr>
      </w:pPr>
      <w:r w:rsidRPr="00C706E5">
        <w:rPr>
          <w:b/>
          <w:sz w:val="26"/>
          <w:szCs w:val="26"/>
        </w:rPr>
        <w:t>Faculty Senate of the Oklahoma State University</w:t>
      </w:r>
    </w:p>
    <w:p w:rsidR="00711DB7" w:rsidRPr="00C706E5" w:rsidRDefault="00711DB7" w:rsidP="00711DB7">
      <w:pPr>
        <w:jc w:val="center"/>
        <w:rPr>
          <w:b/>
          <w:sz w:val="26"/>
          <w:szCs w:val="26"/>
        </w:rPr>
      </w:pPr>
      <w:r w:rsidRPr="00C706E5">
        <w:rPr>
          <w:b/>
          <w:sz w:val="26"/>
          <w:szCs w:val="26"/>
        </w:rPr>
        <w:t>Center for Health Sciences</w:t>
      </w:r>
    </w:p>
    <w:p w:rsidR="00711DB7" w:rsidRDefault="00711DB7" w:rsidP="00711DB7">
      <w:pPr>
        <w:jc w:val="center"/>
      </w:pPr>
    </w:p>
    <w:p w:rsidR="00711DB7" w:rsidRDefault="00711DB7" w:rsidP="00711DB7">
      <w:pPr>
        <w:jc w:val="center"/>
      </w:pPr>
    </w:p>
    <w:p w:rsidR="00711DB7" w:rsidRDefault="00711DB7" w:rsidP="00711DB7">
      <w:pPr>
        <w:jc w:val="center"/>
      </w:pPr>
    </w:p>
    <w:p w:rsidR="00711DB7" w:rsidRDefault="00711DB7" w:rsidP="00711DB7">
      <w:r>
        <w:t>The members of the Faculty Senate at the Oklahoma State University’s Center for Health Sciences herewith encourages legislators to continue to uphold restrictions which prohibit firearms on campus.</w:t>
      </w:r>
    </w:p>
    <w:p w:rsidR="00711DB7" w:rsidRDefault="00711DB7" w:rsidP="00711DB7"/>
    <w:p w:rsidR="00711DB7" w:rsidRDefault="00711DB7" w:rsidP="00711DB7">
      <w:r>
        <w:t>The unproved benefits of the carrying of concealed guns by college students can be clearly contrasted with the potential risks for accidental and intentional misuse of weapons in the environment of a campus of higher education.</w:t>
      </w:r>
    </w:p>
    <w:p w:rsidR="00711DB7" w:rsidRDefault="00711DB7" w:rsidP="00711DB7"/>
    <w:p w:rsidR="00711DB7" w:rsidRDefault="00711DB7" w:rsidP="00711DB7">
      <w:r>
        <w:t>State statutes currently recognize the need to restrict the carrying of concealed weapons in a number of public locations.  Existing statutes adequately define and protect the rights of college students to possess firearms for legitimate reasons.</w:t>
      </w:r>
    </w:p>
    <w:p w:rsidR="00711DB7" w:rsidRDefault="00711DB7" w:rsidP="00711DB7"/>
    <w:p w:rsidR="00711DB7" w:rsidRDefault="00711DB7" w:rsidP="00711DB7">
      <w:r>
        <w:t xml:space="preserve">We urge that guns, as related to university teaching and activities, remain in the hands of professional police units and college campus security personnel.  The specific protective actions of a professional security team could be compromised by untrained and uncoordinated individual actions for which the institution would bear the ultimate responsibility.  </w:t>
      </w:r>
    </w:p>
    <w:p w:rsidR="00711DB7" w:rsidRDefault="00711DB7" w:rsidP="00711DB7"/>
    <w:p w:rsidR="00711DB7" w:rsidRDefault="00711DB7" w:rsidP="00711DB7">
      <w:r>
        <w:t>We maintain that additional guns on campus pose an undesirable risk of violence for students, faculty and staff.  Therefore, the members of the OSU-CHS Faculty Senate oppose the carrying of all weapons on college campuses, with the exceptions of professional police and a professional security team.</w:t>
      </w:r>
    </w:p>
    <w:p w:rsidR="00711DB7" w:rsidRDefault="00711DB7" w:rsidP="00711DB7"/>
    <w:p w:rsidR="00711DB7" w:rsidRDefault="00711DB7" w:rsidP="00711DB7"/>
    <w:p w:rsidR="00711DB7" w:rsidRDefault="00711DB7" w:rsidP="00711DB7"/>
    <w:p w:rsidR="00711DB7" w:rsidRDefault="00711DB7" w:rsidP="00711DB7">
      <w:r>
        <w:t>Adopted: January 17, 2020</w:t>
      </w:r>
    </w:p>
    <w:p w:rsidR="00F85B2F" w:rsidRDefault="00F85B2F" w:rsidP="00711DB7">
      <w:pPr>
        <w:rPr>
          <w:color w:val="0000CC"/>
        </w:rPr>
      </w:pPr>
    </w:p>
    <w:sectPr w:rsidR="00F85B2F" w:rsidSect="006F3B8E">
      <w:footerReference w:type="default" r:id="rId7"/>
      <w:pgSz w:w="12240" w:h="15840"/>
      <w:pgMar w:top="1170" w:right="108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E5" w:rsidRDefault="00455BE5">
      <w:r>
        <w:separator/>
      </w:r>
    </w:p>
  </w:endnote>
  <w:endnote w:type="continuationSeparator" w:id="0">
    <w:p w:rsidR="00455BE5" w:rsidRDefault="004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rsidR="00CD6D7B" w:rsidRDefault="00E35658">
        <w:pPr>
          <w:pStyle w:val="Footer"/>
          <w:jc w:val="right"/>
        </w:pPr>
        <w:r>
          <w:fldChar w:fldCharType="begin"/>
        </w:r>
        <w:r>
          <w:instrText xml:space="preserve"> PAGE   \* MERGEFORMAT </w:instrText>
        </w:r>
        <w:r>
          <w:fldChar w:fldCharType="separate"/>
        </w:r>
        <w:r w:rsidR="007D274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E5" w:rsidRDefault="00455BE5">
      <w:r>
        <w:separator/>
      </w:r>
    </w:p>
  </w:footnote>
  <w:footnote w:type="continuationSeparator" w:id="0">
    <w:p w:rsidR="00455BE5" w:rsidRDefault="00455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7A7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1439D"/>
    <w:multiLevelType w:val="hybridMultilevel"/>
    <w:tmpl w:val="2AD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31A8"/>
    <w:multiLevelType w:val="hybridMultilevel"/>
    <w:tmpl w:val="D75C7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B5255"/>
    <w:multiLevelType w:val="hybridMultilevel"/>
    <w:tmpl w:val="B6A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D4CA6"/>
    <w:multiLevelType w:val="hybridMultilevel"/>
    <w:tmpl w:val="69DA5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B51E28"/>
    <w:multiLevelType w:val="hybridMultilevel"/>
    <w:tmpl w:val="BC6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2F"/>
    <w:rsid w:val="00015F17"/>
    <w:rsid w:val="00054AD8"/>
    <w:rsid w:val="000778C2"/>
    <w:rsid w:val="00082E4F"/>
    <w:rsid w:val="000D3E35"/>
    <w:rsid w:val="00126936"/>
    <w:rsid w:val="00135DBA"/>
    <w:rsid w:val="001473ED"/>
    <w:rsid w:val="0019406F"/>
    <w:rsid w:val="001D074B"/>
    <w:rsid w:val="001E556D"/>
    <w:rsid w:val="001F1625"/>
    <w:rsid w:val="002962D3"/>
    <w:rsid w:val="003060FA"/>
    <w:rsid w:val="00312ED7"/>
    <w:rsid w:val="00327D46"/>
    <w:rsid w:val="00366614"/>
    <w:rsid w:val="003B4630"/>
    <w:rsid w:val="00433C51"/>
    <w:rsid w:val="00455BE5"/>
    <w:rsid w:val="004C1916"/>
    <w:rsid w:val="004C5D76"/>
    <w:rsid w:val="00592804"/>
    <w:rsid w:val="005B04E3"/>
    <w:rsid w:val="005C0685"/>
    <w:rsid w:val="005E067B"/>
    <w:rsid w:val="0060533F"/>
    <w:rsid w:val="00696999"/>
    <w:rsid w:val="006A4B97"/>
    <w:rsid w:val="006B65BB"/>
    <w:rsid w:val="006C1BFB"/>
    <w:rsid w:val="006D0AA2"/>
    <w:rsid w:val="006F3B8E"/>
    <w:rsid w:val="00701316"/>
    <w:rsid w:val="00711DB7"/>
    <w:rsid w:val="0073446B"/>
    <w:rsid w:val="00794E49"/>
    <w:rsid w:val="007D2741"/>
    <w:rsid w:val="007F3356"/>
    <w:rsid w:val="008D0B28"/>
    <w:rsid w:val="008D5FD4"/>
    <w:rsid w:val="009D72E3"/>
    <w:rsid w:val="00A721C7"/>
    <w:rsid w:val="00A95E5D"/>
    <w:rsid w:val="00AB2F1A"/>
    <w:rsid w:val="00AC2AD0"/>
    <w:rsid w:val="00B40877"/>
    <w:rsid w:val="00BB6AAD"/>
    <w:rsid w:val="00BB7AE1"/>
    <w:rsid w:val="00BF4EF7"/>
    <w:rsid w:val="00C046FC"/>
    <w:rsid w:val="00C7364B"/>
    <w:rsid w:val="00C82710"/>
    <w:rsid w:val="00C83793"/>
    <w:rsid w:val="00CB08F8"/>
    <w:rsid w:val="00D21E6D"/>
    <w:rsid w:val="00D827A1"/>
    <w:rsid w:val="00DD128C"/>
    <w:rsid w:val="00DF2823"/>
    <w:rsid w:val="00E14DAB"/>
    <w:rsid w:val="00E20687"/>
    <w:rsid w:val="00E31AE6"/>
    <w:rsid w:val="00E35658"/>
    <w:rsid w:val="00E551CB"/>
    <w:rsid w:val="00E76B77"/>
    <w:rsid w:val="00EC236C"/>
    <w:rsid w:val="00EF226E"/>
    <w:rsid w:val="00F56136"/>
    <w:rsid w:val="00F61552"/>
    <w:rsid w:val="00F8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7C69F-DC35-4474-A997-9163444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2F"/>
    <w:rPr>
      <w:rFonts w:eastAsia="Times New Roman" w:cs="Times New Roman"/>
      <w:szCs w:val="24"/>
    </w:rPr>
  </w:style>
  <w:style w:type="paragraph" w:styleId="Heading1">
    <w:name w:val="heading 1"/>
    <w:basedOn w:val="Normal"/>
    <w:next w:val="Normal"/>
    <w:link w:val="Heading1Char"/>
    <w:uiPriority w:val="9"/>
    <w:qFormat/>
    <w:rsid w:val="00F85B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5B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B2F"/>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5B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5B2F"/>
    <w:rPr>
      <w:rFonts w:eastAsia="Times New Roman" w:cs="Times New Roman"/>
      <w:i/>
      <w:sz w:val="23"/>
      <w:szCs w:val="23"/>
    </w:rPr>
  </w:style>
  <w:style w:type="paragraph" w:styleId="Footer">
    <w:name w:val="footer"/>
    <w:basedOn w:val="Normal"/>
    <w:link w:val="FooterChar"/>
    <w:uiPriority w:val="99"/>
    <w:unhideWhenUsed/>
    <w:rsid w:val="00F85B2F"/>
    <w:pPr>
      <w:tabs>
        <w:tab w:val="center" w:pos="4680"/>
        <w:tab w:val="right" w:pos="9360"/>
      </w:tabs>
    </w:pPr>
  </w:style>
  <w:style w:type="character" w:customStyle="1" w:styleId="FooterChar">
    <w:name w:val="Footer Char"/>
    <w:basedOn w:val="DefaultParagraphFont"/>
    <w:link w:val="Footer"/>
    <w:uiPriority w:val="99"/>
    <w:rsid w:val="00F85B2F"/>
    <w:rPr>
      <w:rFonts w:eastAsia="Times New Roman" w:cs="Times New Roman"/>
      <w:szCs w:val="24"/>
    </w:rPr>
  </w:style>
  <w:style w:type="paragraph" w:styleId="Title">
    <w:name w:val="Title"/>
    <w:basedOn w:val="Normal"/>
    <w:next w:val="Normal"/>
    <w:link w:val="TitleChar"/>
    <w:uiPriority w:val="10"/>
    <w:qFormat/>
    <w:rsid w:val="00F85B2F"/>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85B2F"/>
    <w:rPr>
      <w:rFonts w:eastAsia="Times New Roman" w:cs="Times New Roman"/>
      <w:b/>
      <w:bCs/>
      <w:sz w:val="23"/>
      <w:szCs w:val="23"/>
    </w:rPr>
  </w:style>
  <w:style w:type="paragraph" w:styleId="BodyText2">
    <w:name w:val="Body Text 2"/>
    <w:basedOn w:val="Normal"/>
    <w:link w:val="BodyText2Char"/>
    <w:uiPriority w:val="99"/>
    <w:semiHidden/>
    <w:unhideWhenUsed/>
    <w:rsid w:val="00F85B2F"/>
    <w:rPr>
      <w:sz w:val="22"/>
      <w:szCs w:val="22"/>
    </w:rPr>
  </w:style>
  <w:style w:type="character" w:customStyle="1" w:styleId="BodyText2Char">
    <w:name w:val="Body Text 2 Char"/>
    <w:basedOn w:val="DefaultParagraphFont"/>
    <w:link w:val="BodyText2"/>
    <w:uiPriority w:val="99"/>
    <w:semiHidden/>
    <w:rsid w:val="00F85B2F"/>
    <w:rPr>
      <w:rFonts w:eastAsia="Times New Roman" w:cs="Times New Roman"/>
      <w:sz w:val="22"/>
    </w:rPr>
  </w:style>
  <w:style w:type="paragraph" w:styleId="NoSpacing">
    <w:name w:val="No Spacing"/>
    <w:uiPriority w:val="1"/>
    <w:qFormat/>
    <w:rsid w:val="00F85B2F"/>
    <w:rPr>
      <w:rFonts w:asciiTheme="minorHAnsi" w:hAnsiTheme="minorHAnsi"/>
      <w:sz w:val="22"/>
    </w:rPr>
  </w:style>
  <w:style w:type="paragraph" w:styleId="ListParagraph">
    <w:name w:val="List Paragraph"/>
    <w:basedOn w:val="Normal"/>
    <w:uiPriority w:val="34"/>
    <w:qFormat/>
    <w:rsid w:val="00F8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dcterms:created xsi:type="dcterms:W3CDTF">2020-12-07T20:30:00Z</dcterms:created>
  <dcterms:modified xsi:type="dcterms:W3CDTF">2020-12-07T20:30:00Z</dcterms:modified>
</cp:coreProperties>
</file>