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30C4E" w:rsidRPr="004A7FBA" w:rsidRDefault="00C33B6F">
      <w:pPr>
        <w:rPr>
          <w:color w:val="FF6600"/>
          <w:kern w:val="36"/>
          <w:sz w:val="48"/>
          <w:szCs w:val="48"/>
          <w:lang w:val="en"/>
        </w:rPr>
      </w:pPr>
      <w:r w:rsidRPr="004A7FBA">
        <w:rPr>
          <w:color w:val="FF6600"/>
          <w:kern w:val="36"/>
          <w:sz w:val="48"/>
          <w:szCs w:val="48"/>
          <w:lang w:val="en"/>
        </w:rPr>
        <w:fldChar w:fldCharType="begin"/>
      </w:r>
      <w:r w:rsidRPr="004A7FBA">
        <w:rPr>
          <w:color w:val="FF6600"/>
          <w:kern w:val="36"/>
          <w:sz w:val="48"/>
          <w:szCs w:val="48"/>
          <w:lang w:val="en"/>
        </w:rPr>
        <w:instrText xml:space="preserve"> HYPERLINK "https://www.mayoclinic.org/tests-procedures/hyperbaric-oxygen-therapy/about/pac-20394380" </w:instrText>
      </w:r>
      <w:r w:rsidRPr="004A7FBA">
        <w:rPr>
          <w:color w:val="FF6600"/>
          <w:kern w:val="36"/>
          <w:sz w:val="48"/>
          <w:szCs w:val="48"/>
          <w:lang w:val="en"/>
        </w:rPr>
        <w:fldChar w:fldCharType="separate"/>
      </w:r>
      <w:r w:rsidRPr="004A7FBA">
        <w:rPr>
          <w:color w:val="FF6600"/>
          <w:kern w:val="36"/>
          <w:sz w:val="48"/>
          <w:szCs w:val="48"/>
          <w:lang w:val="en"/>
        </w:rPr>
        <w:t>Hyperbaric oxygen therapy</w:t>
      </w:r>
      <w:r w:rsidRPr="004A7FBA">
        <w:rPr>
          <w:color w:val="FF6600"/>
          <w:kern w:val="36"/>
          <w:sz w:val="48"/>
          <w:szCs w:val="48"/>
          <w:lang w:val="en"/>
        </w:rPr>
        <w:fldChar w:fldCharType="end"/>
      </w:r>
    </w:p>
    <w:p w:rsidR="00C33B6F" w:rsidRPr="00AC22C1" w:rsidRDefault="00C33B6F" w:rsidP="00C33B6F">
      <w:pPr>
        <w:pStyle w:val="NormalWeb"/>
        <w:rPr>
          <w:color w:val="111111"/>
          <w:lang w:val="en"/>
        </w:rPr>
      </w:pPr>
      <w:r w:rsidRPr="00AC22C1">
        <w:rPr>
          <w:color w:val="111111"/>
          <w:lang w:val="en"/>
        </w:rPr>
        <w:t>Hyperbaric oxygen therapy</w:t>
      </w:r>
      <w:r w:rsidRPr="00AC22C1">
        <w:rPr>
          <w:color w:val="111111"/>
          <w:lang w:val="en"/>
        </w:rPr>
        <w:t>, also referred as HBOT is a medical treatment that</w:t>
      </w:r>
      <w:r w:rsidRPr="00AC22C1">
        <w:rPr>
          <w:color w:val="111111"/>
          <w:lang w:val="en"/>
        </w:rPr>
        <w:t xml:space="preserve"> involves breathing pure oxygen in a pressurized room or tube. </w:t>
      </w:r>
      <w:r w:rsidRPr="00AC22C1">
        <w:rPr>
          <w:color w:val="111111"/>
          <w:lang w:val="en"/>
        </w:rPr>
        <w:t>Currently Hyperbaric oxygen therapy is used for</w:t>
      </w:r>
      <w:r w:rsidR="00AC22C1">
        <w:rPr>
          <w:color w:val="111111"/>
          <w:lang w:val="en"/>
        </w:rPr>
        <w:t xml:space="preserve"> the following conditions. </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Anemia, severe</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 xml:space="preserve">Brain abscess </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Bubbles of air in your blood vessels (arterial gas embolism)</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Burn</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Decompression sickness</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Carbon monoxide poisoning</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Crushing injury</w:t>
      </w:r>
      <w:r w:rsidRPr="00AC22C1">
        <w:rPr>
          <w:rFonts w:ascii="Times New Roman" w:eastAsia="Times New Roman" w:hAnsi="Times New Roman" w:cs="Times New Roman"/>
          <w:color w:val="111111"/>
          <w:sz w:val="24"/>
          <w:szCs w:val="24"/>
          <w:lang w:val="en"/>
        </w:rPr>
        <w:t xml:space="preserve"> </w:t>
      </w:r>
      <w:r w:rsidRPr="00C33B6F">
        <w:rPr>
          <w:rFonts w:ascii="Times New Roman" w:eastAsia="Times New Roman" w:hAnsi="Times New Roman" w:cs="Times New Roman"/>
          <w:color w:val="0F0F0F"/>
          <w:sz w:val="24"/>
          <w:szCs w:val="24"/>
          <w:lang w:val="en"/>
        </w:rPr>
        <w:t>and suturing of severed limbs</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Pr>
          <w:rFonts w:ascii="Times New Roman" w:eastAsia="Times New Roman" w:hAnsi="Times New Roman" w:cs="Times New Roman"/>
          <w:color w:val="111111"/>
          <w:sz w:val="24"/>
          <w:szCs w:val="24"/>
          <w:lang w:val="en"/>
        </w:rPr>
        <w:t>Sudden deafness</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Gangrene</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Infection of skin or bone that causes tissue death</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proofErr w:type="spellStart"/>
      <w:r w:rsidRPr="00C33B6F">
        <w:rPr>
          <w:rFonts w:ascii="Times New Roman" w:eastAsia="Times New Roman" w:hAnsi="Times New Roman" w:cs="Times New Roman"/>
          <w:color w:val="111111"/>
          <w:sz w:val="24"/>
          <w:szCs w:val="24"/>
          <w:lang w:val="en"/>
        </w:rPr>
        <w:t>Nonhealing</w:t>
      </w:r>
      <w:proofErr w:type="spellEnd"/>
      <w:r w:rsidRPr="00C33B6F">
        <w:rPr>
          <w:rFonts w:ascii="Times New Roman" w:eastAsia="Times New Roman" w:hAnsi="Times New Roman" w:cs="Times New Roman"/>
          <w:color w:val="111111"/>
          <w:sz w:val="24"/>
          <w:szCs w:val="24"/>
          <w:lang w:val="en"/>
        </w:rPr>
        <w:t xml:space="preserve"> wounds, such as a diabetic foot ulcer</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Radiation injury</w:t>
      </w:r>
    </w:p>
    <w:p w:rsidR="00AC22C1" w:rsidRPr="00C33B6F"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Skin graft or skin flap at risk of tissue death</w:t>
      </w:r>
    </w:p>
    <w:p w:rsidR="00AC22C1" w:rsidRDefault="00AC22C1"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Vision loss, sudden and painless</w:t>
      </w:r>
    </w:p>
    <w:p w:rsidR="00AC22C1" w:rsidRDefault="00C33B6F"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0F0F0F"/>
          <w:sz w:val="24"/>
          <w:szCs w:val="24"/>
          <w:lang w:val="en"/>
        </w:rPr>
        <w:t>Acute carbon monoxide intoxication</w:t>
      </w:r>
    </w:p>
    <w:p w:rsidR="00AC22C1" w:rsidRDefault="00C33B6F"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0F0F0F"/>
          <w:sz w:val="24"/>
          <w:szCs w:val="24"/>
          <w:lang w:val="en"/>
        </w:rPr>
        <w:t>Decompression illness</w:t>
      </w:r>
    </w:p>
    <w:p w:rsidR="00AC22C1" w:rsidRDefault="00C33B6F"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0F0F0F"/>
          <w:sz w:val="24"/>
          <w:szCs w:val="24"/>
          <w:lang w:val="en"/>
        </w:rPr>
        <w:t>Acute traumatic peripheral ischemia</w:t>
      </w:r>
    </w:p>
    <w:p w:rsidR="00AC22C1" w:rsidRDefault="00C33B6F"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0F0F0F"/>
          <w:sz w:val="24"/>
          <w:szCs w:val="24"/>
          <w:lang w:val="en"/>
        </w:rPr>
        <w:t>Progressive necrotizing infections</w:t>
      </w:r>
    </w:p>
    <w:p w:rsidR="00AC22C1" w:rsidRDefault="00C33B6F"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0F0F0F"/>
          <w:sz w:val="24"/>
          <w:szCs w:val="24"/>
          <w:lang w:val="en"/>
        </w:rPr>
        <w:t>Acute peripheral arterial insufficiency</w:t>
      </w:r>
    </w:p>
    <w:p w:rsidR="00AC22C1" w:rsidRDefault="00C33B6F"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0F0F0F"/>
          <w:sz w:val="24"/>
          <w:szCs w:val="24"/>
          <w:lang w:val="en"/>
        </w:rPr>
        <w:t>Preparation and preservation of compromised skin grafts</w:t>
      </w:r>
    </w:p>
    <w:p w:rsidR="00AC22C1" w:rsidRDefault="00C33B6F"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0F0F0F"/>
          <w:sz w:val="24"/>
          <w:szCs w:val="24"/>
          <w:lang w:val="en"/>
        </w:rPr>
        <w:t>Chronic refractory osteomyelitis, unresponsive to conventional medical and surgical management</w:t>
      </w:r>
    </w:p>
    <w:p w:rsidR="00AC22C1" w:rsidRDefault="00C33B6F"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0F0F0F"/>
          <w:sz w:val="24"/>
          <w:szCs w:val="24"/>
          <w:lang w:val="en"/>
        </w:rPr>
        <w:t>Osteoradionecrosis as an adjunct to conventional treatment</w:t>
      </w:r>
    </w:p>
    <w:p w:rsidR="00AC22C1" w:rsidRDefault="00C33B6F"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0F0F0F"/>
          <w:sz w:val="24"/>
          <w:szCs w:val="24"/>
          <w:lang w:val="en"/>
        </w:rPr>
        <w:t xml:space="preserve">Soft tissue </w:t>
      </w:r>
      <w:proofErr w:type="spellStart"/>
      <w:r w:rsidRPr="00C33B6F">
        <w:rPr>
          <w:rFonts w:ascii="Times New Roman" w:eastAsia="Times New Roman" w:hAnsi="Times New Roman" w:cs="Times New Roman"/>
          <w:color w:val="0F0F0F"/>
          <w:sz w:val="24"/>
          <w:szCs w:val="24"/>
          <w:lang w:val="en"/>
        </w:rPr>
        <w:t>radionecrosis</w:t>
      </w:r>
      <w:proofErr w:type="spellEnd"/>
      <w:r w:rsidRPr="00C33B6F">
        <w:rPr>
          <w:rFonts w:ascii="Times New Roman" w:eastAsia="Times New Roman" w:hAnsi="Times New Roman" w:cs="Times New Roman"/>
          <w:color w:val="0F0F0F"/>
          <w:sz w:val="24"/>
          <w:szCs w:val="24"/>
          <w:lang w:val="en"/>
        </w:rPr>
        <w:t xml:space="preserve"> as an adjunct to conventional treatment</w:t>
      </w:r>
    </w:p>
    <w:p w:rsidR="00AC22C1" w:rsidRDefault="00C33B6F"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0F0F0F"/>
          <w:sz w:val="24"/>
          <w:szCs w:val="24"/>
          <w:lang w:val="en"/>
        </w:rPr>
        <w:t xml:space="preserve">Cyanide </w:t>
      </w:r>
      <w:proofErr w:type="spellStart"/>
      <w:r w:rsidRPr="00C33B6F">
        <w:rPr>
          <w:rFonts w:ascii="Times New Roman" w:eastAsia="Times New Roman" w:hAnsi="Times New Roman" w:cs="Times New Roman"/>
          <w:color w:val="0F0F0F"/>
          <w:sz w:val="24"/>
          <w:szCs w:val="24"/>
          <w:lang w:val="en"/>
        </w:rPr>
        <w:t>poisoning</w:t>
      </w:r>
      <w:proofErr w:type="spellEnd"/>
    </w:p>
    <w:p w:rsidR="00AC22C1" w:rsidRDefault="00C33B6F"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proofErr w:type="spellStart"/>
      <w:r w:rsidRPr="00C33B6F">
        <w:rPr>
          <w:rFonts w:ascii="Times New Roman" w:eastAsia="Times New Roman" w:hAnsi="Times New Roman" w:cs="Times New Roman"/>
          <w:color w:val="0F0F0F"/>
          <w:sz w:val="24"/>
          <w:szCs w:val="24"/>
          <w:lang w:val="en"/>
        </w:rPr>
        <w:t>Actinomycosis</w:t>
      </w:r>
      <w:proofErr w:type="spellEnd"/>
      <w:r w:rsidRPr="00C33B6F">
        <w:rPr>
          <w:rFonts w:ascii="Times New Roman" w:eastAsia="Times New Roman" w:hAnsi="Times New Roman" w:cs="Times New Roman"/>
          <w:color w:val="0F0F0F"/>
          <w:sz w:val="24"/>
          <w:szCs w:val="24"/>
          <w:lang w:val="en"/>
        </w:rPr>
        <w:t>, only as an adjunct to conventional therapy when the disease process is refractory to antibiotics and surgical treatment</w:t>
      </w:r>
    </w:p>
    <w:p w:rsidR="00C33B6F" w:rsidRPr="00C33B6F" w:rsidRDefault="00C33B6F" w:rsidP="00AC22C1">
      <w:pPr>
        <w:numPr>
          <w:ilvl w:val="0"/>
          <w:numId w:val="6"/>
        </w:num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0F0F0F"/>
          <w:sz w:val="24"/>
          <w:szCs w:val="24"/>
          <w:lang w:val="en"/>
        </w:rPr>
        <w:t xml:space="preserve">Diabetic wounds of the lower extremities if all of these apply: </w:t>
      </w:r>
    </w:p>
    <w:p w:rsidR="00C33B6F" w:rsidRPr="00AC22C1" w:rsidRDefault="00C33B6F" w:rsidP="00AC22C1">
      <w:pPr>
        <w:pStyle w:val="ListParagraph"/>
        <w:numPr>
          <w:ilvl w:val="0"/>
          <w:numId w:val="7"/>
        </w:numPr>
        <w:spacing w:before="100" w:beforeAutospacing="1" w:after="100" w:afterAutospacing="1" w:line="240" w:lineRule="auto"/>
        <w:rPr>
          <w:rFonts w:ascii="Times New Roman" w:eastAsia="Times New Roman" w:hAnsi="Times New Roman" w:cs="Times New Roman"/>
          <w:color w:val="0F0F0F"/>
          <w:sz w:val="24"/>
          <w:szCs w:val="24"/>
          <w:lang w:val="en"/>
        </w:rPr>
      </w:pPr>
      <w:r w:rsidRPr="00AC22C1">
        <w:rPr>
          <w:rFonts w:ascii="Times New Roman" w:eastAsia="Times New Roman" w:hAnsi="Times New Roman" w:cs="Times New Roman"/>
          <w:color w:val="0F0F0F"/>
          <w:sz w:val="24"/>
          <w:szCs w:val="24"/>
          <w:lang w:val="en"/>
        </w:rPr>
        <w:t>You have Type 1 or Type 2 diabetes and have a lower extremity wound that’s due to diabetes.</w:t>
      </w:r>
    </w:p>
    <w:p w:rsidR="00C33B6F" w:rsidRPr="00AC22C1" w:rsidRDefault="00C33B6F" w:rsidP="00AC22C1">
      <w:pPr>
        <w:pStyle w:val="ListParagraph"/>
        <w:numPr>
          <w:ilvl w:val="0"/>
          <w:numId w:val="7"/>
        </w:numPr>
        <w:spacing w:before="100" w:beforeAutospacing="1" w:after="100" w:afterAutospacing="1" w:line="240" w:lineRule="auto"/>
        <w:rPr>
          <w:rFonts w:ascii="Times New Roman" w:eastAsia="Times New Roman" w:hAnsi="Times New Roman" w:cs="Times New Roman"/>
          <w:color w:val="0F0F0F"/>
          <w:sz w:val="24"/>
          <w:szCs w:val="24"/>
          <w:lang w:val="en"/>
        </w:rPr>
      </w:pPr>
      <w:r w:rsidRPr="00AC22C1">
        <w:rPr>
          <w:rFonts w:ascii="Times New Roman" w:eastAsia="Times New Roman" w:hAnsi="Times New Roman" w:cs="Times New Roman"/>
          <w:color w:val="0F0F0F"/>
          <w:sz w:val="24"/>
          <w:szCs w:val="24"/>
          <w:lang w:val="en"/>
        </w:rPr>
        <w:t>You have a wound classified as Wagner grade III or higher.</w:t>
      </w:r>
    </w:p>
    <w:p w:rsidR="00C33B6F" w:rsidRPr="00AC22C1" w:rsidRDefault="00C33B6F" w:rsidP="00AC22C1">
      <w:pPr>
        <w:pStyle w:val="ListParagraph"/>
        <w:numPr>
          <w:ilvl w:val="0"/>
          <w:numId w:val="7"/>
        </w:numPr>
        <w:spacing w:before="100" w:beforeAutospacing="1" w:after="100" w:afterAutospacing="1" w:line="240" w:lineRule="auto"/>
        <w:rPr>
          <w:rFonts w:ascii="Times New Roman" w:eastAsia="Times New Roman" w:hAnsi="Times New Roman" w:cs="Times New Roman"/>
          <w:color w:val="0F0F0F"/>
          <w:sz w:val="24"/>
          <w:szCs w:val="24"/>
          <w:lang w:val="en"/>
        </w:rPr>
      </w:pPr>
      <w:r w:rsidRPr="00AC22C1">
        <w:rPr>
          <w:rFonts w:ascii="Times New Roman" w:eastAsia="Times New Roman" w:hAnsi="Times New Roman" w:cs="Times New Roman"/>
          <w:color w:val="0F0F0F"/>
          <w:sz w:val="24"/>
          <w:szCs w:val="24"/>
          <w:lang w:val="en"/>
        </w:rPr>
        <w:t>You’ve failed an adequate course of standard wound therapy.</w:t>
      </w:r>
    </w:p>
    <w:p w:rsidR="00C33B6F" w:rsidRDefault="00C33B6F" w:rsidP="00C33B6F">
      <w:pPr>
        <w:pStyle w:val="NormalWeb"/>
        <w:rPr>
          <w:color w:val="111111"/>
          <w:lang w:val="en"/>
        </w:rPr>
      </w:pPr>
      <w:r>
        <w:rPr>
          <w:color w:val="111111"/>
          <w:lang w:val="en"/>
        </w:rPr>
        <w:t>In a hyperbaric oxygen therapy chamber, the air pressure is increased. Under these conditions, your lungs can gather more oxygen than would be possible breathing pure oxygen at normal air pressure.</w:t>
      </w:r>
      <w:r>
        <w:rPr>
          <w:color w:val="111111"/>
          <w:lang w:val="en"/>
        </w:rPr>
        <w:t xml:space="preserve"> </w:t>
      </w:r>
      <w:r>
        <w:rPr>
          <w:color w:val="111111"/>
          <w:lang w:val="en"/>
        </w:rPr>
        <w:t xml:space="preserve">Your blood carries this oxygen throughout your body. </w:t>
      </w:r>
      <w:r w:rsidRPr="00C33B6F">
        <w:rPr>
          <w:color w:val="111111"/>
          <w:lang w:val="en"/>
        </w:rPr>
        <w:t xml:space="preserve">An increase in blood oxygen temporarily restores normal levels of blood gases and tissue function to promote healing and </w:t>
      </w:r>
      <w:r w:rsidRPr="00C33B6F">
        <w:rPr>
          <w:color w:val="111111"/>
          <w:lang w:val="en"/>
        </w:rPr>
        <w:lastRenderedPageBreak/>
        <w:t>fight infection.</w:t>
      </w:r>
      <w:r>
        <w:rPr>
          <w:color w:val="111111"/>
          <w:lang w:val="en"/>
        </w:rPr>
        <w:t xml:space="preserve"> </w:t>
      </w:r>
      <w:r>
        <w:rPr>
          <w:color w:val="111111"/>
          <w:lang w:val="en"/>
        </w:rPr>
        <w:t>This helps fight bacteria and stimulate the release of substances called growth factors and stem cells, which promote healing.</w:t>
      </w:r>
    </w:p>
    <w:p w:rsidR="00C33B6F" w:rsidRPr="00C33B6F" w:rsidRDefault="00C33B6F" w:rsidP="00C33B6F">
      <w:pPr>
        <w:spacing w:after="0" w:line="240" w:lineRule="auto"/>
        <w:outlineLvl w:val="2"/>
        <w:rPr>
          <w:rFonts w:ascii="Times New Roman" w:eastAsia="Times New Roman" w:hAnsi="Times New Roman" w:cs="Times New Roman"/>
          <w:color w:val="111111"/>
          <w:sz w:val="36"/>
          <w:szCs w:val="36"/>
          <w:lang w:val="en"/>
        </w:rPr>
      </w:pPr>
      <w:r w:rsidRPr="00C33B6F">
        <w:rPr>
          <w:rFonts w:ascii="Times New Roman" w:eastAsia="Times New Roman" w:hAnsi="Times New Roman" w:cs="Times New Roman"/>
          <w:color w:val="111111"/>
          <w:sz w:val="36"/>
          <w:szCs w:val="36"/>
          <w:lang w:val="en"/>
        </w:rPr>
        <w:t>Risks</w:t>
      </w:r>
    </w:p>
    <w:p w:rsidR="00AC22C1" w:rsidRPr="00C33B6F" w:rsidRDefault="00C33B6F" w:rsidP="00AC22C1">
      <w:p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 xml:space="preserve">Hyperbaric oxygen therapy is generally a safe procedure. Complications are rare. </w:t>
      </w:r>
      <w:r w:rsidR="00AC22C1" w:rsidRPr="00AC22C1">
        <w:rPr>
          <w:rFonts w:ascii="Times New Roman" w:eastAsia="Times New Roman" w:hAnsi="Times New Roman" w:cs="Times New Roman"/>
          <w:color w:val="111111"/>
          <w:sz w:val="24"/>
          <w:szCs w:val="24"/>
          <w:lang w:val="en"/>
        </w:rPr>
        <w:t>Patients receiving HBOT are at risk of suffering an injury that can be mild (such as sinus pain, ear pressure, painful joints</w:t>
      </w:r>
      <w:r w:rsidR="00AC22C1">
        <w:rPr>
          <w:rFonts w:ascii="Times New Roman" w:eastAsia="Times New Roman" w:hAnsi="Times New Roman" w:cs="Times New Roman"/>
          <w:color w:val="111111"/>
          <w:sz w:val="24"/>
          <w:szCs w:val="24"/>
          <w:lang w:val="en"/>
        </w:rPr>
        <w:t>, t</w:t>
      </w:r>
      <w:r w:rsidR="00AC22C1" w:rsidRPr="00AC22C1">
        <w:rPr>
          <w:rFonts w:ascii="Times New Roman" w:eastAsia="Times New Roman" w:hAnsi="Times New Roman" w:cs="Times New Roman"/>
          <w:color w:val="111111"/>
          <w:sz w:val="24"/>
          <w:szCs w:val="24"/>
          <w:lang w:val="en"/>
        </w:rPr>
        <w:t xml:space="preserve">emporary nearsightedness (myopia) caused </w:t>
      </w:r>
      <w:r w:rsidR="00AC22C1">
        <w:rPr>
          <w:rFonts w:ascii="Times New Roman" w:eastAsia="Times New Roman" w:hAnsi="Times New Roman" w:cs="Times New Roman"/>
          <w:color w:val="111111"/>
          <w:sz w:val="24"/>
          <w:szCs w:val="24"/>
          <w:lang w:val="en"/>
        </w:rPr>
        <w:t>by temporary eye lens changes, m</w:t>
      </w:r>
      <w:r w:rsidR="00AC22C1" w:rsidRPr="00AC22C1">
        <w:rPr>
          <w:rFonts w:ascii="Times New Roman" w:eastAsia="Times New Roman" w:hAnsi="Times New Roman" w:cs="Times New Roman"/>
          <w:color w:val="111111"/>
          <w:sz w:val="24"/>
          <w:szCs w:val="24"/>
          <w:lang w:val="en"/>
        </w:rPr>
        <w:t xml:space="preserve">iddle ear injuries, including leaking fluid and eardrum rupture, or serious (such as </w:t>
      </w:r>
      <w:r w:rsidR="004A7FBA" w:rsidRPr="004A7FBA">
        <w:rPr>
          <w:rFonts w:ascii="Times New Roman" w:eastAsia="Times New Roman" w:hAnsi="Times New Roman" w:cs="Times New Roman"/>
          <w:color w:val="111111"/>
          <w:sz w:val="24"/>
          <w:szCs w:val="24"/>
          <w:lang w:val="en"/>
        </w:rPr>
        <w:t>Seizures as a result of too much oxygen (oxygen toxicity) in your central nervous system</w:t>
      </w:r>
      <w:r w:rsidR="004A7FBA">
        <w:rPr>
          <w:rFonts w:ascii="Times New Roman" w:eastAsia="Times New Roman" w:hAnsi="Times New Roman" w:cs="Times New Roman"/>
          <w:color w:val="111111"/>
          <w:sz w:val="24"/>
          <w:szCs w:val="24"/>
          <w:lang w:val="en"/>
        </w:rPr>
        <w:t xml:space="preserve">, </w:t>
      </w:r>
      <w:r w:rsidR="00AC22C1" w:rsidRPr="00AC22C1">
        <w:rPr>
          <w:rFonts w:ascii="Times New Roman" w:eastAsia="Times New Roman" w:hAnsi="Times New Roman" w:cs="Times New Roman"/>
          <w:color w:val="111111"/>
          <w:sz w:val="24"/>
          <w:szCs w:val="24"/>
          <w:lang w:val="en"/>
        </w:rPr>
        <w:t>paralysis, air embolism). Since hyperbaric chambers are oxygen rich environments, there is also a risk of fire.</w:t>
      </w:r>
    </w:p>
    <w:p w:rsidR="00C33B6F" w:rsidRPr="00C33B6F" w:rsidRDefault="00C33B6F" w:rsidP="00C33B6F">
      <w:pPr>
        <w:spacing w:after="0" w:line="240" w:lineRule="auto"/>
        <w:outlineLvl w:val="3"/>
        <w:rPr>
          <w:rFonts w:ascii="Times New Roman" w:eastAsia="Times New Roman" w:hAnsi="Times New Roman" w:cs="Times New Roman"/>
          <w:color w:val="111111"/>
          <w:sz w:val="36"/>
          <w:szCs w:val="36"/>
          <w:lang w:val="en"/>
        </w:rPr>
      </w:pPr>
      <w:r w:rsidRPr="00C33B6F">
        <w:rPr>
          <w:rFonts w:ascii="Times New Roman" w:eastAsia="Times New Roman" w:hAnsi="Times New Roman" w:cs="Times New Roman"/>
          <w:color w:val="111111"/>
          <w:sz w:val="36"/>
          <w:szCs w:val="36"/>
          <w:lang w:val="en"/>
        </w:rPr>
        <w:t>After hyperbaric oxygen therapy</w:t>
      </w:r>
    </w:p>
    <w:p w:rsidR="00C33B6F" w:rsidRPr="00C33B6F" w:rsidRDefault="00C33B6F" w:rsidP="00C33B6F">
      <w:p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You may feel somewhat tired or hungry following your treatment. This doesn't limit normal activities.</w:t>
      </w:r>
    </w:p>
    <w:p w:rsidR="00C33B6F" w:rsidRPr="00C33B6F" w:rsidRDefault="00C33B6F" w:rsidP="00C33B6F">
      <w:pPr>
        <w:spacing w:after="0" w:line="240" w:lineRule="auto"/>
        <w:outlineLvl w:val="2"/>
        <w:rPr>
          <w:rFonts w:ascii="Times New Roman" w:eastAsia="Times New Roman" w:hAnsi="Times New Roman" w:cs="Times New Roman"/>
          <w:color w:val="111111"/>
          <w:sz w:val="36"/>
          <w:szCs w:val="36"/>
          <w:lang w:val="en"/>
        </w:rPr>
      </w:pPr>
      <w:r w:rsidRPr="00C33B6F">
        <w:rPr>
          <w:rFonts w:ascii="Times New Roman" w:eastAsia="Times New Roman" w:hAnsi="Times New Roman" w:cs="Times New Roman"/>
          <w:color w:val="111111"/>
          <w:sz w:val="36"/>
          <w:szCs w:val="36"/>
          <w:lang w:val="en"/>
        </w:rPr>
        <w:t>Results</w:t>
      </w:r>
    </w:p>
    <w:p w:rsidR="00C33B6F" w:rsidRPr="00C33B6F" w:rsidRDefault="00C33B6F" w:rsidP="00C33B6F">
      <w:pPr>
        <w:spacing w:before="100" w:beforeAutospacing="1" w:after="100" w:afterAutospacing="1" w:line="240" w:lineRule="auto"/>
        <w:rPr>
          <w:rFonts w:ascii="Times New Roman" w:eastAsia="Times New Roman" w:hAnsi="Times New Roman" w:cs="Times New Roman"/>
          <w:color w:val="111111"/>
          <w:sz w:val="24"/>
          <w:szCs w:val="24"/>
          <w:lang w:val="en"/>
        </w:rPr>
      </w:pPr>
      <w:r w:rsidRPr="00C33B6F">
        <w:rPr>
          <w:rFonts w:ascii="Times New Roman" w:eastAsia="Times New Roman" w:hAnsi="Times New Roman" w:cs="Times New Roman"/>
          <w:color w:val="111111"/>
          <w:sz w:val="24"/>
          <w:szCs w:val="24"/>
          <w:lang w:val="en"/>
        </w:rPr>
        <w:t>To benefit from hyperbaric oxygen therapy, you'll likely need more than one session. The number of sessions depends on your medical condition. To effectively treat other conditions, hyperbaric oxygen therapy is used as part of a comprehensive treatment plan and administered with other therapies and drugs that fit your individual needs.</w:t>
      </w:r>
    </w:p>
    <w:p w:rsidR="00C33B6F" w:rsidRPr="00C33B6F" w:rsidRDefault="00C33B6F" w:rsidP="00C33B6F">
      <w:pPr>
        <w:spacing w:before="100" w:beforeAutospacing="1" w:after="100" w:afterAutospacing="1" w:line="240" w:lineRule="auto"/>
        <w:rPr>
          <w:rFonts w:ascii="Times New Roman" w:eastAsia="Times New Roman" w:hAnsi="Times New Roman" w:cs="Times New Roman"/>
          <w:color w:val="111111"/>
          <w:sz w:val="24"/>
          <w:szCs w:val="24"/>
          <w:lang w:val="en"/>
        </w:rPr>
      </w:pPr>
    </w:p>
    <w:p w:rsidR="00C33B6F" w:rsidRDefault="00C33B6F"/>
    <w:sectPr w:rsidR="00C33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5DB6"/>
    <w:multiLevelType w:val="hybridMultilevel"/>
    <w:tmpl w:val="D346C59A"/>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181C10CC"/>
    <w:multiLevelType w:val="multilevel"/>
    <w:tmpl w:val="075C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C73A5"/>
    <w:multiLevelType w:val="multilevel"/>
    <w:tmpl w:val="A818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6066E"/>
    <w:multiLevelType w:val="multilevel"/>
    <w:tmpl w:val="91CA87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27B80"/>
    <w:multiLevelType w:val="multilevel"/>
    <w:tmpl w:val="6E30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00CD7"/>
    <w:multiLevelType w:val="multilevel"/>
    <w:tmpl w:val="7B9A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D10E6"/>
    <w:multiLevelType w:val="multilevel"/>
    <w:tmpl w:val="E2C6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6F"/>
    <w:rsid w:val="00330C4E"/>
    <w:rsid w:val="004A7FBA"/>
    <w:rsid w:val="00AC22C1"/>
    <w:rsid w:val="00C3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44D6"/>
  <w15:chartTrackingRefBased/>
  <w15:docId w15:val="{D05FC3C7-B1AB-4612-B42D-DBA5E62A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B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B6F"/>
    <w:rPr>
      <w:b/>
      <w:bCs/>
    </w:rPr>
  </w:style>
  <w:style w:type="paragraph" w:styleId="ListParagraph">
    <w:name w:val="List Paragraph"/>
    <w:basedOn w:val="Normal"/>
    <w:uiPriority w:val="34"/>
    <w:qFormat/>
    <w:rsid w:val="00AC2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88377">
      <w:bodyDiv w:val="1"/>
      <w:marLeft w:val="0"/>
      <w:marRight w:val="0"/>
      <w:marTop w:val="0"/>
      <w:marBottom w:val="0"/>
      <w:divBdr>
        <w:top w:val="none" w:sz="0" w:space="0" w:color="auto"/>
        <w:left w:val="none" w:sz="0" w:space="0" w:color="auto"/>
        <w:bottom w:val="none" w:sz="0" w:space="0" w:color="auto"/>
        <w:right w:val="none" w:sz="0" w:space="0" w:color="auto"/>
      </w:divBdr>
      <w:divsChild>
        <w:div w:id="1437407798">
          <w:marLeft w:val="0"/>
          <w:marRight w:val="0"/>
          <w:marTop w:val="0"/>
          <w:marBottom w:val="0"/>
          <w:divBdr>
            <w:top w:val="none" w:sz="0" w:space="0" w:color="auto"/>
            <w:left w:val="none" w:sz="0" w:space="0" w:color="auto"/>
            <w:bottom w:val="none" w:sz="0" w:space="0" w:color="auto"/>
            <w:right w:val="none" w:sz="0" w:space="0" w:color="auto"/>
          </w:divBdr>
          <w:divsChild>
            <w:div w:id="15811187">
              <w:marLeft w:val="0"/>
              <w:marRight w:val="0"/>
              <w:marTop w:val="100"/>
              <w:marBottom w:val="100"/>
              <w:divBdr>
                <w:top w:val="none" w:sz="0" w:space="0" w:color="auto"/>
                <w:left w:val="none" w:sz="0" w:space="0" w:color="auto"/>
                <w:bottom w:val="none" w:sz="0" w:space="0" w:color="auto"/>
                <w:right w:val="none" w:sz="0" w:space="0" w:color="auto"/>
              </w:divBdr>
              <w:divsChild>
                <w:div w:id="1062406278">
                  <w:marLeft w:val="0"/>
                  <w:marRight w:val="0"/>
                  <w:marTop w:val="0"/>
                  <w:marBottom w:val="0"/>
                  <w:divBdr>
                    <w:top w:val="none" w:sz="0" w:space="0" w:color="auto"/>
                    <w:left w:val="none" w:sz="0" w:space="0" w:color="auto"/>
                    <w:bottom w:val="none" w:sz="0" w:space="0" w:color="auto"/>
                    <w:right w:val="none" w:sz="0" w:space="0" w:color="auto"/>
                  </w:divBdr>
                  <w:divsChild>
                    <w:div w:id="15091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49563">
      <w:bodyDiv w:val="1"/>
      <w:marLeft w:val="0"/>
      <w:marRight w:val="0"/>
      <w:marTop w:val="0"/>
      <w:marBottom w:val="0"/>
      <w:divBdr>
        <w:top w:val="none" w:sz="0" w:space="0" w:color="auto"/>
        <w:left w:val="none" w:sz="0" w:space="0" w:color="auto"/>
        <w:bottom w:val="none" w:sz="0" w:space="0" w:color="auto"/>
        <w:right w:val="none" w:sz="0" w:space="0" w:color="auto"/>
      </w:divBdr>
      <w:divsChild>
        <w:div w:id="227107324">
          <w:marLeft w:val="0"/>
          <w:marRight w:val="0"/>
          <w:marTop w:val="0"/>
          <w:marBottom w:val="0"/>
          <w:divBdr>
            <w:top w:val="none" w:sz="0" w:space="0" w:color="auto"/>
            <w:left w:val="none" w:sz="0" w:space="0" w:color="auto"/>
            <w:bottom w:val="none" w:sz="0" w:space="0" w:color="auto"/>
            <w:right w:val="none" w:sz="0" w:space="0" w:color="auto"/>
          </w:divBdr>
          <w:divsChild>
            <w:div w:id="903027297">
              <w:marLeft w:val="0"/>
              <w:marRight w:val="0"/>
              <w:marTop w:val="100"/>
              <w:marBottom w:val="100"/>
              <w:divBdr>
                <w:top w:val="none" w:sz="0" w:space="0" w:color="auto"/>
                <w:left w:val="none" w:sz="0" w:space="0" w:color="auto"/>
                <w:bottom w:val="none" w:sz="0" w:space="0" w:color="auto"/>
                <w:right w:val="none" w:sz="0" w:space="0" w:color="auto"/>
              </w:divBdr>
              <w:divsChild>
                <w:div w:id="1436050240">
                  <w:marLeft w:val="0"/>
                  <w:marRight w:val="0"/>
                  <w:marTop w:val="0"/>
                  <w:marBottom w:val="0"/>
                  <w:divBdr>
                    <w:top w:val="none" w:sz="0" w:space="0" w:color="auto"/>
                    <w:left w:val="none" w:sz="0" w:space="0" w:color="auto"/>
                    <w:bottom w:val="none" w:sz="0" w:space="0" w:color="auto"/>
                    <w:right w:val="none" w:sz="0" w:space="0" w:color="auto"/>
                  </w:divBdr>
                  <w:divsChild>
                    <w:div w:id="538471847">
                      <w:marLeft w:val="0"/>
                      <w:marRight w:val="0"/>
                      <w:marTop w:val="0"/>
                      <w:marBottom w:val="0"/>
                      <w:divBdr>
                        <w:top w:val="none" w:sz="0" w:space="0" w:color="auto"/>
                        <w:left w:val="none" w:sz="0" w:space="0" w:color="auto"/>
                        <w:bottom w:val="none" w:sz="0" w:space="0" w:color="auto"/>
                        <w:right w:val="none" w:sz="0" w:space="0" w:color="auto"/>
                      </w:divBdr>
                      <w:divsChild>
                        <w:div w:id="2068264032">
                          <w:marLeft w:val="0"/>
                          <w:marRight w:val="0"/>
                          <w:marTop w:val="0"/>
                          <w:marBottom w:val="0"/>
                          <w:divBdr>
                            <w:top w:val="none" w:sz="0" w:space="0" w:color="auto"/>
                            <w:left w:val="none" w:sz="0" w:space="0" w:color="auto"/>
                            <w:bottom w:val="none" w:sz="0" w:space="0" w:color="auto"/>
                            <w:right w:val="none" w:sz="0" w:space="0" w:color="auto"/>
                          </w:divBdr>
                          <w:divsChild>
                            <w:div w:id="1189681786">
                              <w:marLeft w:val="0"/>
                              <w:marRight w:val="0"/>
                              <w:marTop w:val="0"/>
                              <w:marBottom w:val="0"/>
                              <w:divBdr>
                                <w:top w:val="none" w:sz="0" w:space="0" w:color="auto"/>
                                <w:left w:val="none" w:sz="0" w:space="0" w:color="auto"/>
                                <w:bottom w:val="none" w:sz="0" w:space="0" w:color="auto"/>
                                <w:right w:val="none" w:sz="0" w:space="0" w:color="auto"/>
                              </w:divBdr>
                            </w:div>
                            <w:div w:id="1524243483">
                              <w:marLeft w:val="0"/>
                              <w:marRight w:val="0"/>
                              <w:marTop w:val="0"/>
                              <w:marBottom w:val="0"/>
                              <w:divBdr>
                                <w:top w:val="none" w:sz="0" w:space="0" w:color="auto"/>
                                <w:left w:val="none" w:sz="0" w:space="0" w:color="auto"/>
                                <w:bottom w:val="none" w:sz="0" w:space="0" w:color="auto"/>
                                <w:right w:val="none" w:sz="0" w:space="0" w:color="auto"/>
                              </w:divBdr>
                            </w:div>
                            <w:div w:id="941648867">
                              <w:marLeft w:val="0"/>
                              <w:marRight w:val="0"/>
                              <w:marTop w:val="0"/>
                              <w:marBottom w:val="0"/>
                              <w:divBdr>
                                <w:top w:val="none" w:sz="0" w:space="0" w:color="auto"/>
                                <w:left w:val="none" w:sz="0" w:space="0" w:color="auto"/>
                                <w:bottom w:val="none" w:sz="0" w:space="0" w:color="auto"/>
                                <w:right w:val="none" w:sz="0" w:space="0" w:color="auto"/>
                              </w:divBdr>
                            </w:div>
                          </w:divsChild>
                        </w:div>
                        <w:div w:id="1519470531">
                          <w:marLeft w:val="0"/>
                          <w:marRight w:val="0"/>
                          <w:marTop w:val="0"/>
                          <w:marBottom w:val="0"/>
                          <w:divBdr>
                            <w:top w:val="none" w:sz="0" w:space="0" w:color="auto"/>
                            <w:left w:val="none" w:sz="0" w:space="0" w:color="auto"/>
                            <w:bottom w:val="none" w:sz="0" w:space="0" w:color="auto"/>
                            <w:right w:val="none" w:sz="0" w:space="0" w:color="auto"/>
                          </w:divBdr>
                          <w:divsChild>
                            <w:div w:id="197271258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 w:id="20276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88893">
      <w:bodyDiv w:val="1"/>
      <w:marLeft w:val="0"/>
      <w:marRight w:val="0"/>
      <w:marTop w:val="0"/>
      <w:marBottom w:val="0"/>
      <w:divBdr>
        <w:top w:val="none" w:sz="0" w:space="0" w:color="auto"/>
        <w:left w:val="none" w:sz="0" w:space="0" w:color="auto"/>
        <w:bottom w:val="none" w:sz="0" w:space="0" w:color="auto"/>
        <w:right w:val="none" w:sz="0" w:space="0" w:color="auto"/>
      </w:divBdr>
      <w:divsChild>
        <w:div w:id="1373192491">
          <w:marLeft w:val="0"/>
          <w:marRight w:val="0"/>
          <w:marTop w:val="0"/>
          <w:marBottom w:val="0"/>
          <w:divBdr>
            <w:top w:val="none" w:sz="0" w:space="0" w:color="auto"/>
            <w:left w:val="none" w:sz="0" w:space="0" w:color="auto"/>
            <w:bottom w:val="none" w:sz="0" w:space="0" w:color="auto"/>
            <w:right w:val="none" w:sz="0" w:space="0" w:color="auto"/>
          </w:divBdr>
          <w:divsChild>
            <w:div w:id="84696289">
              <w:marLeft w:val="0"/>
              <w:marRight w:val="0"/>
              <w:marTop w:val="100"/>
              <w:marBottom w:val="100"/>
              <w:divBdr>
                <w:top w:val="none" w:sz="0" w:space="0" w:color="auto"/>
                <w:left w:val="none" w:sz="0" w:space="0" w:color="auto"/>
                <w:bottom w:val="none" w:sz="0" w:space="0" w:color="auto"/>
                <w:right w:val="none" w:sz="0" w:space="0" w:color="auto"/>
              </w:divBdr>
              <w:divsChild>
                <w:div w:id="1175920532">
                  <w:marLeft w:val="0"/>
                  <w:marRight w:val="0"/>
                  <w:marTop w:val="0"/>
                  <w:marBottom w:val="0"/>
                  <w:divBdr>
                    <w:top w:val="none" w:sz="0" w:space="0" w:color="auto"/>
                    <w:left w:val="none" w:sz="0" w:space="0" w:color="auto"/>
                    <w:bottom w:val="none" w:sz="0" w:space="0" w:color="auto"/>
                    <w:right w:val="none" w:sz="0" w:space="0" w:color="auto"/>
                  </w:divBdr>
                  <w:divsChild>
                    <w:div w:id="12283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34025">
      <w:bodyDiv w:val="1"/>
      <w:marLeft w:val="0"/>
      <w:marRight w:val="0"/>
      <w:marTop w:val="0"/>
      <w:marBottom w:val="0"/>
      <w:divBdr>
        <w:top w:val="none" w:sz="0" w:space="0" w:color="auto"/>
        <w:left w:val="none" w:sz="0" w:space="0" w:color="auto"/>
        <w:bottom w:val="none" w:sz="0" w:space="0" w:color="auto"/>
        <w:right w:val="none" w:sz="0" w:space="0" w:color="auto"/>
      </w:divBdr>
      <w:divsChild>
        <w:div w:id="2060741124">
          <w:marLeft w:val="0"/>
          <w:marRight w:val="0"/>
          <w:marTop w:val="0"/>
          <w:marBottom w:val="0"/>
          <w:divBdr>
            <w:top w:val="none" w:sz="0" w:space="0" w:color="auto"/>
            <w:left w:val="none" w:sz="0" w:space="0" w:color="auto"/>
            <w:bottom w:val="none" w:sz="0" w:space="0" w:color="auto"/>
            <w:right w:val="none" w:sz="0" w:space="0" w:color="auto"/>
          </w:divBdr>
          <w:divsChild>
            <w:div w:id="1751151560">
              <w:marLeft w:val="0"/>
              <w:marRight w:val="0"/>
              <w:marTop w:val="100"/>
              <w:marBottom w:val="100"/>
              <w:divBdr>
                <w:top w:val="none" w:sz="0" w:space="0" w:color="auto"/>
                <w:left w:val="none" w:sz="0" w:space="0" w:color="auto"/>
                <w:bottom w:val="none" w:sz="0" w:space="0" w:color="auto"/>
                <w:right w:val="none" w:sz="0" w:space="0" w:color="auto"/>
              </w:divBdr>
              <w:divsChild>
                <w:div w:id="184028183">
                  <w:marLeft w:val="0"/>
                  <w:marRight w:val="0"/>
                  <w:marTop w:val="0"/>
                  <w:marBottom w:val="0"/>
                  <w:divBdr>
                    <w:top w:val="none" w:sz="0" w:space="0" w:color="auto"/>
                    <w:left w:val="none" w:sz="0" w:space="0" w:color="auto"/>
                    <w:bottom w:val="none" w:sz="0" w:space="0" w:color="auto"/>
                    <w:right w:val="none" w:sz="0" w:space="0" w:color="auto"/>
                  </w:divBdr>
                  <w:divsChild>
                    <w:div w:id="9514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1403">
      <w:bodyDiv w:val="1"/>
      <w:marLeft w:val="0"/>
      <w:marRight w:val="0"/>
      <w:marTop w:val="0"/>
      <w:marBottom w:val="0"/>
      <w:divBdr>
        <w:top w:val="none" w:sz="0" w:space="0" w:color="auto"/>
        <w:left w:val="none" w:sz="0" w:space="0" w:color="auto"/>
        <w:bottom w:val="none" w:sz="0" w:space="0" w:color="auto"/>
        <w:right w:val="none" w:sz="0" w:space="0" w:color="auto"/>
      </w:divBdr>
      <w:divsChild>
        <w:div w:id="650132530">
          <w:marLeft w:val="0"/>
          <w:marRight w:val="0"/>
          <w:marTop w:val="0"/>
          <w:marBottom w:val="0"/>
          <w:divBdr>
            <w:top w:val="none" w:sz="0" w:space="0" w:color="auto"/>
            <w:left w:val="none" w:sz="0" w:space="0" w:color="auto"/>
            <w:bottom w:val="none" w:sz="0" w:space="0" w:color="auto"/>
            <w:right w:val="none" w:sz="0" w:space="0" w:color="auto"/>
          </w:divBdr>
          <w:divsChild>
            <w:div w:id="257755655">
              <w:marLeft w:val="0"/>
              <w:marRight w:val="0"/>
              <w:marTop w:val="0"/>
              <w:marBottom w:val="0"/>
              <w:divBdr>
                <w:top w:val="none" w:sz="0" w:space="0" w:color="auto"/>
                <w:left w:val="none" w:sz="0" w:space="0" w:color="auto"/>
                <w:bottom w:val="none" w:sz="0" w:space="0" w:color="auto"/>
                <w:right w:val="none" w:sz="0" w:space="0" w:color="auto"/>
              </w:divBdr>
              <w:divsChild>
                <w:div w:id="412312580">
                  <w:marLeft w:val="0"/>
                  <w:marRight w:val="0"/>
                  <w:marTop w:val="0"/>
                  <w:marBottom w:val="0"/>
                  <w:divBdr>
                    <w:top w:val="none" w:sz="0" w:space="0" w:color="auto"/>
                    <w:left w:val="none" w:sz="0" w:space="0" w:color="auto"/>
                    <w:bottom w:val="none" w:sz="0" w:space="0" w:color="auto"/>
                    <w:right w:val="none" w:sz="0" w:space="0" w:color="auto"/>
                  </w:divBdr>
                  <w:divsChild>
                    <w:div w:id="299379986">
                      <w:marLeft w:val="0"/>
                      <w:marRight w:val="0"/>
                      <w:marTop w:val="0"/>
                      <w:marBottom w:val="0"/>
                      <w:divBdr>
                        <w:top w:val="none" w:sz="0" w:space="0" w:color="auto"/>
                        <w:left w:val="none" w:sz="0" w:space="0" w:color="auto"/>
                        <w:bottom w:val="none" w:sz="0" w:space="0" w:color="auto"/>
                        <w:right w:val="none" w:sz="0" w:space="0" w:color="auto"/>
                      </w:divBdr>
                      <w:divsChild>
                        <w:div w:id="261650567">
                          <w:marLeft w:val="0"/>
                          <w:marRight w:val="0"/>
                          <w:marTop w:val="0"/>
                          <w:marBottom w:val="0"/>
                          <w:divBdr>
                            <w:top w:val="none" w:sz="0" w:space="0" w:color="auto"/>
                            <w:left w:val="none" w:sz="0" w:space="0" w:color="auto"/>
                            <w:bottom w:val="none" w:sz="0" w:space="0" w:color="auto"/>
                            <w:right w:val="none" w:sz="0" w:space="0" w:color="auto"/>
                          </w:divBdr>
                          <w:divsChild>
                            <w:div w:id="240140383">
                              <w:marLeft w:val="-240"/>
                              <w:marRight w:val="-240"/>
                              <w:marTop w:val="0"/>
                              <w:marBottom w:val="0"/>
                              <w:divBdr>
                                <w:top w:val="none" w:sz="0" w:space="0" w:color="auto"/>
                                <w:left w:val="none" w:sz="0" w:space="0" w:color="auto"/>
                                <w:bottom w:val="none" w:sz="0" w:space="0" w:color="auto"/>
                                <w:right w:val="none" w:sz="0" w:space="0" w:color="auto"/>
                              </w:divBdr>
                              <w:divsChild>
                                <w:div w:id="1602297935">
                                  <w:marLeft w:val="0"/>
                                  <w:marRight w:val="0"/>
                                  <w:marTop w:val="0"/>
                                  <w:marBottom w:val="0"/>
                                  <w:divBdr>
                                    <w:top w:val="none" w:sz="0" w:space="0" w:color="auto"/>
                                    <w:left w:val="none" w:sz="0" w:space="0" w:color="auto"/>
                                    <w:bottom w:val="none" w:sz="0" w:space="0" w:color="auto"/>
                                    <w:right w:val="none" w:sz="0" w:space="0" w:color="auto"/>
                                  </w:divBdr>
                                  <w:divsChild>
                                    <w:div w:id="1647934735">
                                      <w:marLeft w:val="0"/>
                                      <w:marRight w:val="0"/>
                                      <w:marTop w:val="0"/>
                                      <w:marBottom w:val="0"/>
                                      <w:divBdr>
                                        <w:top w:val="none" w:sz="0" w:space="0" w:color="auto"/>
                                        <w:left w:val="none" w:sz="0" w:space="0" w:color="auto"/>
                                        <w:bottom w:val="none" w:sz="0" w:space="0" w:color="auto"/>
                                        <w:right w:val="none" w:sz="0" w:space="0" w:color="auto"/>
                                      </w:divBdr>
                                      <w:divsChild>
                                        <w:div w:id="61029446">
                                          <w:marLeft w:val="0"/>
                                          <w:marRight w:val="0"/>
                                          <w:marTop w:val="0"/>
                                          <w:marBottom w:val="0"/>
                                          <w:divBdr>
                                            <w:top w:val="none" w:sz="0" w:space="0" w:color="auto"/>
                                            <w:left w:val="none" w:sz="0" w:space="0" w:color="auto"/>
                                            <w:bottom w:val="none" w:sz="0" w:space="0" w:color="auto"/>
                                            <w:right w:val="none" w:sz="0" w:space="0" w:color="auto"/>
                                          </w:divBdr>
                                          <w:divsChild>
                                            <w:div w:id="304359313">
                                              <w:marLeft w:val="0"/>
                                              <w:marRight w:val="0"/>
                                              <w:marTop w:val="0"/>
                                              <w:marBottom w:val="0"/>
                                              <w:divBdr>
                                                <w:top w:val="none" w:sz="0" w:space="0" w:color="auto"/>
                                                <w:left w:val="none" w:sz="0" w:space="0" w:color="auto"/>
                                                <w:bottom w:val="none" w:sz="0" w:space="0" w:color="auto"/>
                                                <w:right w:val="none" w:sz="0" w:space="0" w:color="auto"/>
                                              </w:divBdr>
                                              <w:divsChild>
                                                <w:div w:id="47146148">
                                                  <w:marLeft w:val="0"/>
                                                  <w:marRight w:val="0"/>
                                                  <w:marTop w:val="0"/>
                                                  <w:marBottom w:val="0"/>
                                                  <w:divBdr>
                                                    <w:top w:val="none" w:sz="0" w:space="0" w:color="auto"/>
                                                    <w:left w:val="none" w:sz="0" w:space="0" w:color="auto"/>
                                                    <w:bottom w:val="none" w:sz="0" w:space="0" w:color="auto"/>
                                                    <w:right w:val="none" w:sz="0" w:space="0" w:color="auto"/>
                                                  </w:divBdr>
                                                  <w:divsChild>
                                                    <w:div w:id="58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Kurklinsky, Svetlana</dc:creator>
  <cp:keywords/>
  <dc:description/>
  <cp:lastModifiedBy>Kurklinsky, Svetlana</cp:lastModifiedBy>
  <cp:revision>1</cp:revision>
  <dcterms:created xsi:type="dcterms:W3CDTF">2019-08-15T16:01:00Z</dcterms:created>
  <dcterms:modified xsi:type="dcterms:W3CDTF">2019-08-15T16:24:00Z</dcterms:modified>
</cp:coreProperties>
</file>