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5890" w14:textId="66FB4DB0" w:rsidR="00654399" w:rsidRPr="00426E79" w:rsidRDefault="002623BC" w:rsidP="002623BC">
      <w:pPr>
        <w:tabs>
          <w:tab w:val="center" w:pos="2880"/>
        </w:tabs>
        <w:spacing w:after="0" w:line="259" w:lineRule="auto"/>
        <w:ind w:left="0" w:firstLine="0"/>
        <w:jc w:val="center"/>
        <w:rPr>
          <w:rFonts w:asciiTheme="minorHAnsi" w:hAnsiTheme="minorHAnsi" w:cstheme="minorHAnsi"/>
          <w:szCs w:val="24"/>
        </w:rPr>
      </w:pPr>
      <w:r>
        <w:rPr>
          <w:rFonts w:asciiTheme="minorHAnsi" w:hAnsiTheme="minorHAnsi" w:cstheme="minorHAnsi"/>
          <w:noProof/>
          <w:szCs w:val="24"/>
        </w:rPr>
        <w:drawing>
          <wp:inline distT="0" distB="0" distL="0" distR="0" wp14:anchorId="22F96AB4" wp14:editId="51E035C6">
            <wp:extent cx="2587752" cy="502920"/>
            <wp:effectExtent l="0" t="0" r="317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87752" cy="502920"/>
                    </a:xfrm>
                    <a:prstGeom prst="rect">
                      <a:avLst/>
                    </a:prstGeom>
                  </pic:spPr>
                </pic:pic>
              </a:graphicData>
            </a:graphic>
          </wp:inline>
        </w:drawing>
      </w:r>
    </w:p>
    <w:p w14:paraId="29FC761D"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t xml:space="preserve"> </w:t>
      </w:r>
    </w:p>
    <w:p w14:paraId="554BFC4B" w14:textId="77777777" w:rsidR="00654399" w:rsidRPr="00426E79" w:rsidRDefault="006466A9">
      <w:pPr>
        <w:spacing w:after="213" w:line="259" w:lineRule="auto"/>
        <w:ind w:left="12" w:right="5"/>
        <w:jc w:val="center"/>
        <w:rPr>
          <w:rFonts w:asciiTheme="minorHAnsi" w:hAnsiTheme="minorHAnsi" w:cstheme="minorHAnsi"/>
          <w:szCs w:val="24"/>
        </w:rPr>
      </w:pPr>
      <w:r w:rsidRPr="00426E79">
        <w:rPr>
          <w:rFonts w:asciiTheme="minorHAnsi" w:hAnsiTheme="minorHAnsi" w:cstheme="minorHAnsi"/>
          <w:b/>
          <w:szCs w:val="24"/>
        </w:rPr>
        <w:t xml:space="preserve">INFORMATION FOR IRB MEMBERS </w:t>
      </w:r>
    </w:p>
    <w:p w14:paraId="5F1AA734"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t xml:space="preserve"> </w:t>
      </w:r>
    </w:p>
    <w:p w14:paraId="1C8D6D8E" w14:textId="77777777" w:rsidR="00654399" w:rsidRPr="00426E79" w:rsidRDefault="006466A9">
      <w:pPr>
        <w:pStyle w:val="Heading1"/>
        <w:ind w:left="12"/>
        <w:rPr>
          <w:rFonts w:asciiTheme="minorHAnsi" w:hAnsiTheme="minorHAnsi" w:cstheme="minorHAnsi"/>
          <w:szCs w:val="24"/>
        </w:rPr>
      </w:pPr>
      <w:r w:rsidRPr="00426E79">
        <w:rPr>
          <w:rFonts w:asciiTheme="minorHAnsi" w:hAnsiTheme="minorHAnsi" w:cstheme="minorHAnsi"/>
          <w:szCs w:val="24"/>
        </w:rPr>
        <w:t xml:space="preserve">WELCOME </w:t>
      </w:r>
    </w:p>
    <w:p w14:paraId="78B09721" w14:textId="45DC2348" w:rsidR="00654399" w:rsidRPr="00426E79" w:rsidRDefault="006466A9" w:rsidP="006466A9">
      <w:pPr>
        <w:ind w:left="-5"/>
        <w:rPr>
          <w:rFonts w:asciiTheme="minorHAnsi" w:hAnsiTheme="minorHAnsi" w:cstheme="minorHAnsi"/>
          <w:szCs w:val="24"/>
        </w:rPr>
      </w:pPr>
      <w:r w:rsidRPr="00426E79">
        <w:rPr>
          <w:rFonts w:asciiTheme="minorHAnsi" w:hAnsiTheme="minorHAnsi" w:cstheme="minorHAnsi"/>
          <w:szCs w:val="24"/>
        </w:rPr>
        <w:t>Thank you for volunteering to serve on the university’s Institutional Review Board (IRB). The review board work</w:t>
      </w:r>
      <w:r w:rsidR="001427F7">
        <w:rPr>
          <w:rFonts w:asciiTheme="minorHAnsi" w:hAnsiTheme="minorHAnsi" w:cstheme="minorHAnsi"/>
          <w:szCs w:val="24"/>
        </w:rPr>
        <w:t>s</w:t>
      </w:r>
      <w:r w:rsidRPr="00426E79">
        <w:rPr>
          <w:rFonts w:asciiTheme="minorHAnsi" w:hAnsiTheme="minorHAnsi" w:cstheme="minorHAnsi"/>
          <w:szCs w:val="24"/>
        </w:rPr>
        <w:t xml:space="preserve"> closely with investigators and the university to help ensure the safety and welfare of the individuals participating in human subject research. </w:t>
      </w:r>
    </w:p>
    <w:p w14:paraId="0031AD13" w14:textId="0CC96C20" w:rsidR="00F3446C" w:rsidRPr="00426E79" w:rsidRDefault="00F3446C" w:rsidP="006466A9">
      <w:pPr>
        <w:ind w:left="-5"/>
        <w:rPr>
          <w:rFonts w:asciiTheme="minorHAnsi" w:hAnsiTheme="minorHAnsi" w:cstheme="minorHAnsi"/>
          <w:szCs w:val="24"/>
        </w:rPr>
      </w:pPr>
    </w:p>
    <w:p w14:paraId="71DA3688" w14:textId="77777777" w:rsidR="00525B18" w:rsidRPr="00426E79" w:rsidRDefault="00F3446C" w:rsidP="00525B18">
      <w:pPr>
        <w:ind w:left="-5"/>
        <w:rPr>
          <w:rFonts w:asciiTheme="minorHAnsi" w:hAnsiTheme="minorHAnsi" w:cstheme="minorHAnsi"/>
          <w:szCs w:val="24"/>
        </w:rPr>
      </w:pPr>
      <w:r w:rsidRPr="00426E79">
        <w:rPr>
          <w:rFonts w:asciiTheme="minorHAnsi" w:hAnsiTheme="minorHAnsi" w:cstheme="minorHAnsi"/>
          <w:szCs w:val="24"/>
        </w:rPr>
        <w:t xml:space="preserve">The Board’s sole concern is protecting the safety, welfare and rights of human subjects. </w:t>
      </w:r>
      <w:r w:rsidR="00525B18" w:rsidRPr="00426E79">
        <w:rPr>
          <w:rFonts w:asciiTheme="minorHAnsi" w:hAnsiTheme="minorHAnsi" w:cstheme="minorHAnsi"/>
          <w:szCs w:val="24"/>
        </w:rPr>
        <w:t xml:space="preserve">The IRB reviews to ensure:  </w:t>
      </w:r>
    </w:p>
    <w:p w14:paraId="560EC39C" w14:textId="3CCF2564" w:rsidR="00525B18" w:rsidRPr="00426E79" w:rsidRDefault="00525B18" w:rsidP="00525B18">
      <w:pPr>
        <w:ind w:left="-5"/>
        <w:rPr>
          <w:rFonts w:asciiTheme="minorHAnsi" w:hAnsiTheme="minorHAnsi" w:cstheme="minorHAnsi"/>
          <w:szCs w:val="24"/>
        </w:rPr>
      </w:pPr>
      <w:r w:rsidRPr="00426E79">
        <w:rPr>
          <w:rFonts w:asciiTheme="minorHAnsi" w:hAnsiTheme="minorHAnsi" w:cstheme="minorHAnsi"/>
          <w:szCs w:val="24"/>
        </w:rPr>
        <w:t>•</w:t>
      </w:r>
      <w:r w:rsidRPr="00426E79">
        <w:rPr>
          <w:rFonts w:asciiTheme="minorHAnsi" w:hAnsiTheme="minorHAnsi" w:cstheme="minorHAnsi"/>
          <w:szCs w:val="24"/>
        </w:rPr>
        <w:tab/>
        <w:t>Risks to subjects are minimized</w:t>
      </w:r>
    </w:p>
    <w:p w14:paraId="0F730D51" w14:textId="77777777" w:rsidR="00525B18" w:rsidRPr="00426E79" w:rsidRDefault="00525B18" w:rsidP="00525B18">
      <w:pPr>
        <w:ind w:left="-5"/>
        <w:rPr>
          <w:rFonts w:asciiTheme="minorHAnsi" w:hAnsiTheme="minorHAnsi" w:cstheme="minorHAnsi"/>
          <w:szCs w:val="24"/>
        </w:rPr>
      </w:pPr>
      <w:r w:rsidRPr="00426E79">
        <w:rPr>
          <w:rFonts w:asciiTheme="minorHAnsi" w:hAnsiTheme="minorHAnsi" w:cstheme="minorHAnsi"/>
          <w:szCs w:val="24"/>
        </w:rPr>
        <w:t>•</w:t>
      </w:r>
      <w:r w:rsidRPr="00426E79">
        <w:rPr>
          <w:rFonts w:asciiTheme="minorHAnsi" w:hAnsiTheme="minorHAnsi" w:cstheme="minorHAnsi"/>
          <w:szCs w:val="24"/>
        </w:rPr>
        <w:tab/>
        <w:t>Risks to subjects are reasonable in relation to anticipated benefits</w:t>
      </w:r>
    </w:p>
    <w:p w14:paraId="4BD2A781" w14:textId="77777777" w:rsidR="00525B18" w:rsidRPr="00426E79" w:rsidRDefault="00525B18" w:rsidP="00525B18">
      <w:pPr>
        <w:ind w:left="-5"/>
        <w:rPr>
          <w:rFonts w:asciiTheme="minorHAnsi" w:hAnsiTheme="minorHAnsi" w:cstheme="minorHAnsi"/>
          <w:szCs w:val="24"/>
        </w:rPr>
      </w:pPr>
      <w:r w:rsidRPr="00426E79">
        <w:rPr>
          <w:rFonts w:asciiTheme="minorHAnsi" w:hAnsiTheme="minorHAnsi" w:cstheme="minorHAnsi"/>
          <w:szCs w:val="24"/>
        </w:rPr>
        <w:t>•</w:t>
      </w:r>
      <w:r w:rsidRPr="00426E79">
        <w:rPr>
          <w:rFonts w:asciiTheme="minorHAnsi" w:hAnsiTheme="minorHAnsi" w:cstheme="minorHAnsi"/>
          <w:szCs w:val="24"/>
        </w:rPr>
        <w:tab/>
        <w:t>Selection of subjects is equitable</w:t>
      </w:r>
    </w:p>
    <w:p w14:paraId="6B70D9DA" w14:textId="77777777" w:rsidR="00525B18" w:rsidRPr="00426E79" w:rsidRDefault="00525B18" w:rsidP="00525B18">
      <w:pPr>
        <w:ind w:left="720" w:hanging="735"/>
        <w:rPr>
          <w:rFonts w:asciiTheme="minorHAnsi" w:hAnsiTheme="minorHAnsi" w:cstheme="minorHAnsi"/>
          <w:szCs w:val="24"/>
        </w:rPr>
      </w:pPr>
      <w:r w:rsidRPr="00426E79">
        <w:rPr>
          <w:rFonts w:asciiTheme="minorHAnsi" w:hAnsiTheme="minorHAnsi" w:cstheme="minorHAnsi"/>
          <w:szCs w:val="24"/>
        </w:rPr>
        <w:t>•</w:t>
      </w:r>
      <w:r w:rsidRPr="00426E79">
        <w:rPr>
          <w:rFonts w:asciiTheme="minorHAnsi" w:hAnsiTheme="minorHAnsi" w:cstheme="minorHAnsi"/>
          <w:szCs w:val="24"/>
        </w:rPr>
        <w:tab/>
        <w:t>Informed consent is obtained or appropriately waived from all prospective subjects and documented</w:t>
      </w:r>
    </w:p>
    <w:p w14:paraId="63625FCD" w14:textId="77777777" w:rsidR="00525B18" w:rsidRPr="00426E79" w:rsidRDefault="00525B18" w:rsidP="00525B18">
      <w:pPr>
        <w:ind w:left="-5"/>
        <w:rPr>
          <w:rFonts w:asciiTheme="minorHAnsi" w:hAnsiTheme="minorHAnsi" w:cstheme="minorHAnsi"/>
          <w:szCs w:val="24"/>
        </w:rPr>
      </w:pPr>
      <w:r w:rsidRPr="00426E79">
        <w:rPr>
          <w:rFonts w:asciiTheme="minorHAnsi" w:hAnsiTheme="minorHAnsi" w:cstheme="minorHAnsi"/>
          <w:szCs w:val="24"/>
        </w:rPr>
        <w:t>•</w:t>
      </w:r>
      <w:r w:rsidRPr="00426E79">
        <w:rPr>
          <w:rFonts w:asciiTheme="minorHAnsi" w:hAnsiTheme="minorHAnsi" w:cstheme="minorHAnsi"/>
          <w:szCs w:val="24"/>
        </w:rPr>
        <w:tab/>
        <w:t>The research protocol includes a plan for data and safety monitoring</w:t>
      </w:r>
    </w:p>
    <w:p w14:paraId="500232FC" w14:textId="77777777" w:rsidR="00525B18" w:rsidRPr="00426E79" w:rsidRDefault="00525B18" w:rsidP="00525B18">
      <w:pPr>
        <w:ind w:left="-5"/>
        <w:rPr>
          <w:rFonts w:asciiTheme="minorHAnsi" w:hAnsiTheme="minorHAnsi" w:cstheme="minorHAnsi"/>
          <w:szCs w:val="24"/>
        </w:rPr>
      </w:pPr>
      <w:r w:rsidRPr="00426E79">
        <w:rPr>
          <w:rFonts w:asciiTheme="minorHAnsi" w:hAnsiTheme="minorHAnsi" w:cstheme="minorHAnsi"/>
          <w:szCs w:val="24"/>
        </w:rPr>
        <w:t>•</w:t>
      </w:r>
      <w:r w:rsidRPr="00426E79">
        <w:rPr>
          <w:rFonts w:asciiTheme="minorHAnsi" w:hAnsiTheme="minorHAnsi" w:cstheme="minorHAnsi"/>
          <w:szCs w:val="24"/>
        </w:rPr>
        <w:tab/>
        <w:t>Subjects’ privacy and confidentiality are protected</w:t>
      </w:r>
    </w:p>
    <w:p w14:paraId="2FC658E9" w14:textId="77777777" w:rsidR="00525B18" w:rsidRPr="00426E79" w:rsidRDefault="00525B18" w:rsidP="00525B18">
      <w:pPr>
        <w:ind w:left="-5"/>
        <w:rPr>
          <w:rFonts w:asciiTheme="minorHAnsi" w:hAnsiTheme="minorHAnsi" w:cstheme="minorHAnsi"/>
          <w:szCs w:val="24"/>
        </w:rPr>
      </w:pPr>
      <w:r w:rsidRPr="00426E79">
        <w:rPr>
          <w:rFonts w:asciiTheme="minorHAnsi" w:hAnsiTheme="minorHAnsi" w:cstheme="minorHAnsi"/>
          <w:szCs w:val="24"/>
        </w:rPr>
        <w:t>•</w:t>
      </w:r>
      <w:r w:rsidRPr="00426E79">
        <w:rPr>
          <w:rFonts w:asciiTheme="minorHAnsi" w:hAnsiTheme="minorHAnsi" w:cstheme="minorHAnsi"/>
          <w:szCs w:val="24"/>
        </w:rPr>
        <w:tab/>
        <w:t>Appropriate additional safeguards are incorporated for any vulnerable subjects</w:t>
      </w:r>
      <w:r w:rsidR="00F3446C" w:rsidRPr="00426E79">
        <w:rPr>
          <w:rFonts w:asciiTheme="minorHAnsi" w:hAnsiTheme="minorHAnsi" w:cstheme="minorHAnsi"/>
          <w:szCs w:val="24"/>
        </w:rPr>
        <w:t xml:space="preserve"> </w:t>
      </w:r>
    </w:p>
    <w:p w14:paraId="298FF1E3" w14:textId="77777777" w:rsidR="00525B18" w:rsidRPr="00426E79" w:rsidRDefault="00525B18" w:rsidP="00525B18">
      <w:pPr>
        <w:ind w:left="-5"/>
        <w:rPr>
          <w:rFonts w:asciiTheme="minorHAnsi" w:hAnsiTheme="minorHAnsi" w:cstheme="minorHAnsi"/>
          <w:szCs w:val="24"/>
        </w:rPr>
      </w:pPr>
    </w:p>
    <w:p w14:paraId="5CEE0B92" w14:textId="5AEE321D" w:rsidR="00F3446C" w:rsidRDefault="00F3446C" w:rsidP="00525B18">
      <w:pPr>
        <w:ind w:left="-5"/>
        <w:rPr>
          <w:rFonts w:asciiTheme="minorHAnsi" w:hAnsiTheme="minorHAnsi" w:cstheme="minorHAnsi"/>
          <w:szCs w:val="24"/>
        </w:rPr>
      </w:pPr>
      <w:r w:rsidRPr="00B57132">
        <w:rPr>
          <w:rFonts w:asciiTheme="minorHAnsi" w:hAnsiTheme="minorHAnsi" w:cstheme="minorHAnsi"/>
          <w:szCs w:val="24"/>
          <w:u w:val="single"/>
        </w:rPr>
        <w:t>Research methodology will not be evaluated so long as it does not impact risk and ethical issues</w:t>
      </w:r>
      <w:r w:rsidRPr="00426E79">
        <w:rPr>
          <w:rFonts w:asciiTheme="minorHAnsi" w:hAnsiTheme="minorHAnsi" w:cstheme="minorHAnsi"/>
          <w:szCs w:val="24"/>
        </w:rPr>
        <w:t xml:space="preserve">.  Approval of this Board is not an endorsement of the research techniques, results, or conclusions drawn from the research. </w:t>
      </w:r>
    </w:p>
    <w:p w14:paraId="7F0574A6" w14:textId="2A1BB7E2" w:rsidR="00D55404" w:rsidRDefault="00D55404" w:rsidP="00525B18">
      <w:pPr>
        <w:ind w:left="-5"/>
        <w:rPr>
          <w:rFonts w:asciiTheme="minorHAnsi" w:hAnsiTheme="minorHAnsi" w:cstheme="minorHAnsi"/>
          <w:szCs w:val="24"/>
        </w:rPr>
      </w:pPr>
    </w:p>
    <w:p w14:paraId="046A327F" w14:textId="1E5F6F1E" w:rsidR="00883C29" w:rsidRDefault="00883C29" w:rsidP="00883C29">
      <w:pPr>
        <w:ind w:left="-5"/>
        <w:jc w:val="center"/>
        <w:rPr>
          <w:rFonts w:asciiTheme="minorHAnsi" w:hAnsiTheme="minorHAnsi" w:cstheme="minorHAnsi"/>
          <w:szCs w:val="24"/>
        </w:rPr>
      </w:pPr>
      <w:r w:rsidRPr="00883C29">
        <w:rPr>
          <w:rFonts w:asciiTheme="minorHAnsi" w:hAnsiTheme="minorHAnsi" w:cstheme="minorHAnsi"/>
          <w:b/>
          <w:bCs/>
          <w:szCs w:val="24"/>
        </w:rPr>
        <w:t>IRB Composition</w:t>
      </w:r>
      <w:r w:rsidRPr="00883C29">
        <w:rPr>
          <w:rFonts w:asciiTheme="minorHAnsi" w:hAnsiTheme="minorHAnsi" w:cstheme="minorHAnsi"/>
          <w:szCs w:val="24"/>
        </w:rPr>
        <w:t xml:space="preserve"> </w:t>
      </w:r>
    </w:p>
    <w:p w14:paraId="4E368B98" w14:textId="1AE31495" w:rsidR="00883C29" w:rsidRDefault="00883C29" w:rsidP="00883C29">
      <w:pPr>
        <w:pStyle w:val="ListParagraph"/>
        <w:numPr>
          <w:ilvl w:val="0"/>
          <w:numId w:val="16"/>
        </w:numPr>
        <w:rPr>
          <w:rFonts w:asciiTheme="minorHAnsi" w:hAnsiTheme="minorHAnsi" w:cstheme="minorHAnsi"/>
          <w:szCs w:val="24"/>
        </w:rPr>
      </w:pPr>
      <w:r w:rsidRPr="00883C29">
        <w:rPr>
          <w:rFonts w:asciiTheme="minorHAnsi" w:hAnsiTheme="minorHAnsi" w:cstheme="minorHAnsi"/>
          <w:szCs w:val="24"/>
        </w:rPr>
        <w:t>Each IRB will consist of at least five members</w:t>
      </w:r>
    </w:p>
    <w:p w14:paraId="149958F2" w14:textId="2C8D61EC" w:rsidR="00883C29" w:rsidRDefault="00883C29" w:rsidP="00883C29">
      <w:pPr>
        <w:pStyle w:val="ListParagraph"/>
        <w:numPr>
          <w:ilvl w:val="0"/>
          <w:numId w:val="16"/>
        </w:numPr>
        <w:rPr>
          <w:rFonts w:asciiTheme="minorHAnsi" w:hAnsiTheme="minorHAnsi" w:cstheme="minorHAnsi"/>
          <w:szCs w:val="24"/>
        </w:rPr>
      </w:pPr>
      <w:r w:rsidRPr="00883C29">
        <w:rPr>
          <w:rFonts w:asciiTheme="minorHAnsi" w:hAnsiTheme="minorHAnsi" w:cstheme="minorHAnsi"/>
          <w:szCs w:val="24"/>
        </w:rPr>
        <w:t>Each IRB will include at least one member whose primary concerns are in scientific areas</w:t>
      </w:r>
    </w:p>
    <w:p w14:paraId="46F27745" w14:textId="51228B39" w:rsidR="00883C29" w:rsidRPr="00883C29" w:rsidRDefault="00883C29" w:rsidP="00883C29">
      <w:pPr>
        <w:pStyle w:val="ListParagraph"/>
        <w:numPr>
          <w:ilvl w:val="0"/>
          <w:numId w:val="16"/>
        </w:numPr>
        <w:rPr>
          <w:rFonts w:asciiTheme="minorHAnsi" w:hAnsiTheme="minorHAnsi" w:cstheme="minorHAnsi"/>
          <w:szCs w:val="24"/>
        </w:rPr>
      </w:pPr>
      <w:r w:rsidRPr="00883C29">
        <w:rPr>
          <w:rFonts w:asciiTheme="minorHAnsi" w:hAnsiTheme="minorHAnsi" w:cstheme="minorHAnsi"/>
          <w:szCs w:val="24"/>
        </w:rPr>
        <w:t xml:space="preserve">Each IRB will include at least one member whose primary concerns are in nonscientific areas, at least one member who represents the perspective of research participants, and at least one member who is not otherwise affiliated with </w:t>
      </w:r>
      <w:r>
        <w:rPr>
          <w:rFonts w:asciiTheme="minorHAnsi" w:hAnsiTheme="minorHAnsi" w:cstheme="minorHAnsi"/>
          <w:szCs w:val="24"/>
        </w:rPr>
        <w:t xml:space="preserve">CHS </w:t>
      </w:r>
      <w:r w:rsidRPr="00883C29">
        <w:rPr>
          <w:rFonts w:asciiTheme="minorHAnsi" w:hAnsiTheme="minorHAnsi" w:cstheme="minorHAnsi"/>
          <w:szCs w:val="24"/>
        </w:rPr>
        <w:t xml:space="preserve">and who is not part of the immediate family of a person affiliated with </w:t>
      </w:r>
      <w:r>
        <w:rPr>
          <w:rFonts w:asciiTheme="minorHAnsi" w:hAnsiTheme="minorHAnsi" w:cstheme="minorHAnsi"/>
          <w:szCs w:val="24"/>
        </w:rPr>
        <w:t>CHS</w:t>
      </w:r>
      <w:r w:rsidRPr="00883C29">
        <w:rPr>
          <w:rFonts w:asciiTheme="minorHAnsi" w:hAnsiTheme="minorHAnsi" w:cstheme="minorHAnsi"/>
          <w:szCs w:val="24"/>
        </w:rPr>
        <w:t>.</w:t>
      </w:r>
    </w:p>
    <w:p w14:paraId="3164014D" w14:textId="77777777" w:rsidR="00883C29" w:rsidRPr="00883C29" w:rsidRDefault="00883C29" w:rsidP="00883C29">
      <w:pPr>
        <w:ind w:left="-5"/>
        <w:jc w:val="center"/>
        <w:rPr>
          <w:rFonts w:asciiTheme="minorHAnsi" w:hAnsiTheme="minorHAnsi" w:cstheme="minorHAnsi"/>
          <w:b/>
          <w:bCs/>
          <w:szCs w:val="24"/>
        </w:rPr>
      </w:pPr>
    </w:p>
    <w:p w14:paraId="66FF9307" w14:textId="77777777" w:rsidR="00654399" w:rsidRPr="00426E79" w:rsidRDefault="006466A9">
      <w:pPr>
        <w:pStyle w:val="Heading1"/>
        <w:ind w:left="12" w:right="1"/>
        <w:rPr>
          <w:rFonts w:asciiTheme="minorHAnsi" w:hAnsiTheme="minorHAnsi" w:cstheme="minorHAnsi"/>
          <w:szCs w:val="24"/>
        </w:rPr>
      </w:pPr>
      <w:r w:rsidRPr="00426E79">
        <w:rPr>
          <w:rFonts w:asciiTheme="minorHAnsi" w:hAnsiTheme="minorHAnsi" w:cstheme="minorHAnsi"/>
          <w:szCs w:val="24"/>
        </w:rPr>
        <w:t xml:space="preserve">ROLES OF IRB MEMBERS </w:t>
      </w:r>
    </w:p>
    <w:p w14:paraId="75B85818" w14:textId="2C0CA484" w:rsidR="00654399" w:rsidRPr="00426E79" w:rsidRDefault="005B282B">
      <w:pPr>
        <w:ind w:left="-5"/>
        <w:rPr>
          <w:rFonts w:asciiTheme="minorHAnsi" w:hAnsiTheme="minorHAnsi" w:cstheme="minorHAnsi"/>
          <w:szCs w:val="24"/>
        </w:rPr>
      </w:pPr>
      <w:r>
        <w:rPr>
          <w:rFonts w:asciiTheme="minorHAnsi" w:hAnsiTheme="minorHAnsi" w:cstheme="minorHAnsi"/>
          <w:szCs w:val="24"/>
        </w:rPr>
        <w:t>The primary job of</w:t>
      </w:r>
      <w:r w:rsidR="006466A9" w:rsidRPr="00426E79">
        <w:rPr>
          <w:rFonts w:asciiTheme="minorHAnsi" w:hAnsiTheme="minorHAnsi" w:cstheme="minorHAnsi"/>
          <w:szCs w:val="24"/>
        </w:rPr>
        <w:t xml:space="preserve"> an IRB member is to help protect the rights and welfare of research subjects. Most members are Oklahoma State University Center for Health Sciences (CHS) faculty members are knowledgeable about science and research methods. Other board members are CHS staff and/or non-affiliated community volunteers.  </w:t>
      </w:r>
    </w:p>
    <w:p w14:paraId="3C1887C8"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141DCF43" w14:textId="6158FEFE"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lastRenderedPageBreak/>
        <w:t xml:space="preserve">Members of the IRB have been appointed to ensure a variety of expertise and diversity. All members have an equal vote. Please do not hesitate to give your comments during the </w:t>
      </w:r>
      <w:r w:rsidR="001427F7">
        <w:rPr>
          <w:rFonts w:asciiTheme="minorHAnsi" w:hAnsiTheme="minorHAnsi" w:cstheme="minorHAnsi"/>
          <w:szCs w:val="24"/>
        </w:rPr>
        <w:t xml:space="preserve">Board </w:t>
      </w:r>
      <w:r w:rsidRPr="00426E79">
        <w:rPr>
          <w:rFonts w:asciiTheme="minorHAnsi" w:hAnsiTheme="minorHAnsi" w:cstheme="minorHAnsi"/>
          <w:szCs w:val="24"/>
        </w:rPr>
        <w:t xml:space="preserve">discussions. Each member brings a special set of skills and insights that are important for a thorough IRB review. It is important that all members actively participate. </w:t>
      </w:r>
    </w:p>
    <w:p w14:paraId="56A4FB61"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124CA15E" w14:textId="06C1875A"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There are faculty members from a variety of disciplines on each IRB. Diverse expertise is needed to evaluate a wide variety of research studies</w:t>
      </w:r>
      <w:r w:rsidR="00525B18" w:rsidRPr="00426E79">
        <w:rPr>
          <w:rFonts w:asciiTheme="minorHAnsi" w:hAnsiTheme="minorHAnsi" w:cstheme="minorHAnsi"/>
          <w:szCs w:val="24"/>
        </w:rPr>
        <w:t xml:space="preserve">.  </w:t>
      </w:r>
      <w:r w:rsidRPr="00426E79">
        <w:rPr>
          <w:rFonts w:asciiTheme="minorHAnsi" w:hAnsiTheme="minorHAnsi" w:cstheme="minorHAnsi"/>
          <w:szCs w:val="24"/>
        </w:rPr>
        <w:t xml:space="preserve">If the IRB determines there was a major study design flaw, the IRB would be concerned that the investigator would not be able to answer the study question. As a result, the IRB could not approve the research since the study risks would outweigh the potential benefit (new knowledge) to be gained.  </w:t>
      </w:r>
    </w:p>
    <w:p w14:paraId="20D7408F"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7CD46445"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IRB members must also reflect racial, gender and cultural diversity. This is desired to promote sensitivity to community attitudes and respect for the Committee’s decisions. Some members also have specific advocacy roles (for prisoners and children involved in research). For others, their primary concern is in non-scientific areas. Non-scientist members provide very important checks to determine if study materials and consent forms are in a language that will be understandable to potential study participants. The role of the non-scientist is so critical that there is a regulatory requirement for a non-scientist to be present at each convened board meeting.  </w:t>
      </w:r>
    </w:p>
    <w:p w14:paraId="7B179F5A"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54493C4D"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Whenever possible, each IRB member has an alternate. This is done to reduce the frequency of meetings that members must attend. It also helps to ensure that sufficient members are available to reach the required meeting quorums. Although some members are officially designated as alternates, all members have equal voting privileges. If for some reason a member and his/her alternate wished to attend the same meeting, only one member of the team would be able to vote on a protocol action. </w:t>
      </w:r>
    </w:p>
    <w:p w14:paraId="189B3283" w14:textId="77777777" w:rsidR="00654399" w:rsidRPr="00426E79" w:rsidRDefault="006466A9">
      <w:pPr>
        <w:spacing w:after="0" w:line="259" w:lineRule="auto"/>
        <w:ind w:left="58" w:firstLine="0"/>
        <w:jc w:val="center"/>
        <w:rPr>
          <w:rFonts w:asciiTheme="minorHAnsi" w:hAnsiTheme="minorHAnsi" w:cstheme="minorHAnsi"/>
          <w:szCs w:val="24"/>
        </w:rPr>
      </w:pPr>
      <w:r w:rsidRPr="00426E79">
        <w:rPr>
          <w:rFonts w:asciiTheme="minorHAnsi" w:hAnsiTheme="minorHAnsi" w:cstheme="minorHAnsi"/>
          <w:b/>
          <w:szCs w:val="24"/>
        </w:rPr>
        <w:t xml:space="preserve"> </w:t>
      </w:r>
    </w:p>
    <w:p w14:paraId="14ED8B95" w14:textId="77777777" w:rsidR="00654399" w:rsidRPr="00426E79" w:rsidRDefault="006466A9">
      <w:pPr>
        <w:pStyle w:val="Heading1"/>
        <w:ind w:left="12" w:right="1"/>
        <w:rPr>
          <w:rFonts w:asciiTheme="minorHAnsi" w:hAnsiTheme="minorHAnsi" w:cstheme="minorHAnsi"/>
          <w:szCs w:val="24"/>
        </w:rPr>
      </w:pPr>
      <w:r w:rsidRPr="00426E79">
        <w:rPr>
          <w:rFonts w:asciiTheme="minorHAnsi" w:hAnsiTheme="minorHAnsi" w:cstheme="minorHAnsi"/>
          <w:szCs w:val="24"/>
        </w:rPr>
        <w:t xml:space="preserve">EDUCATION </w:t>
      </w:r>
    </w:p>
    <w:p w14:paraId="78108B3F"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By reviewing protocols and participating in board discussions, you will become knowledgeable about the wide spectrum of </w:t>
      </w:r>
      <w:r w:rsidR="00C71821" w:rsidRPr="00426E79">
        <w:rPr>
          <w:rFonts w:asciiTheme="minorHAnsi" w:hAnsiTheme="minorHAnsi" w:cstheme="minorHAnsi"/>
          <w:szCs w:val="24"/>
        </w:rPr>
        <w:t>CHS</w:t>
      </w:r>
      <w:r w:rsidRPr="00426E79">
        <w:rPr>
          <w:rFonts w:asciiTheme="minorHAnsi" w:hAnsiTheme="minorHAnsi" w:cstheme="minorHAnsi"/>
          <w:szCs w:val="24"/>
        </w:rPr>
        <w:t xml:space="preserve"> research and you will gain information about the latest research methods. Since science and technology is rapidly advancing, you will be taking part in lively committee discussions about evolving research ethics.  </w:t>
      </w:r>
    </w:p>
    <w:p w14:paraId="2DBAF1F7"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19E56134" w14:textId="7FF9334F"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New IRB members must complete a web-based human subjects protections training course</w:t>
      </w:r>
      <w:r w:rsidR="00C71821" w:rsidRPr="00426E79">
        <w:rPr>
          <w:rFonts w:asciiTheme="minorHAnsi" w:hAnsiTheme="minorHAnsi" w:cstheme="minorHAnsi"/>
          <w:szCs w:val="24"/>
        </w:rPr>
        <w:t xml:space="preserve">, designed specifically for their role, </w:t>
      </w:r>
      <w:r w:rsidRPr="00426E79">
        <w:rPr>
          <w:rFonts w:asciiTheme="minorHAnsi" w:hAnsiTheme="minorHAnsi" w:cstheme="minorHAnsi"/>
          <w:szCs w:val="24"/>
        </w:rPr>
        <w:t xml:space="preserve">before serving as protocol reviewers. The course is comprehensive and includes information on ethical principles and regulatory requirements. National experts developed the course with funding from the National Institutes of Health. It is considered a </w:t>
      </w:r>
      <w:r w:rsidR="00B85A28" w:rsidRPr="00426E79">
        <w:rPr>
          <w:rFonts w:asciiTheme="minorHAnsi" w:hAnsiTheme="minorHAnsi" w:cstheme="minorHAnsi"/>
          <w:szCs w:val="24"/>
        </w:rPr>
        <w:t>continuously updated, topical, relevant</w:t>
      </w:r>
      <w:r w:rsidRPr="00426E79">
        <w:rPr>
          <w:rFonts w:asciiTheme="minorHAnsi" w:hAnsiTheme="minorHAnsi" w:cstheme="minorHAnsi"/>
          <w:szCs w:val="24"/>
        </w:rPr>
        <w:t xml:space="preserve"> course and is currently used by thousands of institutions and organizations worldwide. Please inform staff of your course completion. </w:t>
      </w:r>
    </w:p>
    <w:p w14:paraId="0FCEB946"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08A65A72"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As an IRB member you will also receive periodic </w:t>
      </w:r>
      <w:r w:rsidR="00C71821" w:rsidRPr="00426E79">
        <w:rPr>
          <w:rFonts w:asciiTheme="minorHAnsi" w:hAnsiTheme="minorHAnsi" w:cstheme="minorHAnsi"/>
          <w:szCs w:val="24"/>
        </w:rPr>
        <w:t>additional education</w:t>
      </w:r>
      <w:r w:rsidRPr="00426E79">
        <w:rPr>
          <w:rFonts w:asciiTheme="minorHAnsi" w:hAnsiTheme="minorHAnsi" w:cstheme="minorHAnsi"/>
          <w:szCs w:val="24"/>
        </w:rPr>
        <w:t xml:space="preserve">. </w:t>
      </w:r>
    </w:p>
    <w:p w14:paraId="70E87ABD" w14:textId="77777777" w:rsidR="00654399" w:rsidRPr="00426E79" w:rsidRDefault="006466A9">
      <w:pPr>
        <w:spacing w:after="0" w:line="259" w:lineRule="auto"/>
        <w:ind w:left="58" w:firstLine="0"/>
        <w:jc w:val="center"/>
        <w:rPr>
          <w:rFonts w:asciiTheme="minorHAnsi" w:hAnsiTheme="minorHAnsi" w:cstheme="minorHAnsi"/>
          <w:szCs w:val="24"/>
        </w:rPr>
      </w:pPr>
      <w:r w:rsidRPr="00426E79">
        <w:rPr>
          <w:rFonts w:asciiTheme="minorHAnsi" w:hAnsiTheme="minorHAnsi" w:cstheme="minorHAnsi"/>
          <w:b/>
          <w:szCs w:val="24"/>
        </w:rPr>
        <w:t xml:space="preserve"> </w:t>
      </w:r>
    </w:p>
    <w:p w14:paraId="21B98EC3" w14:textId="77777777" w:rsidR="00654399" w:rsidRPr="00426E79" w:rsidRDefault="006466A9">
      <w:pPr>
        <w:pStyle w:val="Heading1"/>
        <w:ind w:left="12"/>
        <w:rPr>
          <w:rFonts w:asciiTheme="minorHAnsi" w:hAnsiTheme="minorHAnsi" w:cstheme="minorHAnsi"/>
          <w:szCs w:val="24"/>
        </w:rPr>
      </w:pPr>
      <w:r w:rsidRPr="00426E79">
        <w:rPr>
          <w:rFonts w:asciiTheme="minorHAnsi" w:hAnsiTheme="minorHAnsi" w:cstheme="minorHAnsi"/>
          <w:szCs w:val="24"/>
        </w:rPr>
        <w:lastRenderedPageBreak/>
        <w:t xml:space="preserve">ADMINISTRATIVE SUPPORT  </w:t>
      </w:r>
    </w:p>
    <w:p w14:paraId="66A68A1B" w14:textId="6B6E427A"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w:t>
      </w:r>
      <w:r w:rsidR="00C71821" w:rsidRPr="00426E79">
        <w:rPr>
          <w:rFonts w:asciiTheme="minorHAnsi" w:hAnsiTheme="minorHAnsi" w:cstheme="minorHAnsi"/>
          <w:szCs w:val="24"/>
        </w:rPr>
        <w:t>Human Subject Research</w:t>
      </w:r>
      <w:r w:rsidR="00D977F0" w:rsidRPr="00426E79">
        <w:rPr>
          <w:rFonts w:asciiTheme="minorHAnsi" w:hAnsiTheme="minorHAnsi" w:cstheme="minorHAnsi"/>
          <w:szCs w:val="24"/>
        </w:rPr>
        <w:t xml:space="preserve"> (IRB)</w:t>
      </w:r>
      <w:r w:rsidR="00C71821" w:rsidRPr="00426E79">
        <w:rPr>
          <w:rFonts w:asciiTheme="minorHAnsi" w:hAnsiTheme="minorHAnsi" w:cstheme="minorHAnsi"/>
          <w:szCs w:val="24"/>
        </w:rPr>
        <w:t xml:space="preserve"> office</w:t>
      </w:r>
      <w:r w:rsidRPr="00426E79">
        <w:rPr>
          <w:rFonts w:asciiTheme="minorHAnsi" w:hAnsiTheme="minorHAnsi" w:cstheme="minorHAnsi"/>
          <w:szCs w:val="24"/>
        </w:rPr>
        <w:t xml:space="preserve"> provides support to the </w:t>
      </w:r>
      <w:r w:rsidR="00C71821" w:rsidRPr="00426E79">
        <w:rPr>
          <w:rFonts w:asciiTheme="minorHAnsi" w:hAnsiTheme="minorHAnsi" w:cstheme="minorHAnsi"/>
          <w:szCs w:val="24"/>
        </w:rPr>
        <w:t>IRB</w:t>
      </w:r>
      <w:r w:rsidR="00446404">
        <w:rPr>
          <w:rFonts w:asciiTheme="minorHAnsi" w:hAnsiTheme="minorHAnsi" w:cstheme="minorHAnsi"/>
          <w:szCs w:val="24"/>
        </w:rPr>
        <w:t xml:space="preserve"> and </w:t>
      </w:r>
      <w:r w:rsidRPr="00426E79">
        <w:rPr>
          <w:rFonts w:asciiTheme="minorHAnsi" w:hAnsiTheme="minorHAnsi" w:cstheme="minorHAnsi"/>
          <w:szCs w:val="24"/>
        </w:rPr>
        <w:t xml:space="preserve">are pleased to assist you in your role as an IRB member. Your primary contact will be with the </w:t>
      </w:r>
      <w:r w:rsidR="00446404">
        <w:rPr>
          <w:rFonts w:asciiTheme="minorHAnsi" w:hAnsiTheme="minorHAnsi" w:cstheme="minorHAnsi"/>
          <w:szCs w:val="24"/>
        </w:rPr>
        <w:t>Research Compliance Coordinator or the Asst. Director</w:t>
      </w:r>
      <w:r w:rsidRPr="00426E79">
        <w:rPr>
          <w:rFonts w:asciiTheme="minorHAnsi" w:hAnsiTheme="minorHAnsi" w:cstheme="minorHAnsi"/>
          <w:szCs w:val="24"/>
        </w:rPr>
        <w:t xml:space="preserve">. Please do not hesitate to contact </w:t>
      </w:r>
      <w:r w:rsidR="00446404">
        <w:rPr>
          <w:rFonts w:asciiTheme="minorHAnsi" w:hAnsiTheme="minorHAnsi" w:cstheme="minorHAnsi"/>
          <w:szCs w:val="24"/>
        </w:rPr>
        <w:t>either</w:t>
      </w:r>
      <w:r w:rsidRPr="00426E79">
        <w:rPr>
          <w:rFonts w:asciiTheme="minorHAnsi" w:hAnsiTheme="minorHAnsi" w:cstheme="minorHAnsi"/>
          <w:szCs w:val="24"/>
        </w:rPr>
        <w:t xml:space="preserve"> if you ever have any questions or concerns.  </w:t>
      </w:r>
    </w:p>
    <w:p w14:paraId="1E0D21A6"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78D0B019"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w:t>
      </w:r>
      <w:r w:rsidR="00D977F0" w:rsidRPr="00426E79">
        <w:rPr>
          <w:rFonts w:asciiTheme="minorHAnsi" w:hAnsiTheme="minorHAnsi" w:cstheme="minorHAnsi"/>
          <w:szCs w:val="24"/>
        </w:rPr>
        <w:t>IRB</w:t>
      </w:r>
      <w:r w:rsidRPr="00426E79">
        <w:rPr>
          <w:rFonts w:asciiTheme="minorHAnsi" w:hAnsiTheme="minorHAnsi" w:cstheme="minorHAnsi"/>
          <w:szCs w:val="24"/>
        </w:rPr>
        <w:t xml:space="preserve"> staff work closely with the investigators and with the </w:t>
      </w:r>
      <w:r w:rsidR="00D977F0" w:rsidRPr="00426E79">
        <w:rPr>
          <w:rFonts w:asciiTheme="minorHAnsi" w:hAnsiTheme="minorHAnsi" w:cstheme="minorHAnsi"/>
          <w:szCs w:val="24"/>
        </w:rPr>
        <w:t>committee members</w:t>
      </w:r>
      <w:r w:rsidRPr="00426E79">
        <w:rPr>
          <w:rFonts w:asciiTheme="minorHAnsi" w:hAnsiTheme="minorHAnsi" w:cstheme="minorHAnsi"/>
          <w:szCs w:val="24"/>
        </w:rPr>
        <w:t>. The office staff pre-reviews the protocol submissions for completeness</w:t>
      </w:r>
      <w:r w:rsidR="009563A8" w:rsidRPr="00426E79">
        <w:rPr>
          <w:rFonts w:asciiTheme="minorHAnsi" w:hAnsiTheme="minorHAnsi" w:cstheme="minorHAnsi"/>
          <w:szCs w:val="24"/>
        </w:rPr>
        <w:t xml:space="preserve">, and ensures regulatory criteria are met </w:t>
      </w:r>
      <w:r w:rsidR="0003690B" w:rsidRPr="00426E79">
        <w:rPr>
          <w:rFonts w:asciiTheme="minorHAnsi" w:hAnsiTheme="minorHAnsi" w:cstheme="minorHAnsi"/>
          <w:szCs w:val="24"/>
        </w:rPr>
        <w:t xml:space="preserve"> </w:t>
      </w:r>
      <w:r w:rsidRPr="00426E79">
        <w:rPr>
          <w:rFonts w:asciiTheme="minorHAnsi" w:hAnsiTheme="minorHAnsi" w:cstheme="minorHAnsi"/>
          <w:szCs w:val="24"/>
        </w:rPr>
        <w:t xml:space="preserve"> before placing them on </w:t>
      </w:r>
      <w:r w:rsidR="00D977F0" w:rsidRPr="00426E79">
        <w:rPr>
          <w:rFonts w:asciiTheme="minorHAnsi" w:hAnsiTheme="minorHAnsi" w:cstheme="minorHAnsi"/>
          <w:szCs w:val="24"/>
        </w:rPr>
        <w:t>a</w:t>
      </w:r>
      <w:r w:rsidRPr="00426E79">
        <w:rPr>
          <w:rFonts w:asciiTheme="minorHAnsi" w:hAnsiTheme="minorHAnsi" w:cstheme="minorHAnsi"/>
          <w:szCs w:val="24"/>
        </w:rPr>
        <w:t xml:space="preserve"> meeting agenda. The </w:t>
      </w:r>
      <w:r w:rsidR="00D977F0" w:rsidRPr="00426E79">
        <w:rPr>
          <w:rFonts w:asciiTheme="minorHAnsi" w:hAnsiTheme="minorHAnsi" w:cstheme="minorHAnsi"/>
          <w:szCs w:val="24"/>
        </w:rPr>
        <w:t>IRB</w:t>
      </w:r>
      <w:r w:rsidRPr="00426E79">
        <w:rPr>
          <w:rFonts w:asciiTheme="minorHAnsi" w:hAnsiTheme="minorHAnsi" w:cstheme="minorHAnsi"/>
          <w:szCs w:val="24"/>
        </w:rPr>
        <w:t xml:space="preserve"> staff members also answer investigators’ </w:t>
      </w:r>
      <w:r w:rsidR="009563A8" w:rsidRPr="00426E79">
        <w:rPr>
          <w:rFonts w:asciiTheme="minorHAnsi" w:hAnsiTheme="minorHAnsi" w:cstheme="minorHAnsi"/>
          <w:szCs w:val="24"/>
        </w:rPr>
        <w:t>questions and</w:t>
      </w:r>
      <w:r w:rsidRPr="00426E79">
        <w:rPr>
          <w:rFonts w:asciiTheme="minorHAnsi" w:hAnsiTheme="minorHAnsi" w:cstheme="minorHAnsi"/>
          <w:szCs w:val="24"/>
        </w:rPr>
        <w:t xml:space="preserve"> assign protocols </w:t>
      </w:r>
      <w:r w:rsidR="00D977F0" w:rsidRPr="00426E79">
        <w:rPr>
          <w:rFonts w:asciiTheme="minorHAnsi" w:hAnsiTheme="minorHAnsi" w:cstheme="minorHAnsi"/>
          <w:szCs w:val="24"/>
        </w:rPr>
        <w:t>IRB members</w:t>
      </w:r>
      <w:r w:rsidRPr="00426E79">
        <w:rPr>
          <w:rFonts w:asciiTheme="minorHAnsi" w:hAnsiTheme="minorHAnsi" w:cstheme="minorHAnsi"/>
          <w:szCs w:val="24"/>
        </w:rPr>
        <w:t xml:space="preserve">. Members of the </w:t>
      </w:r>
      <w:r w:rsidR="00D977F0" w:rsidRPr="00426E79">
        <w:rPr>
          <w:rFonts w:asciiTheme="minorHAnsi" w:hAnsiTheme="minorHAnsi" w:cstheme="minorHAnsi"/>
          <w:szCs w:val="24"/>
        </w:rPr>
        <w:t>IRB</w:t>
      </w:r>
      <w:r w:rsidRPr="00426E79">
        <w:rPr>
          <w:rFonts w:asciiTheme="minorHAnsi" w:hAnsiTheme="minorHAnsi" w:cstheme="minorHAnsi"/>
          <w:szCs w:val="24"/>
        </w:rPr>
        <w:t xml:space="preserve"> staff attend the IRB meetings to provide regulatory guidance, prepare IRB meeting minutes, and forward IRB correspondence to investigators. </w:t>
      </w:r>
    </w:p>
    <w:p w14:paraId="7900A444"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28AAC834"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t xml:space="preserve"> </w:t>
      </w:r>
    </w:p>
    <w:tbl>
      <w:tblPr>
        <w:tblStyle w:val="TableGrid"/>
        <w:tblW w:w="10472" w:type="dxa"/>
        <w:tblInd w:w="-5" w:type="dxa"/>
        <w:tblCellMar>
          <w:top w:w="57" w:type="dxa"/>
          <w:left w:w="106" w:type="dxa"/>
          <w:right w:w="115" w:type="dxa"/>
        </w:tblCellMar>
        <w:tblLook w:val="04A0" w:firstRow="1" w:lastRow="0" w:firstColumn="1" w:lastColumn="0" w:noHBand="0" w:noVBand="1"/>
      </w:tblPr>
      <w:tblGrid>
        <w:gridCol w:w="2970"/>
        <w:gridCol w:w="2430"/>
        <w:gridCol w:w="2251"/>
        <w:gridCol w:w="2821"/>
      </w:tblGrid>
      <w:tr w:rsidR="00654399" w:rsidRPr="00426E79" w14:paraId="35F486F2" w14:textId="77777777" w:rsidTr="00446404">
        <w:trPr>
          <w:trHeight w:val="524"/>
        </w:trPr>
        <w:tc>
          <w:tcPr>
            <w:tcW w:w="7651" w:type="dxa"/>
            <w:gridSpan w:val="3"/>
            <w:tcBorders>
              <w:top w:val="single" w:sz="4" w:space="0" w:color="000000"/>
              <w:left w:val="single" w:sz="4" w:space="0" w:color="000000"/>
              <w:bottom w:val="single" w:sz="4" w:space="0" w:color="000000"/>
              <w:right w:val="nil"/>
            </w:tcBorders>
            <w:shd w:val="clear" w:color="auto" w:fill="E0E0E0"/>
            <w:vAlign w:val="center"/>
          </w:tcPr>
          <w:p w14:paraId="3ACF4457" w14:textId="77777777" w:rsidR="00654399" w:rsidRPr="00426E79" w:rsidRDefault="006466A9">
            <w:pPr>
              <w:spacing w:after="0" w:line="259" w:lineRule="auto"/>
              <w:ind w:left="2748" w:firstLine="0"/>
              <w:jc w:val="center"/>
              <w:rPr>
                <w:rFonts w:asciiTheme="minorHAnsi" w:hAnsiTheme="minorHAnsi" w:cstheme="minorHAnsi"/>
                <w:szCs w:val="24"/>
              </w:rPr>
            </w:pPr>
            <w:r w:rsidRPr="00426E79">
              <w:rPr>
                <w:rFonts w:asciiTheme="minorHAnsi" w:hAnsiTheme="minorHAnsi" w:cstheme="minorHAnsi"/>
                <w:b/>
                <w:szCs w:val="24"/>
              </w:rPr>
              <w:t xml:space="preserve">ORRP Staff </w:t>
            </w:r>
          </w:p>
        </w:tc>
        <w:tc>
          <w:tcPr>
            <w:tcW w:w="2821" w:type="dxa"/>
            <w:tcBorders>
              <w:top w:val="single" w:sz="4" w:space="0" w:color="000000"/>
              <w:left w:val="nil"/>
              <w:bottom w:val="single" w:sz="4" w:space="0" w:color="000000"/>
              <w:right w:val="single" w:sz="4" w:space="0" w:color="000000"/>
            </w:tcBorders>
            <w:shd w:val="clear" w:color="auto" w:fill="E0E0E0"/>
          </w:tcPr>
          <w:p w14:paraId="3C7D8217" w14:textId="77777777" w:rsidR="00654399" w:rsidRPr="00426E79" w:rsidRDefault="00654399">
            <w:pPr>
              <w:spacing w:after="160" w:line="259" w:lineRule="auto"/>
              <w:ind w:left="0" w:firstLine="0"/>
              <w:rPr>
                <w:rFonts w:asciiTheme="minorHAnsi" w:hAnsiTheme="minorHAnsi" w:cstheme="minorHAnsi"/>
                <w:szCs w:val="24"/>
              </w:rPr>
            </w:pPr>
          </w:p>
        </w:tc>
      </w:tr>
      <w:tr w:rsidR="00654399" w:rsidRPr="00426E79" w14:paraId="00FC0C9C" w14:textId="77777777" w:rsidTr="00446404">
        <w:trPr>
          <w:trHeight w:val="524"/>
        </w:trPr>
        <w:tc>
          <w:tcPr>
            <w:tcW w:w="7651" w:type="dxa"/>
            <w:gridSpan w:val="3"/>
            <w:tcBorders>
              <w:top w:val="single" w:sz="4" w:space="0" w:color="000000"/>
              <w:left w:val="single" w:sz="4" w:space="0" w:color="000000"/>
              <w:bottom w:val="single" w:sz="4" w:space="0" w:color="000000"/>
              <w:right w:val="nil"/>
            </w:tcBorders>
            <w:shd w:val="clear" w:color="auto" w:fill="E0E0E0"/>
            <w:vAlign w:val="center"/>
          </w:tcPr>
          <w:p w14:paraId="00E9BC8C" w14:textId="77777777" w:rsidR="00654399" w:rsidRPr="00426E79" w:rsidRDefault="006466A9">
            <w:pPr>
              <w:spacing w:after="0" w:line="259" w:lineRule="auto"/>
              <w:ind w:left="1" w:firstLine="0"/>
              <w:rPr>
                <w:rFonts w:asciiTheme="minorHAnsi" w:hAnsiTheme="minorHAnsi" w:cstheme="minorHAnsi"/>
                <w:szCs w:val="24"/>
              </w:rPr>
            </w:pPr>
            <w:r w:rsidRPr="00426E79">
              <w:rPr>
                <w:rFonts w:asciiTheme="minorHAnsi" w:hAnsiTheme="minorHAnsi" w:cstheme="minorHAnsi"/>
                <w:b/>
                <w:szCs w:val="24"/>
              </w:rPr>
              <w:t xml:space="preserve">IRB Operations </w:t>
            </w:r>
          </w:p>
        </w:tc>
        <w:tc>
          <w:tcPr>
            <w:tcW w:w="2821" w:type="dxa"/>
            <w:tcBorders>
              <w:top w:val="single" w:sz="4" w:space="0" w:color="000000"/>
              <w:left w:val="nil"/>
              <w:bottom w:val="single" w:sz="4" w:space="0" w:color="000000"/>
              <w:right w:val="single" w:sz="4" w:space="0" w:color="000000"/>
            </w:tcBorders>
            <w:shd w:val="clear" w:color="auto" w:fill="E0E0E0"/>
          </w:tcPr>
          <w:p w14:paraId="21F2F70A" w14:textId="77777777" w:rsidR="00654399" w:rsidRPr="00426E79" w:rsidRDefault="00654399">
            <w:pPr>
              <w:spacing w:after="160" w:line="259" w:lineRule="auto"/>
              <w:ind w:left="0" w:firstLine="0"/>
              <w:rPr>
                <w:rFonts w:asciiTheme="minorHAnsi" w:hAnsiTheme="minorHAnsi" w:cstheme="minorHAnsi"/>
                <w:szCs w:val="24"/>
              </w:rPr>
            </w:pPr>
          </w:p>
        </w:tc>
      </w:tr>
      <w:tr w:rsidR="00654399" w:rsidRPr="00426E79" w14:paraId="6FB9F534" w14:textId="77777777" w:rsidTr="00446404">
        <w:trPr>
          <w:trHeight w:val="426"/>
        </w:trPr>
        <w:tc>
          <w:tcPr>
            <w:tcW w:w="2970" w:type="dxa"/>
            <w:tcBorders>
              <w:top w:val="single" w:sz="4" w:space="0" w:color="000000"/>
              <w:left w:val="single" w:sz="4" w:space="0" w:color="000000"/>
              <w:bottom w:val="single" w:sz="4" w:space="0" w:color="000000"/>
              <w:right w:val="single" w:sz="4" w:space="0" w:color="000000"/>
            </w:tcBorders>
          </w:tcPr>
          <w:p w14:paraId="607C70B5" w14:textId="77777777" w:rsidR="00654399" w:rsidRPr="00426E79" w:rsidRDefault="00D977F0">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Director, Research Compliance</w:t>
            </w:r>
          </w:p>
        </w:tc>
        <w:tc>
          <w:tcPr>
            <w:tcW w:w="2430" w:type="dxa"/>
            <w:tcBorders>
              <w:top w:val="single" w:sz="4" w:space="0" w:color="000000"/>
              <w:left w:val="single" w:sz="4" w:space="0" w:color="000000"/>
              <w:bottom w:val="single" w:sz="4" w:space="0" w:color="000000"/>
              <w:right w:val="single" w:sz="4" w:space="0" w:color="000000"/>
            </w:tcBorders>
          </w:tcPr>
          <w:p w14:paraId="20FCC283" w14:textId="16373432" w:rsidR="00654399" w:rsidRPr="00426E79" w:rsidRDefault="00D977F0" w:rsidP="00014F9F">
            <w:pPr>
              <w:spacing w:after="0" w:line="259" w:lineRule="auto"/>
              <w:ind w:left="0" w:firstLine="0"/>
              <w:jc w:val="center"/>
              <w:rPr>
                <w:rFonts w:asciiTheme="minorHAnsi" w:hAnsiTheme="minorHAnsi" w:cstheme="minorHAnsi"/>
                <w:szCs w:val="24"/>
              </w:rPr>
            </w:pPr>
            <w:r w:rsidRPr="00426E79">
              <w:rPr>
                <w:rFonts w:asciiTheme="minorHAnsi" w:hAnsiTheme="minorHAnsi" w:cstheme="minorHAnsi"/>
                <w:szCs w:val="24"/>
              </w:rPr>
              <w:t>Amber Hood</w:t>
            </w:r>
            <w:r w:rsidR="00446404">
              <w:rPr>
                <w:rFonts w:asciiTheme="minorHAnsi" w:hAnsiTheme="minorHAnsi" w:cstheme="minorHAnsi"/>
                <w:szCs w:val="24"/>
              </w:rPr>
              <w:t>, MS</w:t>
            </w:r>
          </w:p>
        </w:tc>
        <w:tc>
          <w:tcPr>
            <w:tcW w:w="2251" w:type="dxa"/>
            <w:tcBorders>
              <w:top w:val="single" w:sz="4" w:space="0" w:color="000000"/>
              <w:left w:val="single" w:sz="4" w:space="0" w:color="000000"/>
              <w:bottom w:val="single" w:sz="4" w:space="0" w:color="000000"/>
              <w:right w:val="single" w:sz="4" w:space="0" w:color="000000"/>
            </w:tcBorders>
          </w:tcPr>
          <w:p w14:paraId="1BBECE65" w14:textId="502DC19B" w:rsidR="00654399" w:rsidRPr="00426E79" w:rsidRDefault="002623BC" w:rsidP="002623BC">
            <w:pPr>
              <w:spacing w:after="0" w:line="259" w:lineRule="auto"/>
              <w:ind w:left="0" w:firstLine="0"/>
              <w:jc w:val="center"/>
              <w:rPr>
                <w:rFonts w:asciiTheme="minorHAnsi" w:hAnsiTheme="minorHAnsi" w:cstheme="minorHAnsi"/>
                <w:szCs w:val="24"/>
              </w:rPr>
            </w:pPr>
            <w:r>
              <w:rPr>
                <w:rFonts w:asciiTheme="minorHAnsi" w:hAnsiTheme="minorHAnsi" w:cstheme="minorHAnsi"/>
                <w:szCs w:val="24"/>
              </w:rPr>
              <w:t>918-561-1413</w:t>
            </w:r>
          </w:p>
        </w:tc>
        <w:tc>
          <w:tcPr>
            <w:tcW w:w="2821" w:type="dxa"/>
            <w:tcBorders>
              <w:top w:val="single" w:sz="4" w:space="0" w:color="000000"/>
              <w:left w:val="single" w:sz="4" w:space="0" w:color="000000"/>
              <w:bottom w:val="single" w:sz="4" w:space="0" w:color="000000"/>
              <w:right w:val="single" w:sz="4" w:space="0" w:color="000000"/>
            </w:tcBorders>
          </w:tcPr>
          <w:p w14:paraId="0200B204" w14:textId="00A18556" w:rsidR="00654399" w:rsidRPr="00426E79" w:rsidRDefault="005E1A22">
            <w:pPr>
              <w:spacing w:after="0" w:line="259" w:lineRule="auto"/>
              <w:ind w:left="2" w:firstLine="0"/>
              <w:rPr>
                <w:rFonts w:asciiTheme="minorHAnsi" w:hAnsiTheme="minorHAnsi" w:cstheme="minorHAnsi"/>
                <w:szCs w:val="24"/>
              </w:rPr>
            </w:pPr>
            <w:hyperlink r:id="rId8" w:history="1">
              <w:r w:rsidR="002623BC" w:rsidRPr="00BF51F2">
                <w:rPr>
                  <w:rStyle w:val="Hyperlink"/>
                  <w:rFonts w:asciiTheme="minorHAnsi" w:hAnsiTheme="minorHAnsi" w:cstheme="minorHAnsi"/>
                  <w:szCs w:val="24"/>
                </w:rPr>
                <w:t>Amber.hood@okstate.edu</w:t>
              </w:r>
            </w:hyperlink>
          </w:p>
        </w:tc>
      </w:tr>
      <w:tr w:rsidR="00654399" w:rsidRPr="00426E79" w14:paraId="14F482BF" w14:textId="77777777" w:rsidTr="00446404">
        <w:trPr>
          <w:trHeight w:val="425"/>
        </w:trPr>
        <w:tc>
          <w:tcPr>
            <w:tcW w:w="2970" w:type="dxa"/>
            <w:tcBorders>
              <w:top w:val="single" w:sz="4" w:space="0" w:color="000000"/>
              <w:left w:val="single" w:sz="4" w:space="0" w:color="000000"/>
              <w:bottom w:val="single" w:sz="4" w:space="0" w:color="000000"/>
              <w:right w:val="single" w:sz="4" w:space="0" w:color="000000"/>
            </w:tcBorders>
          </w:tcPr>
          <w:p w14:paraId="4C00BD1C" w14:textId="77777777" w:rsidR="00654399" w:rsidRPr="00426E79" w:rsidRDefault="00D977F0">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Asst Director, IRB</w:t>
            </w:r>
          </w:p>
        </w:tc>
        <w:tc>
          <w:tcPr>
            <w:tcW w:w="2430" w:type="dxa"/>
            <w:tcBorders>
              <w:top w:val="single" w:sz="4" w:space="0" w:color="000000"/>
              <w:left w:val="single" w:sz="4" w:space="0" w:color="000000"/>
              <w:bottom w:val="single" w:sz="4" w:space="0" w:color="000000"/>
              <w:right w:val="single" w:sz="4" w:space="0" w:color="000000"/>
            </w:tcBorders>
          </w:tcPr>
          <w:p w14:paraId="5363B742" w14:textId="3BEBD672" w:rsidR="00654399" w:rsidRPr="00426E79" w:rsidRDefault="00D977F0" w:rsidP="00014F9F">
            <w:pPr>
              <w:spacing w:after="0" w:line="259" w:lineRule="auto"/>
              <w:ind w:left="0" w:firstLine="0"/>
              <w:jc w:val="center"/>
              <w:rPr>
                <w:rFonts w:asciiTheme="minorHAnsi" w:hAnsiTheme="minorHAnsi" w:cstheme="minorHAnsi"/>
                <w:szCs w:val="24"/>
              </w:rPr>
            </w:pPr>
            <w:r w:rsidRPr="00426E79">
              <w:rPr>
                <w:rFonts w:asciiTheme="minorHAnsi" w:hAnsiTheme="minorHAnsi" w:cstheme="minorHAnsi"/>
                <w:szCs w:val="24"/>
              </w:rPr>
              <w:t>Elisa Jolls</w:t>
            </w:r>
            <w:r w:rsidR="00446404">
              <w:rPr>
                <w:rFonts w:asciiTheme="minorHAnsi" w:hAnsiTheme="minorHAnsi" w:cstheme="minorHAnsi"/>
                <w:szCs w:val="24"/>
              </w:rPr>
              <w:t>, EdD</w:t>
            </w:r>
          </w:p>
        </w:tc>
        <w:tc>
          <w:tcPr>
            <w:tcW w:w="2251" w:type="dxa"/>
            <w:tcBorders>
              <w:top w:val="single" w:sz="4" w:space="0" w:color="000000"/>
              <w:left w:val="single" w:sz="4" w:space="0" w:color="000000"/>
              <w:bottom w:val="single" w:sz="4" w:space="0" w:color="000000"/>
              <w:right w:val="single" w:sz="4" w:space="0" w:color="000000"/>
            </w:tcBorders>
          </w:tcPr>
          <w:p w14:paraId="337A41E2" w14:textId="1BF8B3F0" w:rsidR="00654399" w:rsidRPr="00426E79" w:rsidRDefault="002623BC" w:rsidP="002623BC">
            <w:pPr>
              <w:spacing w:after="0" w:line="259" w:lineRule="auto"/>
              <w:ind w:left="0" w:firstLine="0"/>
              <w:jc w:val="center"/>
              <w:rPr>
                <w:rFonts w:asciiTheme="minorHAnsi" w:hAnsiTheme="minorHAnsi" w:cstheme="minorHAnsi"/>
                <w:szCs w:val="24"/>
              </w:rPr>
            </w:pPr>
            <w:r>
              <w:rPr>
                <w:rFonts w:asciiTheme="minorHAnsi" w:hAnsiTheme="minorHAnsi" w:cstheme="minorHAnsi"/>
                <w:szCs w:val="24"/>
              </w:rPr>
              <w:t>918-281-2756</w:t>
            </w:r>
          </w:p>
        </w:tc>
        <w:tc>
          <w:tcPr>
            <w:tcW w:w="2821" w:type="dxa"/>
            <w:tcBorders>
              <w:top w:val="single" w:sz="4" w:space="0" w:color="000000"/>
              <w:left w:val="single" w:sz="4" w:space="0" w:color="000000"/>
              <w:bottom w:val="single" w:sz="4" w:space="0" w:color="000000"/>
              <w:right w:val="single" w:sz="4" w:space="0" w:color="000000"/>
            </w:tcBorders>
          </w:tcPr>
          <w:p w14:paraId="743E4BF2" w14:textId="69466DEB" w:rsidR="00654399" w:rsidRPr="00426E79" w:rsidRDefault="005E1A22">
            <w:pPr>
              <w:spacing w:after="0" w:line="259" w:lineRule="auto"/>
              <w:ind w:left="2" w:firstLine="0"/>
              <w:rPr>
                <w:rFonts w:asciiTheme="minorHAnsi" w:hAnsiTheme="minorHAnsi" w:cstheme="minorHAnsi"/>
                <w:szCs w:val="24"/>
              </w:rPr>
            </w:pPr>
            <w:hyperlink r:id="rId9" w:history="1">
              <w:r w:rsidR="002623BC" w:rsidRPr="00BF51F2">
                <w:rPr>
                  <w:rStyle w:val="Hyperlink"/>
                  <w:rFonts w:asciiTheme="minorHAnsi" w:hAnsiTheme="minorHAnsi" w:cstheme="minorHAnsi"/>
                  <w:szCs w:val="24"/>
                </w:rPr>
                <w:t>ejolls@okstate.edu</w:t>
              </w:r>
            </w:hyperlink>
          </w:p>
        </w:tc>
      </w:tr>
      <w:tr w:rsidR="00654399" w:rsidRPr="00426E79" w14:paraId="371C3848" w14:textId="77777777" w:rsidTr="00446404">
        <w:trPr>
          <w:trHeight w:val="422"/>
        </w:trPr>
        <w:tc>
          <w:tcPr>
            <w:tcW w:w="2970" w:type="dxa"/>
            <w:tcBorders>
              <w:top w:val="single" w:sz="4" w:space="0" w:color="000000"/>
              <w:left w:val="single" w:sz="4" w:space="0" w:color="000000"/>
              <w:bottom w:val="single" w:sz="4" w:space="0" w:color="000000"/>
              <w:right w:val="single" w:sz="4" w:space="0" w:color="000000"/>
            </w:tcBorders>
          </w:tcPr>
          <w:p w14:paraId="0348885F" w14:textId="77777777" w:rsidR="00654399" w:rsidRPr="00426E79" w:rsidRDefault="00D977F0">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Research Compliance Coordinator</w:t>
            </w:r>
          </w:p>
        </w:tc>
        <w:tc>
          <w:tcPr>
            <w:tcW w:w="2430" w:type="dxa"/>
            <w:tcBorders>
              <w:top w:val="single" w:sz="4" w:space="0" w:color="000000"/>
              <w:left w:val="single" w:sz="4" w:space="0" w:color="000000"/>
              <w:bottom w:val="single" w:sz="4" w:space="0" w:color="000000"/>
              <w:right w:val="single" w:sz="4" w:space="0" w:color="000000"/>
            </w:tcBorders>
          </w:tcPr>
          <w:p w14:paraId="10A453B8" w14:textId="77777777" w:rsidR="00654399" w:rsidRPr="00426E79" w:rsidRDefault="00D977F0" w:rsidP="00014F9F">
            <w:pPr>
              <w:spacing w:after="0" w:line="259" w:lineRule="auto"/>
              <w:ind w:left="0" w:firstLine="0"/>
              <w:jc w:val="center"/>
              <w:rPr>
                <w:rFonts w:asciiTheme="minorHAnsi" w:hAnsiTheme="minorHAnsi" w:cstheme="minorHAnsi"/>
                <w:szCs w:val="24"/>
              </w:rPr>
            </w:pPr>
            <w:r w:rsidRPr="00426E79">
              <w:rPr>
                <w:rFonts w:asciiTheme="minorHAnsi" w:hAnsiTheme="minorHAnsi" w:cstheme="minorHAnsi"/>
                <w:szCs w:val="24"/>
              </w:rPr>
              <w:t>Ben Rains</w:t>
            </w:r>
          </w:p>
        </w:tc>
        <w:tc>
          <w:tcPr>
            <w:tcW w:w="2251" w:type="dxa"/>
            <w:tcBorders>
              <w:top w:val="single" w:sz="4" w:space="0" w:color="000000"/>
              <w:left w:val="single" w:sz="4" w:space="0" w:color="000000"/>
              <w:bottom w:val="single" w:sz="4" w:space="0" w:color="000000"/>
              <w:right w:val="single" w:sz="4" w:space="0" w:color="000000"/>
            </w:tcBorders>
          </w:tcPr>
          <w:p w14:paraId="0B2C7DF6" w14:textId="2D182569" w:rsidR="00654399" w:rsidRPr="00426E79" w:rsidRDefault="002623BC" w:rsidP="002623BC">
            <w:pPr>
              <w:spacing w:after="0" w:line="259" w:lineRule="auto"/>
              <w:ind w:left="0" w:firstLine="0"/>
              <w:jc w:val="center"/>
              <w:rPr>
                <w:rFonts w:asciiTheme="minorHAnsi" w:hAnsiTheme="minorHAnsi" w:cstheme="minorHAnsi"/>
                <w:szCs w:val="24"/>
              </w:rPr>
            </w:pPr>
            <w:r>
              <w:rPr>
                <w:rFonts w:asciiTheme="minorHAnsi" w:hAnsiTheme="minorHAnsi" w:cstheme="minorHAnsi"/>
                <w:szCs w:val="24"/>
              </w:rPr>
              <w:t>918-815-4144</w:t>
            </w:r>
          </w:p>
        </w:tc>
        <w:tc>
          <w:tcPr>
            <w:tcW w:w="2821" w:type="dxa"/>
            <w:tcBorders>
              <w:top w:val="single" w:sz="4" w:space="0" w:color="000000"/>
              <w:left w:val="single" w:sz="4" w:space="0" w:color="000000"/>
              <w:bottom w:val="single" w:sz="4" w:space="0" w:color="000000"/>
              <w:right w:val="single" w:sz="4" w:space="0" w:color="000000"/>
            </w:tcBorders>
          </w:tcPr>
          <w:p w14:paraId="44E8EEC1" w14:textId="51782DBA" w:rsidR="00654399" w:rsidRPr="00426E79" w:rsidRDefault="005E1A22">
            <w:pPr>
              <w:spacing w:after="0" w:line="259" w:lineRule="auto"/>
              <w:ind w:left="2" w:firstLine="0"/>
              <w:rPr>
                <w:rFonts w:asciiTheme="minorHAnsi" w:hAnsiTheme="minorHAnsi" w:cstheme="minorHAnsi"/>
                <w:szCs w:val="24"/>
              </w:rPr>
            </w:pPr>
            <w:hyperlink r:id="rId10" w:history="1">
              <w:r w:rsidR="002623BC" w:rsidRPr="00BF51F2">
                <w:rPr>
                  <w:rStyle w:val="Hyperlink"/>
                  <w:rFonts w:asciiTheme="minorHAnsi" w:hAnsiTheme="minorHAnsi" w:cstheme="minorHAnsi"/>
                  <w:szCs w:val="24"/>
                </w:rPr>
                <w:t>Ben.rains@okstate.edu</w:t>
              </w:r>
            </w:hyperlink>
          </w:p>
        </w:tc>
      </w:tr>
    </w:tbl>
    <w:p w14:paraId="50A7F7A6" w14:textId="77777777" w:rsidR="00654399" w:rsidRPr="00426E79" w:rsidRDefault="00654399">
      <w:pPr>
        <w:spacing w:after="0" w:line="259" w:lineRule="auto"/>
        <w:ind w:left="0" w:firstLine="0"/>
        <w:rPr>
          <w:rFonts w:asciiTheme="minorHAnsi" w:hAnsiTheme="minorHAnsi" w:cstheme="minorHAnsi"/>
          <w:szCs w:val="24"/>
        </w:rPr>
      </w:pPr>
    </w:p>
    <w:p w14:paraId="56D47ECF" w14:textId="2A0E4BE3"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Please visit the Human Subjects section of the </w:t>
      </w:r>
      <w:r w:rsidR="00D977F0" w:rsidRPr="00426E79">
        <w:rPr>
          <w:rFonts w:asciiTheme="minorHAnsi" w:hAnsiTheme="minorHAnsi" w:cstheme="minorHAnsi"/>
          <w:szCs w:val="24"/>
        </w:rPr>
        <w:t>Office of Research</w:t>
      </w:r>
      <w:r w:rsidRPr="00426E79">
        <w:rPr>
          <w:rFonts w:asciiTheme="minorHAnsi" w:hAnsiTheme="minorHAnsi" w:cstheme="minorHAnsi"/>
          <w:szCs w:val="24"/>
        </w:rPr>
        <w:t xml:space="preserve"> </w:t>
      </w:r>
      <w:hyperlink r:id="rId11" w:history="1">
        <w:r w:rsidRPr="00446404">
          <w:rPr>
            <w:rStyle w:val="Hyperlink"/>
            <w:rFonts w:asciiTheme="minorHAnsi" w:hAnsiTheme="minorHAnsi" w:cstheme="minorHAnsi"/>
            <w:szCs w:val="24"/>
          </w:rPr>
          <w:t>website</w:t>
        </w:r>
      </w:hyperlink>
      <w:r w:rsidRPr="00426E79">
        <w:rPr>
          <w:rFonts w:asciiTheme="minorHAnsi" w:hAnsiTheme="minorHAnsi" w:cstheme="minorHAnsi"/>
          <w:szCs w:val="24"/>
        </w:rPr>
        <w:t xml:space="preserve"> for the most up to date information on IRB procedures</w:t>
      </w:r>
      <w:r w:rsidR="00D977F0" w:rsidRPr="00426E79">
        <w:rPr>
          <w:rFonts w:asciiTheme="minorHAnsi" w:hAnsiTheme="minorHAnsi" w:cstheme="minorHAnsi"/>
          <w:szCs w:val="24"/>
        </w:rPr>
        <w:t>, IRB guidance, meetings</w:t>
      </w:r>
      <w:r w:rsidRPr="00426E79">
        <w:rPr>
          <w:rFonts w:asciiTheme="minorHAnsi" w:hAnsiTheme="minorHAnsi" w:cstheme="minorHAnsi"/>
          <w:szCs w:val="24"/>
        </w:rPr>
        <w:t xml:space="preserve"> and regulatory requirements.</w:t>
      </w:r>
    </w:p>
    <w:p w14:paraId="3111AD6E"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r w:rsidRPr="00426E79">
        <w:rPr>
          <w:rFonts w:asciiTheme="minorHAnsi" w:hAnsiTheme="minorHAnsi" w:cstheme="minorHAnsi"/>
          <w:szCs w:val="24"/>
        </w:rPr>
        <w:tab/>
      </w:r>
      <w:r w:rsidRPr="00426E79">
        <w:rPr>
          <w:rFonts w:asciiTheme="minorHAnsi" w:hAnsiTheme="minorHAnsi" w:cstheme="minorHAnsi"/>
          <w:b/>
          <w:szCs w:val="24"/>
        </w:rPr>
        <w:t xml:space="preserve"> </w:t>
      </w:r>
    </w:p>
    <w:p w14:paraId="0E3733D3" w14:textId="77777777" w:rsidR="00654399" w:rsidRPr="00426E79" w:rsidRDefault="006466A9">
      <w:pPr>
        <w:spacing w:after="216" w:line="259" w:lineRule="auto"/>
        <w:ind w:left="58" w:firstLine="0"/>
        <w:jc w:val="center"/>
        <w:rPr>
          <w:rFonts w:asciiTheme="minorHAnsi" w:hAnsiTheme="minorHAnsi" w:cstheme="minorHAnsi"/>
          <w:szCs w:val="24"/>
        </w:rPr>
      </w:pPr>
      <w:r w:rsidRPr="00426E79">
        <w:rPr>
          <w:rFonts w:asciiTheme="minorHAnsi" w:hAnsiTheme="minorHAnsi" w:cstheme="minorHAnsi"/>
          <w:b/>
          <w:szCs w:val="24"/>
        </w:rPr>
        <w:t xml:space="preserve"> </w:t>
      </w:r>
    </w:p>
    <w:p w14:paraId="76CBD77A" w14:textId="77777777" w:rsidR="00654399" w:rsidRPr="00426E79" w:rsidRDefault="00D977F0">
      <w:pPr>
        <w:pStyle w:val="Heading1"/>
        <w:ind w:left="12"/>
        <w:rPr>
          <w:rFonts w:asciiTheme="minorHAnsi" w:hAnsiTheme="minorHAnsi" w:cstheme="minorHAnsi"/>
          <w:szCs w:val="24"/>
        </w:rPr>
      </w:pPr>
      <w:r w:rsidRPr="00426E79">
        <w:rPr>
          <w:rFonts w:asciiTheme="minorHAnsi" w:hAnsiTheme="minorHAnsi" w:cstheme="minorHAnsi"/>
          <w:szCs w:val="24"/>
        </w:rPr>
        <w:t xml:space="preserve">OKLAHOMA </w:t>
      </w:r>
      <w:r w:rsidR="0003690B" w:rsidRPr="00426E79">
        <w:rPr>
          <w:rFonts w:asciiTheme="minorHAnsi" w:hAnsiTheme="minorHAnsi" w:cstheme="minorHAnsi"/>
          <w:szCs w:val="24"/>
        </w:rPr>
        <w:t>STATE UNIVERSITY</w:t>
      </w:r>
      <w:r w:rsidRPr="00426E79">
        <w:rPr>
          <w:rFonts w:asciiTheme="minorHAnsi" w:hAnsiTheme="minorHAnsi" w:cstheme="minorHAnsi"/>
          <w:szCs w:val="24"/>
        </w:rPr>
        <w:t>:  CENTER FOR HEALTH SCIENCES</w:t>
      </w:r>
      <w:r w:rsidR="006466A9" w:rsidRPr="00426E79">
        <w:rPr>
          <w:rFonts w:asciiTheme="minorHAnsi" w:hAnsiTheme="minorHAnsi" w:cstheme="minorHAnsi"/>
          <w:szCs w:val="24"/>
        </w:rPr>
        <w:t xml:space="preserve"> INSTITUTIONAL REVIEW BOARD </w:t>
      </w:r>
    </w:p>
    <w:p w14:paraId="05165B82" w14:textId="2A304B1A"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university has </w:t>
      </w:r>
      <w:r w:rsidR="00D977F0" w:rsidRPr="00426E79">
        <w:rPr>
          <w:rFonts w:asciiTheme="minorHAnsi" w:hAnsiTheme="minorHAnsi" w:cstheme="minorHAnsi"/>
          <w:szCs w:val="24"/>
        </w:rPr>
        <w:t xml:space="preserve">one </w:t>
      </w:r>
      <w:r w:rsidRPr="00426E79">
        <w:rPr>
          <w:rFonts w:asciiTheme="minorHAnsi" w:hAnsiTheme="minorHAnsi" w:cstheme="minorHAnsi"/>
          <w:szCs w:val="24"/>
        </w:rPr>
        <w:t xml:space="preserve">internal IRB. </w:t>
      </w:r>
    </w:p>
    <w:p w14:paraId="45C14B30"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tbl>
      <w:tblPr>
        <w:tblStyle w:val="TableGrid"/>
        <w:tblW w:w="10258" w:type="dxa"/>
        <w:tblInd w:w="1" w:type="dxa"/>
        <w:tblCellMar>
          <w:top w:w="57" w:type="dxa"/>
          <w:left w:w="106" w:type="dxa"/>
          <w:right w:w="74" w:type="dxa"/>
        </w:tblCellMar>
        <w:tblLook w:val="04A0" w:firstRow="1" w:lastRow="0" w:firstColumn="1" w:lastColumn="0" w:noHBand="0" w:noVBand="1"/>
      </w:tblPr>
      <w:tblGrid>
        <w:gridCol w:w="1074"/>
        <w:gridCol w:w="2436"/>
        <w:gridCol w:w="6748"/>
      </w:tblGrid>
      <w:tr w:rsidR="00654399" w:rsidRPr="00426E79" w14:paraId="6C828911" w14:textId="77777777">
        <w:trPr>
          <w:trHeight w:val="523"/>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482C749D" w14:textId="77777777" w:rsidR="00654399" w:rsidRPr="00426E79" w:rsidRDefault="006466A9">
            <w:pPr>
              <w:spacing w:after="0" w:line="259" w:lineRule="auto"/>
              <w:ind w:left="1" w:firstLine="0"/>
              <w:rPr>
                <w:rFonts w:asciiTheme="minorHAnsi" w:hAnsiTheme="minorHAnsi" w:cstheme="minorHAnsi"/>
                <w:szCs w:val="24"/>
              </w:rPr>
            </w:pPr>
            <w:r w:rsidRPr="00426E79">
              <w:rPr>
                <w:rFonts w:asciiTheme="minorHAnsi" w:hAnsiTheme="minorHAnsi" w:cstheme="minorHAnsi"/>
                <w:b/>
                <w:szCs w:val="24"/>
              </w:rPr>
              <w:t xml:space="preserve">IRB </w:t>
            </w:r>
          </w:p>
        </w:tc>
      </w:tr>
      <w:tr w:rsidR="00446404" w:rsidRPr="00426E79" w14:paraId="54924A85" w14:textId="77777777" w:rsidTr="00C71D54">
        <w:trPr>
          <w:trHeight w:val="426"/>
        </w:trPr>
        <w:tc>
          <w:tcPr>
            <w:tcW w:w="1074" w:type="dxa"/>
            <w:tcBorders>
              <w:top w:val="single" w:sz="4" w:space="0" w:color="000000"/>
              <w:left w:val="single" w:sz="4" w:space="0" w:color="000000"/>
              <w:bottom w:val="single" w:sz="4" w:space="0" w:color="000000"/>
              <w:right w:val="single" w:sz="4" w:space="0" w:color="000000"/>
            </w:tcBorders>
          </w:tcPr>
          <w:p w14:paraId="66D14FCD" w14:textId="77777777" w:rsidR="00446404" w:rsidRPr="00426E79" w:rsidRDefault="00446404">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 xml:space="preserve">Chair </w:t>
            </w:r>
          </w:p>
        </w:tc>
        <w:tc>
          <w:tcPr>
            <w:tcW w:w="2436" w:type="dxa"/>
            <w:tcBorders>
              <w:top w:val="single" w:sz="4" w:space="0" w:color="000000"/>
              <w:left w:val="single" w:sz="4" w:space="0" w:color="000000"/>
              <w:bottom w:val="single" w:sz="4" w:space="0" w:color="000000"/>
              <w:right w:val="single" w:sz="4" w:space="0" w:color="000000"/>
            </w:tcBorders>
          </w:tcPr>
          <w:p w14:paraId="06EF6AC8" w14:textId="3B423541" w:rsidR="00446404" w:rsidRPr="00426E79" w:rsidRDefault="00446404">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Randy Hubach</w:t>
            </w:r>
            <w:r>
              <w:rPr>
                <w:rFonts w:asciiTheme="minorHAnsi" w:hAnsiTheme="minorHAnsi" w:cstheme="minorHAnsi"/>
                <w:szCs w:val="24"/>
              </w:rPr>
              <w:t>, PhD</w:t>
            </w:r>
            <w:r w:rsidRPr="00426E79">
              <w:rPr>
                <w:rFonts w:asciiTheme="minorHAnsi" w:hAnsiTheme="minorHAnsi" w:cstheme="minorHAnsi"/>
                <w:szCs w:val="24"/>
              </w:rPr>
              <w:t xml:space="preserve">  </w:t>
            </w:r>
          </w:p>
        </w:tc>
        <w:tc>
          <w:tcPr>
            <w:tcW w:w="6748" w:type="dxa"/>
            <w:tcBorders>
              <w:top w:val="single" w:sz="4" w:space="0" w:color="000000"/>
              <w:left w:val="single" w:sz="4" w:space="0" w:color="000000"/>
              <w:bottom w:val="single" w:sz="4" w:space="0" w:color="000000"/>
              <w:right w:val="single" w:sz="4" w:space="0" w:color="000000"/>
            </w:tcBorders>
          </w:tcPr>
          <w:p w14:paraId="60E7BCE3" w14:textId="77777777" w:rsidR="00446404" w:rsidRPr="00426E79" w:rsidRDefault="00446404">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Associate Professor</w:t>
            </w:r>
            <w:r>
              <w:rPr>
                <w:rFonts w:asciiTheme="minorHAnsi" w:hAnsiTheme="minorHAnsi" w:cstheme="minorHAnsi"/>
                <w:szCs w:val="24"/>
              </w:rPr>
              <w:t>: Rural Health</w:t>
            </w:r>
          </w:p>
          <w:p w14:paraId="35462BE1" w14:textId="77777777" w:rsidR="00446404" w:rsidRPr="00426E79" w:rsidRDefault="00446404">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Associate Director</w:t>
            </w:r>
            <w:r>
              <w:rPr>
                <w:rFonts w:asciiTheme="minorHAnsi" w:hAnsiTheme="minorHAnsi" w:cstheme="minorHAnsi"/>
                <w:szCs w:val="24"/>
              </w:rPr>
              <w:t>:  Master of Public Health Program</w:t>
            </w:r>
          </w:p>
          <w:p w14:paraId="192009D3" w14:textId="77777777" w:rsidR="00446404" w:rsidRPr="00426E79" w:rsidRDefault="00446404">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Co-Director</w:t>
            </w:r>
            <w:r>
              <w:rPr>
                <w:rFonts w:asciiTheme="minorHAnsi" w:hAnsiTheme="minorHAnsi" w:cstheme="minorHAnsi"/>
                <w:szCs w:val="24"/>
              </w:rPr>
              <w:t>:  Sexual Health Research Lab</w:t>
            </w:r>
          </w:p>
          <w:p w14:paraId="68991A49" w14:textId="2593E521" w:rsidR="00446404" w:rsidRPr="00426E79" w:rsidRDefault="00446404" w:rsidP="00446404">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tc>
      </w:tr>
    </w:tbl>
    <w:p w14:paraId="0B41AEA8"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t xml:space="preserve"> </w:t>
      </w:r>
    </w:p>
    <w:p w14:paraId="4B026565" w14:textId="77777777" w:rsidR="00446404" w:rsidRPr="00426E79" w:rsidRDefault="00446404" w:rsidP="00446404">
      <w:pPr>
        <w:ind w:left="-5"/>
        <w:rPr>
          <w:rFonts w:asciiTheme="minorHAnsi" w:hAnsiTheme="minorHAnsi" w:cstheme="minorHAnsi"/>
          <w:szCs w:val="24"/>
        </w:rPr>
      </w:pPr>
      <w:r w:rsidRPr="00426E79">
        <w:rPr>
          <w:rFonts w:asciiTheme="minorHAnsi" w:hAnsiTheme="minorHAnsi" w:cstheme="minorHAnsi"/>
          <w:szCs w:val="24"/>
        </w:rPr>
        <w:lastRenderedPageBreak/>
        <w:t xml:space="preserve">The ORRP staff monitors board assignments to ensure that the IRB with the most applicable expertise reviews the research. The ORRP may change a protocol board assignment if IRB members have significant conflicts of interest.  </w:t>
      </w:r>
    </w:p>
    <w:p w14:paraId="208C8CCD" w14:textId="77777777" w:rsidR="00446404" w:rsidRDefault="00446404">
      <w:pPr>
        <w:ind w:left="-5"/>
        <w:rPr>
          <w:rFonts w:asciiTheme="minorHAnsi" w:hAnsiTheme="minorHAnsi" w:cstheme="minorHAnsi"/>
          <w:szCs w:val="24"/>
        </w:rPr>
      </w:pPr>
    </w:p>
    <w:p w14:paraId="71D60A71" w14:textId="2D473A19"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Research (clinical trials) that </w:t>
      </w:r>
      <w:r w:rsidR="00D977F0" w:rsidRPr="00426E79">
        <w:rPr>
          <w:rFonts w:asciiTheme="minorHAnsi" w:hAnsiTheme="minorHAnsi" w:cstheme="minorHAnsi"/>
          <w:szCs w:val="24"/>
        </w:rPr>
        <w:t>are</w:t>
      </w:r>
      <w:r w:rsidRPr="00426E79">
        <w:rPr>
          <w:rFonts w:asciiTheme="minorHAnsi" w:hAnsiTheme="minorHAnsi" w:cstheme="minorHAnsi"/>
          <w:szCs w:val="24"/>
        </w:rPr>
        <w:t xml:space="preserve"> industry sponsored, and not designed by </w:t>
      </w:r>
      <w:r w:rsidR="00D977F0" w:rsidRPr="00426E79">
        <w:rPr>
          <w:rFonts w:asciiTheme="minorHAnsi" w:hAnsiTheme="minorHAnsi" w:cstheme="minorHAnsi"/>
          <w:szCs w:val="24"/>
        </w:rPr>
        <w:t>CHS</w:t>
      </w:r>
      <w:r w:rsidRPr="00426E79">
        <w:rPr>
          <w:rFonts w:asciiTheme="minorHAnsi" w:hAnsiTheme="minorHAnsi" w:cstheme="minorHAnsi"/>
          <w:szCs w:val="24"/>
        </w:rPr>
        <w:t xml:space="preserve"> researchers </w:t>
      </w:r>
      <w:r w:rsidR="00D977F0" w:rsidRPr="00426E79">
        <w:rPr>
          <w:rFonts w:asciiTheme="minorHAnsi" w:hAnsiTheme="minorHAnsi" w:cstheme="minorHAnsi"/>
          <w:szCs w:val="24"/>
        </w:rPr>
        <w:t xml:space="preserve">may </w:t>
      </w:r>
      <w:r w:rsidR="0003690B" w:rsidRPr="00426E79">
        <w:rPr>
          <w:rFonts w:asciiTheme="minorHAnsi" w:hAnsiTheme="minorHAnsi" w:cstheme="minorHAnsi"/>
          <w:szCs w:val="24"/>
        </w:rPr>
        <w:t>be reviewed</w:t>
      </w:r>
      <w:r w:rsidRPr="00426E79">
        <w:rPr>
          <w:rFonts w:asciiTheme="minorHAnsi" w:hAnsiTheme="minorHAnsi" w:cstheme="minorHAnsi"/>
          <w:szCs w:val="24"/>
        </w:rPr>
        <w:t xml:space="preserve"> by an independent</w:t>
      </w:r>
      <w:r w:rsidR="00D977F0" w:rsidRPr="00426E79">
        <w:rPr>
          <w:rFonts w:asciiTheme="minorHAnsi" w:hAnsiTheme="minorHAnsi" w:cstheme="minorHAnsi"/>
          <w:szCs w:val="24"/>
        </w:rPr>
        <w:t xml:space="preserve">, </w:t>
      </w:r>
      <w:r w:rsidR="005010AB" w:rsidRPr="00426E79">
        <w:rPr>
          <w:rFonts w:asciiTheme="minorHAnsi" w:hAnsiTheme="minorHAnsi" w:cstheme="minorHAnsi"/>
          <w:szCs w:val="24"/>
        </w:rPr>
        <w:t xml:space="preserve">Association for the Accreditation of Human Research Program (AAHRPP) certified, </w:t>
      </w:r>
      <w:r w:rsidRPr="00426E79">
        <w:rPr>
          <w:rFonts w:asciiTheme="minorHAnsi" w:hAnsiTheme="minorHAnsi" w:cstheme="minorHAnsi"/>
          <w:szCs w:val="24"/>
        </w:rPr>
        <w:t xml:space="preserve">board (e.g., the Western IRB). </w:t>
      </w:r>
    </w:p>
    <w:p w14:paraId="3B5B7FB8" w14:textId="77777777" w:rsidR="00654399" w:rsidRPr="00426E79" w:rsidRDefault="006466A9">
      <w:pPr>
        <w:spacing w:after="12"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403F9A9F"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r w:rsidRPr="00426E79">
        <w:rPr>
          <w:rFonts w:asciiTheme="minorHAnsi" w:hAnsiTheme="minorHAnsi" w:cstheme="minorHAnsi"/>
          <w:szCs w:val="24"/>
        </w:rPr>
        <w:tab/>
      </w:r>
      <w:r w:rsidRPr="00426E79">
        <w:rPr>
          <w:rFonts w:asciiTheme="minorHAnsi" w:hAnsiTheme="minorHAnsi" w:cstheme="minorHAnsi"/>
          <w:b/>
          <w:szCs w:val="24"/>
        </w:rPr>
        <w:t xml:space="preserve"> </w:t>
      </w:r>
    </w:p>
    <w:p w14:paraId="631BAB5D" w14:textId="77777777" w:rsidR="00654399" w:rsidRPr="00426E79" w:rsidRDefault="006466A9">
      <w:pPr>
        <w:pStyle w:val="Heading1"/>
        <w:ind w:left="12"/>
        <w:rPr>
          <w:rFonts w:asciiTheme="minorHAnsi" w:hAnsiTheme="minorHAnsi" w:cstheme="minorHAnsi"/>
          <w:szCs w:val="24"/>
        </w:rPr>
      </w:pPr>
      <w:r w:rsidRPr="00426E79">
        <w:rPr>
          <w:rFonts w:asciiTheme="minorHAnsi" w:hAnsiTheme="minorHAnsi" w:cstheme="minorHAnsi"/>
          <w:szCs w:val="24"/>
        </w:rPr>
        <w:t xml:space="preserve">OTHER REVIEW COMMITTEES  </w:t>
      </w:r>
    </w:p>
    <w:p w14:paraId="3789F450"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For some types of research, other institutional committee approvals are also required. The following university committees have specific responsibilities as mandated by federal regulations, state law and university policies. </w:t>
      </w:r>
    </w:p>
    <w:p w14:paraId="426E7F9F"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tbl>
      <w:tblPr>
        <w:tblStyle w:val="TableGrid"/>
        <w:tblW w:w="10438" w:type="dxa"/>
        <w:tblInd w:w="-179" w:type="dxa"/>
        <w:tblCellMar>
          <w:top w:w="57" w:type="dxa"/>
          <w:left w:w="107" w:type="dxa"/>
          <w:right w:w="115" w:type="dxa"/>
        </w:tblCellMar>
        <w:tblLook w:val="04A0" w:firstRow="1" w:lastRow="0" w:firstColumn="1" w:lastColumn="0" w:noHBand="0" w:noVBand="1"/>
      </w:tblPr>
      <w:tblGrid>
        <w:gridCol w:w="4252"/>
        <w:gridCol w:w="6186"/>
      </w:tblGrid>
      <w:tr w:rsidR="00654399" w:rsidRPr="00426E79" w14:paraId="6286D6E2" w14:textId="77777777">
        <w:trPr>
          <w:trHeight w:val="283"/>
        </w:trPr>
        <w:tc>
          <w:tcPr>
            <w:tcW w:w="4252" w:type="dxa"/>
            <w:tcBorders>
              <w:top w:val="single" w:sz="4" w:space="0" w:color="000000"/>
              <w:left w:val="single" w:sz="4" w:space="0" w:color="000000"/>
              <w:bottom w:val="single" w:sz="4" w:space="0" w:color="000000"/>
              <w:right w:val="single" w:sz="4" w:space="0" w:color="000000"/>
            </w:tcBorders>
            <w:shd w:val="clear" w:color="auto" w:fill="E0E0E0"/>
          </w:tcPr>
          <w:p w14:paraId="2422D972" w14:textId="77777777" w:rsidR="00654399" w:rsidRPr="00426E79" w:rsidRDefault="005010AB">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t>CHS Committee</w:t>
            </w:r>
          </w:p>
        </w:tc>
        <w:tc>
          <w:tcPr>
            <w:tcW w:w="6186" w:type="dxa"/>
            <w:tcBorders>
              <w:top w:val="single" w:sz="4" w:space="0" w:color="000000"/>
              <w:left w:val="single" w:sz="4" w:space="0" w:color="000000"/>
              <w:bottom w:val="single" w:sz="4" w:space="0" w:color="000000"/>
              <w:right w:val="single" w:sz="4" w:space="0" w:color="000000"/>
            </w:tcBorders>
            <w:shd w:val="clear" w:color="auto" w:fill="E0E0E0"/>
          </w:tcPr>
          <w:p w14:paraId="67FCA65B" w14:textId="77777777" w:rsidR="00654399" w:rsidRPr="00426E79" w:rsidRDefault="006466A9">
            <w:pPr>
              <w:spacing w:after="0" w:line="259" w:lineRule="auto"/>
              <w:ind w:left="1" w:firstLine="0"/>
              <w:rPr>
                <w:rFonts w:asciiTheme="minorHAnsi" w:hAnsiTheme="minorHAnsi" w:cstheme="minorHAnsi"/>
                <w:szCs w:val="24"/>
              </w:rPr>
            </w:pPr>
            <w:r w:rsidRPr="00426E79">
              <w:rPr>
                <w:rFonts w:asciiTheme="minorHAnsi" w:hAnsiTheme="minorHAnsi" w:cstheme="minorHAnsi"/>
                <w:b/>
                <w:szCs w:val="24"/>
              </w:rPr>
              <w:t xml:space="preserve">Research Involving  </w:t>
            </w:r>
          </w:p>
        </w:tc>
      </w:tr>
      <w:tr w:rsidR="00654399" w:rsidRPr="00426E79" w14:paraId="50491983" w14:textId="77777777">
        <w:trPr>
          <w:trHeight w:val="562"/>
        </w:trPr>
        <w:tc>
          <w:tcPr>
            <w:tcW w:w="4252" w:type="dxa"/>
            <w:tcBorders>
              <w:top w:val="single" w:sz="4" w:space="0" w:color="000000"/>
              <w:left w:val="single" w:sz="4" w:space="0" w:color="000000"/>
              <w:bottom w:val="single" w:sz="4" w:space="0" w:color="000000"/>
              <w:right w:val="single" w:sz="4" w:space="0" w:color="000000"/>
            </w:tcBorders>
          </w:tcPr>
          <w:p w14:paraId="69EE9688" w14:textId="77777777" w:rsidR="00654399" w:rsidRPr="00426E79" w:rsidRDefault="005010AB">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Biological Safety</w:t>
            </w:r>
            <w:r w:rsidR="006466A9" w:rsidRPr="00426E79">
              <w:rPr>
                <w:rFonts w:asciiTheme="minorHAnsi" w:hAnsiTheme="minorHAnsi" w:cstheme="minorHAnsi"/>
                <w:szCs w:val="24"/>
              </w:rPr>
              <w:t xml:space="preserve"> </w:t>
            </w:r>
          </w:p>
        </w:tc>
        <w:tc>
          <w:tcPr>
            <w:tcW w:w="6186" w:type="dxa"/>
            <w:tcBorders>
              <w:top w:val="single" w:sz="4" w:space="0" w:color="000000"/>
              <w:left w:val="single" w:sz="4" w:space="0" w:color="000000"/>
              <w:bottom w:val="single" w:sz="4" w:space="0" w:color="000000"/>
              <w:right w:val="single" w:sz="4" w:space="0" w:color="000000"/>
            </w:tcBorders>
          </w:tcPr>
          <w:p w14:paraId="0111D7F8" w14:textId="77777777" w:rsidR="00654399" w:rsidRPr="00426E79" w:rsidRDefault="006466A9">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 xml:space="preserve">Gene manipulation, infectious agents, toxins </w:t>
            </w:r>
          </w:p>
          <w:p w14:paraId="24970289" w14:textId="77777777" w:rsidR="00654399" w:rsidRPr="00426E79" w:rsidRDefault="006466A9">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 xml:space="preserve"> </w:t>
            </w:r>
          </w:p>
        </w:tc>
      </w:tr>
    </w:tbl>
    <w:p w14:paraId="1F649078"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70070D87" w14:textId="77777777" w:rsidR="00654399" w:rsidRPr="00426E79" w:rsidRDefault="006466A9">
      <w:pPr>
        <w:pStyle w:val="Heading1"/>
        <w:ind w:left="12" w:right="5"/>
        <w:rPr>
          <w:rFonts w:asciiTheme="minorHAnsi" w:hAnsiTheme="minorHAnsi" w:cstheme="minorHAnsi"/>
          <w:szCs w:val="24"/>
        </w:rPr>
      </w:pPr>
      <w:r w:rsidRPr="00426E79">
        <w:rPr>
          <w:rFonts w:asciiTheme="minorHAnsi" w:hAnsiTheme="minorHAnsi" w:cstheme="minorHAnsi"/>
          <w:szCs w:val="24"/>
        </w:rPr>
        <w:t xml:space="preserve">ASSURANCE FOR HUMAN SUBJECTS RESEARCH </w:t>
      </w:r>
    </w:p>
    <w:p w14:paraId="599EEE40" w14:textId="2E3B3C54"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As part of the university’s </w:t>
      </w:r>
      <w:r w:rsidR="001427F7" w:rsidRPr="00426E79">
        <w:rPr>
          <w:rFonts w:asciiTheme="minorHAnsi" w:hAnsiTheme="minorHAnsi" w:cstheme="minorHAnsi"/>
          <w:szCs w:val="24"/>
        </w:rPr>
        <w:t xml:space="preserve">Federal </w:t>
      </w:r>
      <w:r w:rsidR="001427F7">
        <w:rPr>
          <w:rFonts w:asciiTheme="minorHAnsi" w:hAnsiTheme="minorHAnsi" w:cstheme="minorHAnsi"/>
          <w:szCs w:val="24"/>
        </w:rPr>
        <w:t>W</w:t>
      </w:r>
      <w:r w:rsidR="001427F7" w:rsidRPr="00426E79">
        <w:rPr>
          <w:rFonts w:asciiTheme="minorHAnsi" w:hAnsiTheme="minorHAnsi" w:cstheme="minorHAnsi"/>
          <w:szCs w:val="24"/>
        </w:rPr>
        <w:t>ide</w:t>
      </w:r>
      <w:r w:rsidRPr="00426E79">
        <w:rPr>
          <w:rFonts w:asciiTheme="minorHAnsi" w:hAnsiTheme="minorHAnsi" w:cstheme="minorHAnsi"/>
          <w:szCs w:val="24"/>
        </w:rPr>
        <w:t xml:space="preserve"> Assurance (FWA), </w:t>
      </w:r>
      <w:r w:rsidR="0003690B" w:rsidRPr="00426E79">
        <w:rPr>
          <w:rFonts w:asciiTheme="minorHAnsi" w:hAnsiTheme="minorHAnsi" w:cstheme="minorHAnsi"/>
          <w:szCs w:val="24"/>
        </w:rPr>
        <w:t>CHS</w:t>
      </w:r>
      <w:r w:rsidRPr="00426E79">
        <w:rPr>
          <w:rFonts w:asciiTheme="minorHAnsi" w:hAnsiTheme="minorHAnsi" w:cstheme="minorHAnsi"/>
          <w:szCs w:val="24"/>
        </w:rPr>
        <w:t xml:space="preserve"> has documented its intent to ensure that human subjects research is done properly. This is done through the university’s assurance. Each organization conducting human subjects research must have an assurance filed with the federal Office for Human Research Protections (OHRP). By signing this document, the institutional official has documented the university’s commitment that: </w:t>
      </w:r>
    </w:p>
    <w:p w14:paraId="4126F0FB" w14:textId="77777777" w:rsidR="00654399" w:rsidRPr="00426E79" w:rsidRDefault="006466A9">
      <w:pPr>
        <w:numPr>
          <w:ilvl w:val="0"/>
          <w:numId w:val="1"/>
        </w:numPr>
        <w:ind w:hanging="360"/>
        <w:rPr>
          <w:rFonts w:asciiTheme="minorHAnsi" w:hAnsiTheme="minorHAnsi" w:cstheme="minorHAnsi"/>
          <w:szCs w:val="24"/>
        </w:rPr>
      </w:pPr>
      <w:r w:rsidRPr="00426E79">
        <w:rPr>
          <w:rFonts w:asciiTheme="minorHAnsi" w:hAnsiTheme="minorHAnsi" w:cstheme="minorHAnsi"/>
          <w:szCs w:val="24"/>
        </w:rPr>
        <w:t xml:space="preserve">All human subjects research will be reviewed and approved by the IRB before it is undertaken;  </w:t>
      </w:r>
    </w:p>
    <w:p w14:paraId="0DF79DF6" w14:textId="057F8B06" w:rsidR="00654399" w:rsidRPr="00426E79" w:rsidRDefault="006466A9">
      <w:pPr>
        <w:numPr>
          <w:ilvl w:val="0"/>
          <w:numId w:val="1"/>
        </w:numPr>
        <w:ind w:hanging="360"/>
        <w:rPr>
          <w:rFonts w:asciiTheme="minorHAnsi" w:hAnsiTheme="minorHAnsi" w:cstheme="minorHAnsi"/>
          <w:szCs w:val="24"/>
        </w:rPr>
      </w:pPr>
      <w:r w:rsidRPr="00426E79">
        <w:rPr>
          <w:rFonts w:asciiTheme="minorHAnsi" w:hAnsiTheme="minorHAnsi" w:cstheme="minorHAnsi"/>
          <w:szCs w:val="24"/>
        </w:rPr>
        <w:t xml:space="preserve">Legally effective informed consent or a consent waiver will be obtained for all human </w:t>
      </w:r>
      <w:r w:rsidR="001751F2" w:rsidRPr="00426E79">
        <w:rPr>
          <w:rFonts w:asciiTheme="minorHAnsi" w:hAnsiTheme="minorHAnsi" w:cstheme="minorHAnsi"/>
          <w:szCs w:val="24"/>
        </w:rPr>
        <w:t>subject</w:t>
      </w:r>
      <w:r w:rsidRPr="00426E79">
        <w:rPr>
          <w:rFonts w:asciiTheme="minorHAnsi" w:hAnsiTheme="minorHAnsi" w:cstheme="minorHAnsi"/>
          <w:szCs w:val="24"/>
        </w:rPr>
        <w:t xml:space="preserve"> </w:t>
      </w:r>
      <w:r w:rsidR="001751F2" w:rsidRPr="00426E79">
        <w:rPr>
          <w:rFonts w:asciiTheme="minorHAnsi" w:hAnsiTheme="minorHAnsi" w:cstheme="minorHAnsi"/>
          <w:szCs w:val="24"/>
        </w:rPr>
        <w:t>research.</w:t>
      </w:r>
      <w:r w:rsidRPr="00426E79">
        <w:rPr>
          <w:rFonts w:asciiTheme="minorHAnsi" w:hAnsiTheme="minorHAnsi" w:cstheme="minorHAnsi"/>
          <w:szCs w:val="24"/>
        </w:rPr>
        <w:t xml:space="preserve"> </w:t>
      </w:r>
    </w:p>
    <w:p w14:paraId="6F73927F" w14:textId="6C3461DE" w:rsidR="00654399" w:rsidRPr="00426E79" w:rsidRDefault="006466A9">
      <w:pPr>
        <w:numPr>
          <w:ilvl w:val="0"/>
          <w:numId w:val="1"/>
        </w:numPr>
        <w:ind w:hanging="360"/>
        <w:rPr>
          <w:rFonts w:asciiTheme="minorHAnsi" w:hAnsiTheme="minorHAnsi" w:cstheme="minorHAnsi"/>
          <w:szCs w:val="24"/>
        </w:rPr>
      </w:pPr>
      <w:r w:rsidRPr="00426E79">
        <w:rPr>
          <w:rFonts w:asciiTheme="minorHAnsi" w:hAnsiTheme="minorHAnsi" w:cstheme="minorHAnsi"/>
          <w:szCs w:val="24"/>
        </w:rPr>
        <w:t xml:space="preserve">Written procedures for human subject protections will be </w:t>
      </w:r>
      <w:r w:rsidR="001751F2" w:rsidRPr="00426E79">
        <w:rPr>
          <w:rFonts w:asciiTheme="minorHAnsi" w:hAnsiTheme="minorHAnsi" w:cstheme="minorHAnsi"/>
          <w:szCs w:val="24"/>
        </w:rPr>
        <w:t>followed.</w:t>
      </w:r>
      <w:r w:rsidRPr="00426E79">
        <w:rPr>
          <w:rFonts w:asciiTheme="minorHAnsi" w:hAnsiTheme="minorHAnsi" w:cstheme="minorHAnsi"/>
          <w:szCs w:val="24"/>
        </w:rPr>
        <w:t xml:space="preserve"> </w:t>
      </w:r>
    </w:p>
    <w:p w14:paraId="3FC811D1" w14:textId="7D38A8C6" w:rsidR="00654399" w:rsidRPr="00426E79" w:rsidRDefault="006466A9">
      <w:pPr>
        <w:numPr>
          <w:ilvl w:val="0"/>
          <w:numId w:val="1"/>
        </w:numPr>
        <w:ind w:hanging="360"/>
        <w:rPr>
          <w:rFonts w:asciiTheme="minorHAnsi" w:hAnsiTheme="minorHAnsi" w:cstheme="minorHAnsi"/>
          <w:szCs w:val="24"/>
        </w:rPr>
      </w:pPr>
      <w:r w:rsidRPr="00426E79">
        <w:rPr>
          <w:rFonts w:asciiTheme="minorHAnsi" w:hAnsiTheme="minorHAnsi" w:cstheme="minorHAnsi"/>
          <w:szCs w:val="24"/>
        </w:rPr>
        <w:t xml:space="preserve">Serious non-compliance with human subject requirements will be reported to </w:t>
      </w:r>
      <w:r w:rsidR="001751F2" w:rsidRPr="00426E79">
        <w:rPr>
          <w:rFonts w:asciiTheme="minorHAnsi" w:hAnsiTheme="minorHAnsi" w:cstheme="minorHAnsi"/>
          <w:szCs w:val="24"/>
        </w:rPr>
        <w:t>OHRP.</w:t>
      </w:r>
      <w:r w:rsidRPr="00426E79">
        <w:rPr>
          <w:rFonts w:asciiTheme="minorHAnsi" w:hAnsiTheme="minorHAnsi" w:cstheme="minorHAnsi"/>
          <w:szCs w:val="24"/>
        </w:rPr>
        <w:t xml:space="preserve"> </w:t>
      </w:r>
    </w:p>
    <w:p w14:paraId="7960462E" w14:textId="540E90C6" w:rsidR="00654399" w:rsidRPr="00426E79" w:rsidRDefault="006466A9">
      <w:pPr>
        <w:numPr>
          <w:ilvl w:val="0"/>
          <w:numId w:val="1"/>
        </w:numPr>
        <w:ind w:hanging="360"/>
        <w:rPr>
          <w:rFonts w:asciiTheme="minorHAnsi" w:hAnsiTheme="minorHAnsi" w:cstheme="minorHAnsi"/>
          <w:szCs w:val="24"/>
        </w:rPr>
      </w:pPr>
      <w:r w:rsidRPr="00426E79">
        <w:rPr>
          <w:rFonts w:asciiTheme="minorHAnsi" w:hAnsiTheme="minorHAnsi" w:cstheme="minorHAnsi"/>
          <w:szCs w:val="24"/>
        </w:rPr>
        <w:t xml:space="preserve">Sufficient IRB resources will be </w:t>
      </w:r>
      <w:r w:rsidR="001751F2" w:rsidRPr="00426E79">
        <w:rPr>
          <w:rFonts w:asciiTheme="minorHAnsi" w:hAnsiTheme="minorHAnsi" w:cstheme="minorHAnsi"/>
          <w:szCs w:val="24"/>
        </w:rPr>
        <w:t>provided.</w:t>
      </w:r>
      <w:r w:rsidRPr="00426E79">
        <w:rPr>
          <w:rFonts w:asciiTheme="minorHAnsi" w:hAnsiTheme="minorHAnsi" w:cstheme="minorHAnsi"/>
          <w:szCs w:val="24"/>
        </w:rPr>
        <w:t xml:space="preserve">  </w:t>
      </w:r>
    </w:p>
    <w:p w14:paraId="7D7148F2" w14:textId="77777777" w:rsidR="00654399" w:rsidRPr="00426E79" w:rsidRDefault="006466A9">
      <w:pPr>
        <w:numPr>
          <w:ilvl w:val="0"/>
          <w:numId w:val="1"/>
        </w:numPr>
        <w:ind w:hanging="360"/>
        <w:rPr>
          <w:rFonts w:asciiTheme="minorHAnsi" w:hAnsiTheme="minorHAnsi" w:cstheme="minorHAnsi"/>
          <w:szCs w:val="24"/>
        </w:rPr>
      </w:pPr>
      <w:r w:rsidRPr="00426E79">
        <w:rPr>
          <w:rFonts w:asciiTheme="minorHAnsi" w:hAnsiTheme="minorHAnsi" w:cstheme="minorHAnsi"/>
          <w:szCs w:val="24"/>
        </w:rPr>
        <w:t xml:space="preserve">IRB members, researchers, and research support staff will receive human subjects training; and </w:t>
      </w:r>
    </w:p>
    <w:p w14:paraId="7E085E07" w14:textId="77777777" w:rsidR="00654399" w:rsidRPr="00426E79" w:rsidRDefault="006466A9">
      <w:pPr>
        <w:numPr>
          <w:ilvl w:val="0"/>
          <w:numId w:val="1"/>
        </w:numPr>
        <w:ind w:hanging="360"/>
        <w:rPr>
          <w:rFonts w:asciiTheme="minorHAnsi" w:hAnsiTheme="minorHAnsi" w:cstheme="minorHAnsi"/>
          <w:szCs w:val="24"/>
        </w:rPr>
      </w:pPr>
      <w:r w:rsidRPr="00426E79">
        <w:rPr>
          <w:rFonts w:asciiTheme="minorHAnsi" w:hAnsiTheme="minorHAnsi" w:cstheme="minorHAnsi"/>
          <w:szCs w:val="24"/>
        </w:rPr>
        <w:t xml:space="preserve">Human subjects research will be limited to locations for which the university has authority and oversight responsibility. </w:t>
      </w:r>
    </w:p>
    <w:p w14:paraId="220C24F6"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5B195C47" w14:textId="77777777" w:rsidR="00426E79" w:rsidRPr="00426E79" w:rsidRDefault="00426E79" w:rsidP="00426E79">
      <w:pPr>
        <w:spacing w:after="28"/>
        <w:ind w:left="-5"/>
        <w:rPr>
          <w:rFonts w:asciiTheme="minorHAnsi" w:hAnsiTheme="minorHAnsi" w:cstheme="minorHAnsi"/>
          <w:b/>
          <w:bCs/>
          <w:szCs w:val="24"/>
        </w:rPr>
      </w:pPr>
      <w:r w:rsidRPr="00426E79">
        <w:rPr>
          <w:rFonts w:asciiTheme="minorHAnsi" w:hAnsiTheme="minorHAnsi" w:cstheme="minorHAnsi"/>
          <w:szCs w:val="24"/>
        </w:rPr>
        <w:t>T</w:t>
      </w:r>
      <w:r w:rsidR="006466A9" w:rsidRPr="00426E79">
        <w:rPr>
          <w:rFonts w:asciiTheme="minorHAnsi" w:hAnsiTheme="minorHAnsi" w:cstheme="minorHAnsi"/>
          <w:szCs w:val="24"/>
        </w:rPr>
        <w:t>he university’s FWA</w:t>
      </w:r>
      <w:r w:rsidRPr="00426E79">
        <w:rPr>
          <w:rFonts w:asciiTheme="minorHAnsi" w:hAnsiTheme="minorHAnsi" w:cstheme="minorHAnsi"/>
          <w:szCs w:val="24"/>
        </w:rPr>
        <w:t xml:space="preserve"> is:  </w:t>
      </w:r>
      <w:r w:rsidR="006466A9" w:rsidRPr="00426E79">
        <w:rPr>
          <w:rFonts w:asciiTheme="minorHAnsi" w:hAnsiTheme="minorHAnsi" w:cstheme="minorHAnsi"/>
          <w:b/>
          <w:bCs/>
          <w:szCs w:val="24"/>
        </w:rPr>
        <w:t>#</w:t>
      </w:r>
      <w:r w:rsidRPr="00426E79">
        <w:rPr>
          <w:rFonts w:asciiTheme="minorHAnsi" w:hAnsiTheme="minorHAnsi" w:cstheme="minorHAnsi"/>
          <w:b/>
          <w:bCs/>
          <w:szCs w:val="24"/>
        </w:rPr>
        <w:t>00005037</w:t>
      </w:r>
    </w:p>
    <w:p w14:paraId="6A7768D0" w14:textId="646D3047" w:rsidR="00654399" w:rsidRPr="00426E79" w:rsidRDefault="006466A9" w:rsidP="00426E79">
      <w:pPr>
        <w:spacing w:after="28"/>
        <w:ind w:left="-5"/>
        <w:rPr>
          <w:rFonts w:asciiTheme="minorHAnsi" w:hAnsiTheme="minorHAnsi" w:cstheme="minorHAnsi"/>
          <w:szCs w:val="24"/>
        </w:rPr>
      </w:pPr>
      <w:r w:rsidRPr="00426E79">
        <w:rPr>
          <w:rFonts w:asciiTheme="minorHAnsi" w:hAnsiTheme="minorHAnsi" w:cstheme="minorHAnsi"/>
          <w:b/>
          <w:szCs w:val="24"/>
        </w:rPr>
        <w:t xml:space="preserve"> </w:t>
      </w:r>
    </w:p>
    <w:p w14:paraId="5B8E7A19" w14:textId="03EEF63D" w:rsidR="00CD66DA" w:rsidRPr="00426E79" w:rsidRDefault="00CD66DA" w:rsidP="00CD66DA">
      <w:pPr>
        <w:ind w:left="360" w:firstLine="0"/>
        <w:rPr>
          <w:rFonts w:asciiTheme="minorHAnsi" w:hAnsiTheme="minorHAnsi" w:cstheme="minorHAnsi"/>
          <w:szCs w:val="24"/>
        </w:rPr>
      </w:pPr>
    </w:p>
    <w:p w14:paraId="148E1875" w14:textId="77777777" w:rsidR="00377BC8" w:rsidRPr="00426E79" w:rsidRDefault="00377BC8" w:rsidP="00377BC8">
      <w:pPr>
        <w:pStyle w:val="Heading1"/>
        <w:ind w:left="-4"/>
        <w:rPr>
          <w:rFonts w:asciiTheme="minorHAnsi" w:hAnsiTheme="minorHAnsi" w:cstheme="minorHAnsi"/>
          <w:szCs w:val="24"/>
        </w:rPr>
      </w:pPr>
      <w:r w:rsidRPr="00426E79">
        <w:rPr>
          <w:rFonts w:asciiTheme="minorHAnsi" w:hAnsiTheme="minorHAnsi" w:cstheme="minorHAnsi"/>
          <w:szCs w:val="24"/>
        </w:rPr>
        <w:lastRenderedPageBreak/>
        <w:t>THE NINE BASIC IRB MEMBER RESPONSIBILITIES</w:t>
      </w:r>
      <w:r w:rsidRPr="00426E79">
        <w:rPr>
          <w:rFonts w:asciiTheme="minorHAnsi" w:hAnsiTheme="minorHAnsi" w:cstheme="minorHAnsi"/>
          <w:szCs w:val="24"/>
          <w:u w:color="000000"/>
        </w:rPr>
        <w:t xml:space="preserve"> </w:t>
      </w:r>
    </w:p>
    <w:p w14:paraId="6957A664" w14:textId="77777777" w:rsidR="00377BC8" w:rsidRPr="00426E79" w:rsidRDefault="00377BC8" w:rsidP="00377BC8">
      <w:pPr>
        <w:numPr>
          <w:ilvl w:val="0"/>
          <w:numId w:val="12"/>
        </w:numPr>
        <w:spacing w:after="74"/>
        <w:ind w:hanging="360"/>
        <w:rPr>
          <w:rFonts w:asciiTheme="minorHAnsi" w:hAnsiTheme="minorHAnsi" w:cstheme="minorHAnsi"/>
          <w:szCs w:val="24"/>
        </w:rPr>
      </w:pPr>
      <w:r w:rsidRPr="00426E79">
        <w:rPr>
          <w:rFonts w:asciiTheme="minorHAnsi" w:hAnsiTheme="minorHAnsi" w:cstheme="minorHAnsi"/>
          <w:szCs w:val="24"/>
        </w:rPr>
        <w:t xml:space="preserve">Conducting Protocol Review </w:t>
      </w:r>
    </w:p>
    <w:p w14:paraId="629739D2" w14:textId="77777777" w:rsidR="00377BC8" w:rsidRPr="00426E79" w:rsidRDefault="00377BC8" w:rsidP="00377BC8">
      <w:pPr>
        <w:numPr>
          <w:ilvl w:val="0"/>
          <w:numId w:val="12"/>
        </w:numPr>
        <w:spacing w:after="76"/>
        <w:ind w:hanging="360"/>
        <w:rPr>
          <w:rFonts w:asciiTheme="minorHAnsi" w:hAnsiTheme="minorHAnsi" w:cstheme="minorHAnsi"/>
          <w:szCs w:val="24"/>
        </w:rPr>
      </w:pPr>
      <w:r w:rsidRPr="00426E79">
        <w:rPr>
          <w:rFonts w:asciiTheme="minorHAnsi" w:hAnsiTheme="minorHAnsi" w:cstheme="minorHAnsi"/>
          <w:szCs w:val="24"/>
        </w:rPr>
        <w:t xml:space="preserve">Applying Discipline &amp; Regulatory Knowledge </w:t>
      </w:r>
    </w:p>
    <w:p w14:paraId="5E9211EB" w14:textId="77777777" w:rsidR="00377BC8" w:rsidRPr="00426E79" w:rsidRDefault="00377BC8" w:rsidP="00377BC8">
      <w:pPr>
        <w:numPr>
          <w:ilvl w:val="0"/>
          <w:numId w:val="12"/>
        </w:numPr>
        <w:spacing w:after="73"/>
        <w:ind w:hanging="360"/>
        <w:rPr>
          <w:rFonts w:asciiTheme="minorHAnsi" w:hAnsiTheme="minorHAnsi" w:cstheme="minorHAnsi"/>
          <w:szCs w:val="24"/>
        </w:rPr>
      </w:pPr>
      <w:r w:rsidRPr="00426E79">
        <w:rPr>
          <w:rFonts w:asciiTheme="minorHAnsi" w:hAnsiTheme="minorHAnsi" w:cstheme="minorHAnsi"/>
          <w:szCs w:val="24"/>
        </w:rPr>
        <w:t xml:space="preserve">Attending Meetings </w:t>
      </w:r>
    </w:p>
    <w:p w14:paraId="24C63C0A" w14:textId="77777777" w:rsidR="00377BC8" w:rsidRPr="00426E79" w:rsidRDefault="00377BC8" w:rsidP="00377BC8">
      <w:pPr>
        <w:numPr>
          <w:ilvl w:val="0"/>
          <w:numId w:val="12"/>
        </w:numPr>
        <w:spacing w:after="76"/>
        <w:ind w:hanging="360"/>
        <w:rPr>
          <w:rFonts w:asciiTheme="minorHAnsi" w:hAnsiTheme="minorHAnsi" w:cstheme="minorHAnsi"/>
          <w:szCs w:val="24"/>
        </w:rPr>
      </w:pPr>
      <w:r w:rsidRPr="00426E79">
        <w:rPr>
          <w:rFonts w:asciiTheme="minorHAnsi" w:hAnsiTheme="minorHAnsi" w:cstheme="minorHAnsi"/>
          <w:szCs w:val="24"/>
        </w:rPr>
        <w:t xml:space="preserve">Avoiding Conflict of Interest </w:t>
      </w:r>
    </w:p>
    <w:p w14:paraId="63FA130A" w14:textId="77777777" w:rsidR="00377BC8" w:rsidRPr="00426E79" w:rsidRDefault="00377BC8" w:rsidP="00377BC8">
      <w:pPr>
        <w:numPr>
          <w:ilvl w:val="0"/>
          <w:numId w:val="12"/>
        </w:numPr>
        <w:spacing w:after="74"/>
        <w:ind w:hanging="360"/>
        <w:rPr>
          <w:rFonts w:asciiTheme="minorHAnsi" w:hAnsiTheme="minorHAnsi" w:cstheme="minorHAnsi"/>
          <w:szCs w:val="24"/>
        </w:rPr>
      </w:pPr>
      <w:r w:rsidRPr="00426E79">
        <w:rPr>
          <w:rFonts w:asciiTheme="minorHAnsi" w:hAnsiTheme="minorHAnsi" w:cstheme="minorHAnsi"/>
          <w:szCs w:val="24"/>
        </w:rPr>
        <w:t xml:space="preserve">Developing IRB Policy </w:t>
      </w:r>
    </w:p>
    <w:p w14:paraId="0BB94472" w14:textId="77777777" w:rsidR="00377BC8" w:rsidRPr="00426E79" w:rsidRDefault="00377BC8" w:rsidP="00377BC8">
      <w:pPr>
        <w:numPr>
          <w:ilvl w:val="0"/>
          <w:numId w:val="12"/>
        </w:numPr>
        <w:spacing w:after="74"/>
        <w:ind w:hanging="360"/>
        <w:rPr>
          <w:rFonts w:asciiTheme="minorHAnsi" w:hAnsiTheme="minorHAnsi" w:cstheme="minorHAnsi"/>
          <w:szCs w:val="24"/>
        </w:rPr>
      </w:pPr>
      <w:r w:rsidRPr="00426E79">
        <w:rPr>
          <w:rFonts w:asciiTheme="minorHAnsi" w:hAnsiTheme="minorHAnsi" w:cstheme="minorHAnsi"/>
          <w:szCs w:val="24"/>
        </w:rPr>
        <w:t xml:space="preserve">Completing Mandatory Education Requirements </w:t>
      </w:r>
    </w:p>
    <w:p w14:paraId="5D838CC6" w14:textId="77777777" w:rsidR="00377BC8" w:rsidRPr="00426E79" w:rsidRDefault="00377BC8" w:rsidP="00377BC8">
      <w:pPr>
        <w:numPr>
          <w:ilvl w:val="0"/>
          <w:numId w:val="12"/>
        </w:numPr>
        <w:spacing w:after="76"/>
        <w:ind w:hanging="360"/>
        <w:rPr>
          <w:rFonts w:asciiTheme="minorHAnsi" w:hAnsiTheme="minorHAnsi" w:cstheme="minorHAnsi"/>
          <w:szCs w:val="24"/>
        </w:rPr>
      </w:pPr>
      <w:r w:rsidRPr="00426E79">
        <w:rPr>
          <w:rFonts w:asciiTheme="minorHAnsi" w:hAnsiTheme="minorHAnsi" w:cstheme="minorHAnsi"/>
          <w:szCs w:val="24"/>
        </w:rPr>
        <w:t xml:space="preserve">Handling Allegations or Reports of Noncompliance </w:t>
      </w:r>
    </w:p>
    <w:p w14:paraId="1ABC6D16" w14:textId="77777777" w:rsidR="00377BC8" w:rsidRPr="00426E79" w:rsidRDefault="00377BC8" w:rsidP="00377BC8">
      <w:pPr>
        <w:numPr>
          <w:ilvl w:val="0"/>
          <w:numId w:val="12"/>
        </w:numPr>
        <w:spacing w:after="74"/>
        <w:ind w:hanging="360"/>
        <w:rPr>
          <w:rFonts w:asciiTheme="minorHAnsi" w:hAnsiTheme="minorHAnsi" w:cstheme="minorHAnsi"/>
          <w:szCs w:val="24"/>
        </w:rPr>
      </w:pPr>
      <w:r w:rsidRPr="00426E79">
        <w:rPr>
          <w:rFonts w:asciiTheme="minorHAnsi" w:hAnsiTheme="minorHAnsi" w:cstheme="minorHAnsi"/>
          <w:szCs w:val="24"/>
        </w:rPr>
        <w:t xml:space="preserve">Maintaining Confidentiality </w:t>
      </w:r>
    </w:p>
    <w:p w14:paraId="49B1A0B6" w14:textId="77777777" w:rsidR="00377BC8" w:rsidRPr="00426E79" w:rsidRDefault="00377BC8" w:rsidP="00377BC8">
      <w:pPr>
        <w:numPr>
          <w:ilvl w:val="0"/>
          <w:numId w:val="12"/>
        </w:numPr>
        <w:spacing w:after="5"/>
        <w:ind w:hanging="360"/>
        <w:rPr>
          <w:rFonts w:asciiTheme="minorHAnsi" w:hAnsiTheme="minorHAnsi" w:cstheme="minorHAnsi"/>
          <w:szCs w:val="24"/>
        </w:rPr>
      </w:pPr>
      <w:r w:rsidRPr="00426E79">
        <w:rPr>
          <w:rFonts w:asciiTheme="minorHAnsi" w:hAnsiTheme="minorHAnsi" w:cstheme="minorHAnsi"/>
          <w:szCs w:val="24"/>
        </w:rPr>
        <w:t xml:space="preserve">Determining Whether Federal Reports are Required </w:t>
      </w:r>
    </w:p>
    <w:p w14:paraId="2CB7719B" w14:textId="77777777" w:rsidR="00377BC8" w:rsidRPr="00426E79" w:rsidRDefault="00377BC8" w:rsidP="00CD66DA">
      <w:pPr>
        <w:pStyle w:val="Heading2"/>
        <w:ind w:left="-5"/>
        <w:rPr>
          <w:rFonts w:asciiTheme="minorHAnsi" w:hAnsiTheme="minorHAnsi" w:cstheme="minorHAnsi"/>
          <w:szCs w:val="24"/>
        </w:rPr>
      </w:pPr>
    </w:p>
    <w:p w14:paraId="29CB67D6" w14:textId="14405755" w:rsidR="00377BC8" w:rsidRPr="00426E79" w:rsidRDefault="00377BC8" w:rsidP="00377BC8">
      <w:pPr>
        <w:spacing w:after="50"/>
        <w:ind w:left="-2"/>
        <w:rPr>
          <w:rFonts w:asciiTheme="minorHAnsi" w:hAnsiTheme="minorHAnsi" w:cstheme="minorHAnsi"/>
          <w:szCs w:val="24"/>
        </w:rPr>
      </w:pPr>
      <w:r w:rsidRPr="00426E79">
        <w:rPr>
          <w:rFonts w:asciiTheme="minorHAnsi" w:eastAsia="Arial" w:hAnsiTheme="minorHAnsi" w:cstheme="minorHAnsi"/>
          <w:b/>
          <w:szCs w:val="24"/>
        </w:rPr>
        <w:t>Responsibility 1: Conducting Protocol Review</w:t>
      </w:r>
    </w:p>
    <w:p w14:paraId="7B5B3EAD" w14:textId="5D1BDC6A" w:rsidR="00377BC8" w:rsidRPr="00426E79" w:rsidRDefault="00377BC8" w:rsidP="00377BC8">
      <w:pPr>
        <w:spacing w:after="38" w:line="259" w:lineRule="auto"/>
        <w:ind w:left="-2"/>
        <w:rPr>
          <w:rFonts w:asciiTheme="minorHAnsi" w:hAnsiTheme="minorHAnsi" w:cstheme="minorHAnsi"/>
          <w:color w:val="auto"/>
          <w:szCs w:val="24"/>
        </w:rPr>
      </w:pPr>
      <w:r w:rsidRPr="00426E79">
        <w:rPr>
          <w:rFonts w:asciiTheme="minorHAnsi" w:hAnsiTheme="minorHAnsi" w:cstheme="minorHAnsi"/>
          <w:color w:val="auto"/>
          <w:szCs w:val="24"/>
        </w:rPr>
        <w:t>TYPES OF IRB REVIEW</w:t>
      </w:r>
      <w:hyperlink r:id="rId12">
        <w:r w:rsidRPr="00426E79">
          <w:rPr>
            <w:rFonts w:asciiTheme="minorHAnsi" w:hAnsiTheme="minorHAnsi" w:cstheme="minorHAnsi"/>
            <w:color w:val="auto"/>
            <w:szCs w:val="24"/>
          </w:rPr>
          <w:t xml:space="preserve"> </w:t>
        </w:r>
      </w:hyperlink>
    </w:p>
    <w:p w14:paraId="76806D0D" w14:textId="231C1D40" w:rsidR="00377BC8" w:rsidRDefault="00377BC8" w:rsidP="00377BC8">
      <w:pPr>
        <w:numPr>
          <w:ilvl w:val="1"/>
          <w:numId w:val="12"/>
        </w:numPr>
        <w:spacing w:after="53"/>
        <w:ind w:left="721" w:hanging="360"/>
        <w:rPr>
          <w:rFonts w:asciiTheme="minorHAnsi" w:hAnsiTheme="minorHAnsi" w:cstheme="minorHAnsi"/>
          <w:szCs w:val="24"/>
        </w:rPr>
      </w:pPr>
      <w:r w:rsidRPr="00426E79">
        <w:rPr>
          <w:rFonts w:asciiTheme="minorHAnsi" w:hAnsiTheme="minorHAnsi" w:cstheme="minorHAnsi"/>
          <w:szCs w:val="24"/>
        </w:rPr>
        <w:t xml:space="preserve">Initial Review (IR)– Occurs when a research protocol is first submitted for IRB review. IR may take place at a meeting of the convened IRB (Full Review) or through Expedited or Exempt review mechanisms.  </w:t>
      </w:r>
    </w:p>
    <w:p w14:paraId="089ADBAC" w14:textId="2C95D15D" w:rsidR="00DD6CEB" w:rsidRDefault="00DD6CEB" w:rsidP="00DD6CEB">
      <w:pPr>
        <w:numPr>
          <w:ilvl w:val="2"/>
          <w:numId w:val="12"/>
        </w:numPr>
        <w:spacing w:after="53"/>
        <w:ind w:hanging="360"/>
        <w:rPr>
          <w:rFonts w:asciiTheme="minorHAnsi" w:hAnsiTheme="minorHAnsi" w:cstheme="minorHAnsi"/>
          <w:szCs w:val="24"/>
        </w:rPr>
      </w:pPr>
      <w:r>
        <w:rPr>
          <w:rFonts w:asciiTheme="minorHAnsi" w:hAnsiTheme="minorHAnsi" w:cstheme="minorHAnsi"/>
          <w:szCs w:val="24"/>
        </w:rPr>
        <w:t>Expedited Review – The study meets the regulatory requirement to be reviewed</w:t>
      </w:r>
      <w:r w:rsidRPr="00426E79">
        <w:rPr>
          <w:rFonts w:asciiTheme="minorHAnsi" w:hAnsiTheme="minorHAnsi" w:cstheme="minorHAnsi"/>
          <w:szCs w:val="24"/>
        </w:rPr>
        <w:t xml:space="preserve"> outside of </w:t>
      </w:r>
      <w:r>
        <w:rPr>
          <w:rFonts w:asciiTheme="minorHAnsi" w:hAnsiTheme="minorHAnsi" w:cstheme="minorHAnsi"/>
          <w:szCs w:val="24"/>
        </w:rPr>
        <w:t>a convened</w:t>
      </w:r>
      <w:r w:rsidRPr="00426E79">
        <w:rPr>
          <w:rFonts w:asciiTheme="minorHAnsi" w:hAnsiTheme="minorHAnsi" w:cstheme="minorHAnsi"/>
          <w:szCs w:val="24"/>
        </w:rPr>
        <w:t xml:space="preserve"> meeting by one or more IRB members delegated by the Chair</w:t>
      </w:r>
    </w:p>
    <w:p w14:paraId="0A8DA924" w14:textId="2C5C40CA" w:rsidR="00DD6CEB" w:rsidRPr="00426E79" w:rsidRDefault="00DD6CEB" w:rsidP="00DD6CEB">
      <w:pPr>
        <w:numPr>
          <w:ilvl w:val="2"/>
          <w:numId w:val="12"/>
        </w:numPr>
        <w:spacing w:after="53"/>
        <w:ind w:hanging="360"/>
        <w:rPr>
          <w:rFonts w:asciiTheme="minorHAnsi" w:hAnsiTheme="minorHAnsi" w:cstheme="minorHAnsi"/>
          <w:szCs w:val="24"/>
        </w:rPr>
      </w:pPr>
      <w:r>
        <w:rPr>
          <w:rFonts w:asciiTheme="minorHAnsi" w:hAnsiTheme="minorHAnsi" w:cstheme="minorHAnsi"/>
          <w:szCs w:val="24"/>
        </w:rPr>
        <w:t>Exempt Review – The study meets the regulatory requirements to be</w:t>
      </w:r>
      <w:r w:rsidRPr="00426E79">
        <w:rPr>
          <w:rFonts w:asciiTheme="minorHAnsi" w:hAnsiTheme="minorHAnsi" w:cstheme="minorHAnsi"/>
          <w:szCs w:val="24"/>
        </w:rPr>
        <w:t xml:space="preserve"> exempt from review by the IRB</w:t>
      </w:r>
      <w:r>
        <w:rPr>
          <w:rFonts w:asciiTheme="minorHAnsi" w:hAnsiTheme="minorHAnsi" w:cstheme="minorHAnsi"/>
          <w:szCs w:val="24"/>
        </w:rPr>
        <w:t>, as verified by the IRB Office.</w:t>
      </w:r>
      <w:r w:rsidR="00446404">
        <w:rPr>
          <w:rFonts w:asciiTheme="minorHAnsi" w:hAnsiTheme="minorHAnsi" w:cstheme="minorHAnsi"/>
          <w:szCs w:val="24"/>
        </w:rPr>
        <w:t xml:space="preserve">  (additional information on page 17)</w:t>
      </w:r>
      <w:r w:rsidRPr="00426E79">
        <w:rPr>
          <w:rFonts w:asciiTheme="minorHAnsi" w:hAnsiTheme="minorHAnsi" w:cstheme="minorHAnsi"/>
          <w:szCs w:val="24"/>
        </w:rPr>
        <w:t xml:space="preserve"> </w:t>
      </w:r>
      <w:r>
        <w:rPr>
          <w:rFonts w:asciiTheme="minorHAnsi" w:hAnsiTheme="minorHAnsi" w:cstheme="minorHAnsi"/>
          <w:szCs w:val="24"/>
        </w:rPr>
        <w:t xml:space="preserve"> </w:t>
      </w:r>
    </w:p>
    <w:p w14:paraId="37E495D1" w14:textId="77777777" w:rsidR="00377BC8" w:rsidRPr="00426E79" w:rsidRDefault="00377BC8" w:rsidP="00377BC8">
      <w:pPr>
        <w:numPr>
          <w:ilvl w:val="1"/>
          <w:numId w:val="12"/>
        </w:numPr>
        <w:spacing w:after="5"/>
        <w:ind w:left="721" w:hanging="360"/>
        <w:rPr>
          <w:rFonts w:asciiTheme="minorHAnsi" w:hAnsiTheme="minorHAnsi" w:cstheme="minorHAnsi"/>
          <w:szCs w:val="24"/>
        </w:rPr>
      </w:pPr>
      <w:r w:rsidRPr="00426E79">
        <w:rPr>
          <w:rFonts w:asciiTheme="minorHAnsi" w:hAnsiTheme="minorHAnsi" w:cstheme="minorHAnsi"/>
          <w:szCs w:val="24"/>
        </w:rPr>
        <w:t xml:space="preserve">Continuation Review (CR) or Administrative Annual Review (AAR) – CR occurs at least once every year, or at a greater frequency based on degree of risk as determined by the IRB. Select Expedited Review protocols are eligible for AAR. </w:t>
      </w:r>
    </w:p>
    <w:p w14:paraId="575443C6" w14:textId="77777777" w:rsidR="00377BC8" w:rsidRPr="00426E79" w:rsidRDefault="00377BC8" w:rsidP="00377BC8">
      <w:pPr>
        <w:numPr>
          <w:ilvl w:val="1"/>
          <w:numId w:val="12"/>
        </w:numPr>
        <w:spacing w:after="53"/>
        <w:ind w:left="721" w:hanging="360"/>
        <w:rPr>
          <w:rFonts w:asciiTheme="minorHAnsi" w:hAnsiTheme="minorHAnsi" w:cstheme="minorHAnsi"/>
          <w:szCs w:val="24"/>
        </w:rPr>
      </w:pPr>
      <w:r w:rsidRPr="00426E79">
        <w:rPr>
          <w:rFonts w:asciiTheme="minorHAnsi" w:hAnsiTheme="minorHAnsi" w:cstheme="minorHAnsi"/>
          <w:szCs w:val="24"/>
        </w:rPr>
        <w:t xml:space="preserve">Revisions/Modification Requests –The IRB has the authority to require revisions be made to a research protocol and is responsible for reviewing the revisions that are submitted by the investigator.  Also, a researcher may submit a request to revise an already approved research protocol. </w:t>
      </w:r>
    </w:p>
    <w:p w14:paraId="56B8DC65" w14:textId="4BFD416A" w:rsidR="00377BC8" w:rsidRPr="00426E79" w:rsidRDefault="00377BC8" w:rsidP="00377BC8">
      <w:pPr>
        <w:spacing w:after="38" w:line="259" w:lineRule="auto"/>
        <w:ind w:left="-2"/>
        <w:rPr>
          <w:rFonts w:asciiTheme="minorHAnsi" w:hAnsiTheme="minorHAnsi" w:cstheme="minorHAnsi"/>
          <w:szCs w:val="24"/>
        </w:rPr>
      </w:pPr>
      <w:r w:rsidRPr="00426E79">
        <w:rPr>
          <w:rFonts w:asciiTheme="minorHAnsi" w:hAnsiTheme="minorHAnsi" w:cstheme="minorHAnsi"/>
          <w:color w:val="auto"/>
          <w:szCs w:val="24"/>
        </w:rPr>
        <w:t>OTHER REVIEWS</w:t>
      </w:r>
      <w:r w:rsidRPr="00426E79">
        <w:rPr>
          <w:rFonts w:asciiTheme="minorHAnsi" w:hAnsiTheme="minorHAnsi" w:cstheme="minorHAnsi"/>
          <w:color w:val="0000FF"/>
          <w:szCs w:val="24"/>
        </w:rPr>
        <w:t xml:space="preserve"> </w:t>
      </w:r>
    </w:p>
    <w:p w14:paraId="0CEBE3E3" w14:textId="0293CF6A" w:rsidR="00377BC8" w:rsidRPr="00426E79" w:rsidRDefault="00377BC8" w:rsidP="00377BC8">
      <w:pPr>
        <w:numPr>
          <w:ilvl w:val="1"/>
          <w:numId w:val="12"/>
        </w:numPr>
        <w:spacing w:after="53"/>
        <w:ind w:left="721" w:hanging="360"/>
        <w:rPr>
          <w:rFonts w:asciiTheme="minorHAnsi" w:hAnsiTheme="minorHAnsi" w:cstheme="minorHAnsi"/>
          <w:szCs w:val="24"/>
        </w:rPr>
      </w:pPr>
      <w:r w:rsidRPr="00426E79">
        <w:rPr>
          <w:rFonts w:asciiTheme="minorHAnsi" w:hAnsiTheme="minorHAnsi" w:cstheme="minorHAnsi"/>
          <w:szCs w:val="24"/>
        </w:rPr>
        <w:t xml:space="preserve">Protocol deviations/violations and Unanticipated problems/adverse events – Unforeseeable events may arise when conducting research with human subjects. </w:t>
      </w:r>
    </w:p>
    <w:p w14:paraId="50924318" w14:textId="42B93E3C" w:rsidR="00377BC8" w:rsidRPr="00426E79" w:rsidRDefault="00377BC8" w:rsidP="00377BC8">
      <w:pPr>
        <w:numPr>
          <w:ilvl w:val="1"/>
          <w:numId w:val="12"/>
        </w:numPr>
        <w:spacing w:after="5"/>
        <w:ind w:left="721" w:hanging="360"/>
        <w:rPr>
          <w:rFonts w:asciiTheme="minorHAnsi" w:hAnsiTheme="minorHAnsi" w:cstheme="minorHAnsi"/>
          <w:szCs w:val="24"/>
        </w:rPr>
      </w:pPr>
      <w:r w:rsidRPr="00426E79">
        <w:rPr>
          <w:rFonts w:asciiTheme="minorHAnsi" w:hAnsiTheme="minorHAnsi" w:cstheme="minorHAnsi"/>
          <w:szCs w:val="24"/>
        </w:rPr>
        <w:t xml:space="preserve">Alleged or Reported Noncompliance – IRB reviews alleged or reported incidents of noncompliance, including the initial allegation/reports, any subsequent quality assurance reviews, investigation committee reports, or correspondence or information submitted in the course of handling the alleged or reported incident of noncompliance.     </w:t>
      </w:r>
    </w:p>
    <w:p w14:paraId="57955565" w14:textId="77777777" w:rsidR="00377BC8" w:rsidRPr="00426E79" w:rsidRDefault="00377BC8" w:rsidP="00377BC8">
      <w:pPr>
        <w:spacing w:after="5"/>
        <w:ind w:left="721" w:firstLine="0"/>
        <w:rPr>
          <w:rFonts w:asciiTheme="minorHAnsi" w:hAnsiTheme="minorHAnsi" w:cstheme="minorHAnsi"/>
          <w:szCs w:val="24"/>
        </w:rPr>
      </w:pPr>
    </w:p>
    <w:p w14:paraId="2A0FDF9C" w14:textId="234254BB" w:rsidR="00377BC8" w:rsidRPr="00426E79" w:rsidRDefault="00377BC8" w:rsidP="00377BC8">
      <w:pPr>
        <w:spacing w:after="50"/>
        <w:ind w:left="-2"/>
        <w:rPr>
          <w:rFonts w:asciiTheme="minorHAnsi" w:hAnsiTheme="minorHAnsi" w:cstheme="minorHAnsi"/>
          <w:szCs w:val="24"/>
        </w:rPr>
      </w:pPr>
      <w:r w:rsidRPr="00426E79">
        <w:rPr>
          <w:rFonts w:asciiTheme="minorHAnsi" w:eastAsia="Arial" w:hAnsiTheme="minorHAnsi" w:cstheme="minorHAnsi"/>
          <w:b/>
          <w:szCs w:val="24"/>
        </w:rPr>
        <w:t xml:space="preserve">Responsibility 2: Applying Discipline and Regulatory Knowledge </w:t>
      </w:r>
    </w:p>
    <w:p w14:paraId="3E021D98" w14:textId="77777777" w:rsidR="00377BC8" w:rsidRPr="00426E79" w:rsidRDefault="00377BC8" w:rsidP="00377BC8">
      <w:pPr>
        <w:spacing w:after="101"/>
        <w:ind w:left="-1"/>
        <w:rPr>
          <w:rFonts w:asciiTheme="minorHAnsi" w:hAnsiTheme="minorHAnsi" w:cstheme="minorHAnsi"/>
          <w:szCs w:val="24"/>
        </w:rPr>
      </w:pPr>
      <w:r w:rsidRPr="00426E79">
        <w:rPr>
          <w:rFonts w:asciiTheme="minorHAnsi" w:hAnsiTheme="minorHAnsi" w:cstheme="minorHAnsi"/>
          <w:szCs w:val="24"/>
        </w:rPr>
        <w:lastRenderedPageBreak/>
        <w:t xml:space="preserve">IRB members must exhibit expertise and be willing to apply that knowledge in the review of research protocols.  There are three primary areas of expertise that an IRB member should practice.  These are as follows: </w:t>
      </w:r>
    </w:p>
    <w:p w14:paraId="7236135A" w14:textId="2EB5CB2F" w:rsidR="00377BC8" w:rsidRPr="00426E79" w:rsidRDefault="00377BC8" w:rsidP="00377BC8">
      <w:pPr>
        <w:numPr>
          <w:ilvl w:val="0"/>
          <w:numId w:val="13"/>
        </w:numPr>
        <w:spacing w:after="100"/>
        <w:ind w:hanging="360"/>
        <w:rPr>
          <w:rFonts w:asciiTheme="minorHAnsi" w:hAnsiTheme="minorHAnsi" w:cstheme="minorHAnsi"/>
          <w:szCs w:val="24"/>
        </w:rPr>
      </w:pPr>
      <w:r w:rsidRPr="00426E79">
        <w:rPr>
          <w:rFonts w:asciiTheme="minorHAnsi" w:hAnsiTheme="minorHAnsi" w:cstheme="minorHAnsi"/>
          <w:szCs w:val="24"/>
          <w:u w:val="single" w:color="000000"/>
        </w:rPr>
        <w:t>Specialized experience</w:t>
      </w:r>
      <w:r w:rsidRPr="00426E79">
        <w:rPr>
          <w:rFonts w:asciiTheme="minorHAnsi" w:hAnsiTheme="minorHAnsi" w:cstheme="minorHAnsi"/>
          <w:szCs w:val="24"/>
        </w:rPr>
        <w:t xml:space="preserve"> – Many IRB members have scientific, medical, or other professional backgrounds and are expected to apply this knowledge in the review of research.  This often proves useful to the IRB in its review of research that involves vulnerable subject populations such as children, prisoners, economically or educationally disadvantaged, or individuals with impaired consent capacity.  Other members of the IRB are members of the community and not affiliated with CHS.  These members serve as a rich resource to the IRB by reflecting the interests of the community including the interests of many prospective and current research participants. </w:t>
      </w:r>
    </w:p>
    <w:p w14:paraId="1F915A4F" w14:textId="0EC815F4" w:rsidR="00377BC8" w:rsidRPr="00426E79" w:rsidRDefault="00377BC8" w:rsidP="00377BC8">
      <w:pPr>
        <w:numPr>
          <w:ilvl w:val="0"/>
          <w:numId w:val="13"/>
        </w:numPr>
        <w:spacing w:after="100"/>
        <w:ind w:hanging="360"/>
        <w:rPr>
          <w:rFonts w:asciiTheme="minorHAnsi" w:hAnsiTheme="minorHAnsi" w:cstheme="minorHAnsi"/>
          <w:szCs w:val="24"/>
        </w:rPr>
      </w:pPr>
      <w:r w:rsidRPr="00426E79">
        <w:rPr>
          <w:rFonts w:asciiTheme="minorHAnsi" w:hAnsiTheme="minorHAnsi" w:cstheme="minorHAnsi"/>
          <w:szCs w:val="24"/>
          <w:u w:val="single" w:color="000000"/>
        </w:rPr>
        <w:t>CHS policies and procedures</w:t>
      </w:r>
      <w:r w:rsidRPr="00426E79">
        <w:rPr>
          <w:rFonts w:asciiTheme="minorHAnsi" w:hAnsiTheme="minorHAnsi" w:cstheme="minorHAnsi"/>
          <w:szCs w:val="24"/>
        </w:rPr>
        <w:t xml:space="preserve"> – The IRB member must exhibit knowledge and application of CHS policies and procedures.   </w:t>
      </w:r>
    </w:p>
    <w:p w14:paraId="5924B853" w14:textId="13A38A40" w:rsidR="00377BC8" w:rsidRPr="00426E79" w:rsidRDefault="00377BC8" w:rsidP="00377BC8">
      <w:pPr>
        <w:numPr>
          <w:ilvl w:val="0"/>
          <w:numId w:val="13"/>
        </w:numPr>
        <w:spacing w:after="0" w:line="259" w:lineRule="auto"/>
        <w:ind w:hanging="361"/>
        <w:rPr>
          <w:rFonts w:asciiTheme="minorHAnsi" w:hAnsiTheme="minorHAnsi" w:cstheme="minorHAnsi"/>
          <w:szCs w:val="24"/>
        </w:rPr>
      </w:pPr>
      <w:r w:rsidRPr="00426E79">
        <w:rPr>
          <w:rFonts w:asciiTheme="minorHAnsi" w:hAnsiTheme="minorHAnsi" w:cstheme="minorHAnsi"/>
          <w:szCs w:val="24"/>
          <w:u w:val="single" w:color="000000"/>
        </w:rPr>
        <w:t>Federal regulations</w:t>
      </w:r>
      <w:r w:rsidRPr="00426E79">
        <w:rPr>
          <w:rFonts w:asciiTheme="minorHAnsi" w:hAnsiTheme="minorHAnsi" w:cstheme="minorHAnsi"/>
          <w:szCs w:val="24"/>
        </w:rPr>
        <w:t xml:space="preserve"> – There are several sets of federal regulations that apply to the review of research involving human subjects.  It is the responsibility of the IRB member to be familiar with these regulations and understand when each set applies to protocols based upon the nature of the research.  A summary of the core regulations is included in the IRB Resource Guide (i.e. 45 CFR 46 Subpart A, 21 CFR 50).    </w:t>
      </w:r>
    </w:p>
    <w:p w14:paraId="03FB73A0" w14:textId="77777777" w:rsidR="00377BC8" w:rsidRPr="00426E79" w:rsidRDefault="00377BC8" w:rsidP="00377BC8">
      <w:pPr>
        <w:spacing w:after="0" w:line="259" w:lineRule="auto"/>
        <w:ind w:left="721" w:firstLine="0"/>
        <w:rPr>
          <w:rFonts w:asciiTheme="minorHAnsi" w:hAnsiTheme="minorHAnsi" w:cstheme="minorHAnsi"/>
          <w:szCs w:val="24"/>
        </w:rPr>
      </w:pPr>
    </w:p>
    <w:p w14:paraId="70C02F07" w14:textId="64827A74" w:rsidR="00377BC8" w:rsidRPr="00426E79" w:rsidRDefault="00377BC8" w:rsidP="00377BC8">
      <w:pPr>
        <w:spacing w:after="50"/>
        <w:ind w:left="-2"/>
        <w:rPr>
          <w:rFonts w:asciiTheme="minorHAnsi" w:hAnsiTheme="minorHAnsi" w:cstheme="minorHAnsi"/>
          <w:szCs w:val="24"/>
        </w:rPr>
      </w:pPr>
      <w:r w:rsidRPr="00426E79">
        <w:rPr>
          <w:rFonts w:asciiTheme="minorHAnsi" w:eastAsia="Arial" w:hAnsiTheme="minorHAnsi" w:cstheme="minorHAnsi"/>
          <w:b/>
          <w:szCs w:val="24"/>
        </w:rPr>
        <w:t xml:space="preserve">Responsibility 3: Attending Full Review Meetings  </w:t>
      </w:r>
    </w:p>
    <w:p w14:paraId="17D90872" w14:textId="77777777" w:rsidR="00377BC8" w:rsidRPr="00426E79" w:rsidRDefault="00377BC8" w:rsidP="00377BC8">
      <w:pPr>
        <w:ind w:left="-1"/>
        <w:rPr>
          <w:rFonts w:asciiTheme="minorHAnsi" w:hAnsiTheme="minorHAnsi" w:cstheme="minorHAnsi"/>
          <w:szCs w:val="24"/>
        </w:rPr>
      </w:pPr>
      <w:proofErr w:type="gramStart"/>
      <w:r w:rsidRPr="00426E79">
        <w:rPr>
          <w:rFonts w:asciiTheme="minorHAnsi" w:hAnsiTheme="minorHAnsi" w:cstheme="minorHAnsi"/>
          <w:szCs w:val="24"/>
        </w:rPr>
        <w:t>In order for</w:t>
      </w:r>
      <w:proofErr w:type="gramEnd"/>
      <w:r w:rsidRPr="00426E79">
        <w:rPr>
          <w:rFonts w:asciiTheme="minorHAnsi" w:hAnsiTheme="minorHAnsi" w:cstheme="minorHAnsi"/>
          <w:szCs w:val="24"/>
        </w:rPr>
        <w:t xml:space="preserve"> an IRB meeting to be officially convened for full review, a quorum of at least half of the IRB member roster plus an additional member must be present.  If a quorum is not established, no final actions can be taken upon the research protocols to be reviewed at that meeting and vital research may be greatly delayed.  Also, Continuing Review approvals may lapse if a quorum is unavailable.  In addition, each IRB member brings expertise to the review of research protocols.  Each member has an important and unique contribution to make in the overall conduct of full reviews.  Even if a quorum is obtained, the full review cannot be conducted without a nonscientist, scientist and, for FDA regulated studies, a physician.  </w:t>
      </w:r>
    </w:p>
    <w:p w14:paraId="0AEFA36C" w14:textId="36A1A5CA" w:rsidR="00377BC8" w:rsidRPr="00426E79" w:rsidRDefault="00377BC8" w:rsidP="00377BC8">
      <w:pPr>
        <w:spacing w:after="0" w:line="259" w:lineRule="auto"/>
        <w:ind w:left="1" w:firstLine="0"/>
        <w:rPr>
          <w:rFonts w:asciiTheme="minorHAnsi" w:hAnsiTheme="minorHAnsi" w:cstheme="minorHAnsi"/>
          <w:szCs w:val="24"/>
        </w:rPr>
      </w:pPr>
    </w:p>
    <w:p w14:paraId="265D2E9E" w14:textId="04027F74" w:rsidR="00377BC8" w:rsidRPr="00426E79" w:rsidRDefault="00377BC8" w:rsidP="00377BC8">
      <w:pPr>
        <w:spacing w:after="50"/>
        <w:ind w:left="-2"/>
        <w:rPr>
          <w:rFonts w:asciiTheme="minorHAnsi" w:hAnsiTheme="minorHAnsi" w:cstheme="minorHAnsi"/>
          <w:szCs w:val="24"/>
        </w:rPr>
      </w:pPr>
      <w:r w:rsidRPr="00426E79">
        <w:rPr>
          <w:rFonts w:asciiTheme="minorHAnsi" w:eastAsia="Arial" w:hAnsiTheme="minorHAnsi" w:cstheme="minorHAnsi"/>
          <w:b/>
          <w:szCs w:val="24"/>
        </w:rPr>
        <w:t xml:space="preserve">Responsibility 4: Avoid/Disclose IRB Member Conflict of Interest </w:t>
      </w:r>
    </w:p>
    <w:p w14:paraId="20EC8901" w14:textId="4BE1F101" w:rsidR="00CD66DA" w:rsidRDefault="00CD66DA" w:rsidP="00CD66DA">
      <w:pPr>
        <w:ind w:left="-5"/>
        <w:rPr>
          <w:rFonts w:asciiTheme="minorHAnsi" w:hAnsiTheme="minorHAnsi" w:cstheme="minorHAnsi"/>
          <w:szCs w:val="24"/>
        </w:rPr>
      </w:pPr>
      <w:r w:rsidRPr="00426E79">
        <w:rPr>
          <w:rFonts w:asciiTheme="minorHAnsi" w:hAnsiTheme="minorHAnsi" w:cstheme="minorHAnsi"/>
          <w:szCs w:val="24"/>
        </w:rPr>
        <w:t xml:space="preserve">No IRB member may participate in the IRB’s initial or continuing review of any project in which the member has a conflicting interest, except to provide information requested by the IRB. </w:t>
      </w:r>
    </w:p>
    <w:p w14:paraId="35E78BB4" w14:textId="77777777" w:rsidR="00426E79" w:rsidRPr="00426E79" w:rsidRDefault="00426E79" w:rsidP="00CD66DA">
      <w:pPr>
        <w:ind w:left="-5"/>
        <w:rPr>
          <w:rFonts w:asciiTheme="minorHAnsi" w:hAnsiTheme="minorHAnsi" w:cstheme="minorHAnsi"/>
          <w:szCs w:val="24"/>
        </w:rPr>
      </w:pPr>
    </w:p>
    <w:p w14:paraId="2D509E2B" w14:textId="77777777" w:rsidR="00CD66DA" w:rsidRPr="00426E79" w:rsidRDefault="00CD66DA" w:rsidP="00CD66DA">
      <w:pPr>
        <w:ind w:left="-5"/>
        <w:rPr>
          <w:rFonts w:asciiTheme="minorHAnsi" w:hAnsiTheme="minorHAnsi" w:cstheme="minorHAnsi"/>
          <w:szCs w:val="24"/>
        </w:rPr>
      </w:pPr>
      <w:r w:rsidRPr="00426E79">
        <w:rPr>
          <w:rFonts w:asciiTheme="minorHAnsi" w:hAnsiTheme="minorHAnsi" w:cstheme="minorHAnsi"/>
          <w:szCs w:val="24"/>
        </w:rPr>
        <w:t xml:space="preserve">Conflicts of interest include, but may not be limited to, the following: </w:t>
      </w:r>
    </w:p>
    <w:p w14:paraId="08D090F2" w14:textId="77777777" w:rsidR="00CD66DA" w:rsidRPr="00426E79" w:rsidRDefault="00CD66DA" w:rsidP="00CD66DA">
      <w:pPr>
        <w:numPr>
          <w:ilvl w:val="0"/>
          <w:numId w:val="10"/>
        </w:numPr>
        <w:spacing w:line="248" w:lineRule="auto"/>
        <w:rPr>
          <w:rFonts w:asciiTheme="minorHAnsi" w:hAnsiTheme="minorHAnsi" w:cstheme="minorHAnsi"/>
          <w:szCs w:val="24"/>
        </w:rPr>
      </w:pPr>
      <w:r w:rsidRPr="00426E79">
        <w:rPr>
          <w:rFonts w:asciiTheme="minorHAnsi" w:hAnsiTheme="minorHAnsi" w:cstheme="minorHAnsi"/>
          <w:szCs w:val="24"/>
        </w:rPr>
        <w:t xml:space="preserve">The IRB member is currently engaged, or expects to be engaged, in the human subjects’ research project under review. </w:t>
      </w:r>
    </w:p>
    <w:p w14:paraId="445545AB" w14:textId="77777777" w:rsidR="00CD66DA" w:rsidRPr="00426E79" w:rsidRDefault="00CD66DA" w:rsidP="00CD66DA">
      <w:pPr>
        <w:numPr>
          <w:ilvl w:val="0"/>
          <w:numId w:val="10"/>
        </w:numPr>
        <w:spacing w:line="248" w:lineRule="auto"/>
        <w:rPr>
          <w:rFonts w:asciiTheme="minorHAnsi" w:hAnsiTheme="minorHAnsi" w:cstheme="minorHAnsi"/>
          <w:szCs w:val="24"/>
        </w:rPr>
      </w:pPr>
      <w:r w:rsidRPr="00426E79">
        <w:rPr>
          <w:rFonts w:asciiTheme="minorHAnsi" w:hAnsiTheme="minorHAnsi" w:cstheme="minorHAnsi"/>
          <w:szCs w:val="24"/>
        </w:rPr>
        <w:t xml:space="preserve">The IRB member has a direct financial interest in the principal investigator or the entity funding the research proposed by the principal investigator. </w:t>
      </w:r>
    </w:p>
    <w:p w14:paraId="165E7BFA" w14:textId="77777777" w:rsidR="00CD66DA" w:rsidRPr="00426E79" w:rsidRDefault="00CD66DA" w:rsidP="00CD66DA">
      <w:pPr>
        <w:numPr>
          <w:ilvl w:val="0"/>
          <w:numId w:val="10"/>
        </w:numPr>
        <w:spacing w:line="248" w:lineRule="auto"/>
        <w:rPr>
          <w:rFonts w:asciiTheme="minorHAnsi" w:hAnsiTheme="minorHAnsi" w:cstheme="minorHAnsi"/>
          <w:szCs w:val="24"/>
        </w:rPr>
      </w:pPr>
      <w:r w:rsidRPr="00426E79">
        <w:rPr>
          <w:rFonts w:asciiTheme="minorHAnsi" w:hAnsiTheme="minorHAnsi" w:cstheme="minorHAnsi"/>
          <w:szCs w:val="24"/>
        </w:rPr>
        <w:t xml:space="preserve">The IRB member and the principal investigator of the application under consideration share an immediate (rather than extended) familial relationship. </w:t>
      </w:r>
    </w:p>
    <w:p w14:paraId="41C6EAE8" w14:textId="77777777" w:rsidR="00CD66DA" w:rsidRPr="00426E79" w:rsidRDefault="00CD66DA" w:rsidP="00CD66DA">
      <w:pPr>
        <w:numPr>
          <w:ilvl w:val="0"/>
          <w:numId w:val="10"/>
        </w:numPr>
        <w:spacing w:line="248" w:lineRule="auto"/>
        <w:rPr>
          <w:rFonts w:asciiTheme="minorHAnsi" w:hAnsiTheme="minorHAnsi" w:cstheme="minorHAnsi"/>
          <w:szCs w:val="24"/>
        </w:rPr>
      </w:pPr>
      <w:r w:rsidRPr="00426E79">
        <w:rPr>
          <w:rFonts w:asciiTheme="minorHAnsi" w:hAnsiTheme="minorHAnsi" w:cstheme="minorHAnsi"/>
          <w:szCs w:val="24"/>
        </w:rPr>
        <w:lastRenderedPageBreak/>
        <w:t xml:space="preserve">The IRB member has other reasons to feel that she or he cannot render an independent assessment of an application. </w:t>
      </w:r>
    </w:p>
    <w:p w14:paraId="072E8BE5" w14:textId="77777777" w:rsidR="00CD66DA" w:rsidRPr="00426E79" w:rsidRDefault="00CD66DA" w:rsidP="00CD66DA">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1FB979DB" w14:textId="77777777" w:rsidR="00CD66DA" w:rsidRPr="00426E79" w:rsidRDefault="00CD66DA" w:rsidP="00CD66DA">
      <w:pPr>
        <w:ind w:left="-5"/>
        <w:rPr>
          <w:rFonts w:asciiTheme="minorHAnsi" w:hAnsiTheme="minorHAnsi" w:cstheme="minorHAnsi"/>
          <w:szCs w:val="24"/>
        </w:rPr>
      </w:pPr>
      <w:r w:rsidRPr="00426E79">
        <w:rPr>
          <w:rFonts w:asciiTheme="minorHAnsi" w:hAnsiTheme="minorHAnsi" w:cstheme="minorHAnsi"/>
          <w:szCs w:val="24"/>
        </w:rPr>
        <w:t xml:space="preserve">The IRB member shall disclose the conflict of interest at the following time(s): </w:t>
      </w:r>
    </w:p>
    <w:p w14:paraId="298479BC" w14:textId="77777777" w:rsidR="00CD66DA" w:rsidRPr="00426E79" w:rsidRDefault="00CD66DA" w:rsidP="00CD66DA">
      <w:pPr>
        <w:numPr>
          <w:ilvl w:val="0"/>
          <w:numId w:val="11"/>
        </w:numPr>
        <w:spacing w:line="248" w:lineRule="auto"/>
        <w:ind w:hanging="242"/>
        <w:rPr>
          <w:rFonts w:asciiTheme="minorHAnsi" w:hAnsiTheme="minorHAnsi" w:cstheme="minorHAnsi"/>
          <w:szCs w:val="24"/>
        </w:rPr>
      </w:pPr>
      <w:r w:rsidRPr="00426E79">
        <w:rPr>
          <w:rFonts w:asciiTheme="minorHAnsi" w:hAnsiTheme="minorHAnsi" w:cstheme="minorHAnsi"/>
          <w:szCs w:val="24"/>
        </w:rPr>
        <w:t xml:space="preserve">When the IRB member is contacted to participate in the review of a project from a Principal Investigator with whom the IRB member has a conflict of interest. </w:t>
      </w:r>
    </w:p>
    <w:p w14:paraId="5A3EFD75" w14:textId="77777777" w:rsidR="00CD66DA" w:rsidRPr="00426E79" w:rsidRDefault="00CD66DA" w:rsidP="00CD66DA">
      <w:pPr>
        <w:numPr>
          <w:ilvl w:val="0"/>
          <w:numId w:val="11"/>
        </w:numPr>
        <w:spacing w:line="248" w:lineRule="auto"/>
        <w:ind w:hanging="242"/>
        <w:rPr>
          <w:rFonts w:asciiTheme="minorHAnsi" w:hAnsiTheme="minorHAnsi" w:cstheme="minorHAnsi"/>
          <w:szCs w:val="24"/>
        </w:rPr>
      </w:pPr>
      <w:r w:rsidRPr="00426E79">
        <w:rPr>
          <w:rFonts w:asciiTheme="minorHAnsi" w:hAnsiTheme="minorHAnsi" w:cstheme="minorHAnsi"/>
          <w:szCs w:val="24"/>
        </w:rPr>
        <w:t xml:space="preserve">Prior to the discussion at a convened meeting of a project for which the IRB member has a conflict of interest. </w:t>
      </w:r>
    </w:p>
    <w:p w14:paraId="3D8E5B61" w14:textId="558260D7" w:rsidR="00CD66DA" w:rsidRPr="00426E79" w:rsidRDefault="00CD66DA" w:rsidP="00CD66DA">
      <w:pPr>
        <w:numPr>
          <w:ilvl w:val="0"/>
          <w:numId w:val="11"/>
        </w:numPr>
        <w:spacing w:line="248" w:lineRule="auto"/>
        <w:ind w:hanging="242"/>
        <w:rPr>
          <w:rFonts w:asciiTheme="minorHAnsi" w:hAnsiTheme="minorHAnsi" w:cstheme="minorHAnsi"/>
          <w:szCs w:val="24"/>
        </w:rPr>
      </w:pPr>
      <w:r w:rsidRPr="00426E79">
        <w:rPr>
          <w:rFonts w:asciiTheme="minorHAnsi" w:hAnsiTheme="minorHAnsi" w:cstheme="minorHAnsi"/>
          <w:szCs w:val="24"/>
        </w:rPr>
        <w:t xml:space="preserve">Immediately upon discovery of the conflict of interest if at other than the foregoing times. </w:t>
      </w:r>
    </w:p>
    <w:p w14:paraId="3B0005FF" w14:textId="77777777" w:rsidR="00377BC8" w:rsidRPr="00426E79" w:rsidRDefault="00377BC8" w:rsidP="00377BC8">
      <w:pPr>
        <w:spacing w:after="87"/>
        <w:ind w:left="-1"/>
        <w:rPr>
          <w:rFonts w:asciiTheme="minorHAnsi" w:hAnsiTheme="minorHAnsi" w:cstheme="minorHAnsi"/>
          <w:szCs w:val="24"/>
        </w:rPr>
      </w:pPr>
    </w:p>
    <w:p w14:paraId="32BD7B46" w14:textId="0AF2E261" w:rsidR="00377BC8" w:rsidRPr="00426E79" w:rsidRDefault="00377BC8" w:rsidP="00377BC8">
      <w:pPr>
        <w:spacing w:after="87"/>
        <w:ind w:left="-1"/>
        <w:rPr>
          <w:rFonts w:asciiTheme="minorHAnsi" w:hAnsiTheme="minorHAnsi" w:cstheme="minorHAnsi"/>
          <w:szCs w:val="24"/>
        </w:rPr>
      </w:pPr>
      <w:r w:rsidRPr="00426E79">
        <w:rPr>
          <w:rFonts w:asciiTheme="minorHAnsi" w:eastAsia="Arial" w:hAnsiTheme="minorHAnsi" w:cstheme="minorHAnsi"/>
          <w:i/>
          <w:szCs w:val="24"/>
        </w:rPr>
        <w:t>Significant financial interest</w:t>
      </w:r>
      <w:r w:rsidRPr="00426E79">
        <w:rPr>
          <w:rFonts w:asciiTheme="minorHAnsi" w:hAnsiTheme="minorHAnsi" w:cstheme="minorHAnsi"/>
          <w:szCs w:val="24"/>
        </w:rPr>
        <w:t xml:space="preserve"> is anything of monetary value, including, but not limited to: </w:t>
      </w:r>
    </w:p>
    <w:p w14:paraId="2A2EECA5" w14:textId="77777777" w:rsidR="00377BC8" w:rsidRPr="00426E79" w:rsidRDefault="00377BC8" w:rsidP="00377BC8">
      <w:pPr>
        <w:numPr>
          <w:ilvl w:val="0"/>
          <w:numId w:val="14"/>
        </w:numPr>
        <w:spacing w:after="48"/>
        <w:ind w:hanging="360"/>
        <w:rPr>
          <w:rFonts w:asciiTheme="minorHAnsi" w:hAnsiTheme="minorHAnsi" w:cstheme="minorHAnsi"/>
          <w:szCs w:val="24"/>
        </w:rPr>
      </w:pPr>
      <w:r w:rsidRPr="00426E79">
        <w:rPr>
          <w:rFonts w:asciiTheme="minorHAnsi" w:hAnsiTheme="minorHAnsi" w:cstheme="minorHAnsi"/>
          <w:szCs w:val="24"/>
        </w:rPr>
        <w:t xml:space="preserve">Salary or other payments for services (e.g., consulting fees or honoraria); </w:t>
      </w:r>
    </w:p>
    <w:p w14:paraId="653942F7" w14:textId="77777777" w:rsidR="00377BC8" w:rsidRPr="00426E79" w:rsidRDefault="00377BC8" w:rsidP="00377BC8">
      <w:pPr>
        <w:numPr>
          <w:ilvl w:val="0"/>
          <w:numId w:val="14"/>
        </w:numPr>
        <w:spacing w:after="45"/>
        <w:ind w:hanging="360"/>
        <w:rPr>
          <w:rFonts w:asciiTheme="minorHAnsi" w:hAnsiTheme="minorHAnsi" w:cstheme="minorHAnsi"/>
          <w:szCs w:val="24"/>
        </w:rPr>
      </w:pPr>
      <w:r w:rsidRPr="00426E79">
        <w:rPr>
          <w:rFonts w:asciiTheme="minorHAnsi" w:hAnsiTheme="minorHAnsi" w:cstheme="minorHAnsi"/>
          <w:szCs w:val="24"/>
        </w:rPr>
        <w:t xml:space="preserve">Equity interests (e.g., stocks, stock options, or other ownership interests); </w:t>
      </w:r>
    </w:p>
    <w:p w14:paraId="60CAF371" w14:textId="77777777" w:rsidR="00377BC8" w:rsidRPr="00426E79" w:rsidRDefault="00377BC8" w:rsidP="00377BC8">
      <w:pPr>
        <w:numPr>
          <w:ilvl w:val="0"/>
          <w:numId w:val="14"/>
        </w:numPr>
        <w:spacing w:after="86"/>
        <w:ind w:hanging="360"/>
        <w:rPr>
          <w:rFonts w:asciiTheme="minorHAnsi" w:hAnsiTheme="minorHAnsi" w:cstheme="minorHAnsi"/>
          <w:szCs w:val="24"/>
        </w:rPr>
      </w:pPr>
      <w:r w:rsidRPr="00426E79">
        <w:rPr>
          <w:rFonts w:asciiTheme="minorHAnsi" w:hAnsiTheme="minorHAnsi" w:cstheme="minorHAnsi"/>
          <w:szCs w:val="24"/>
        </w:rPr>
        <w:t xml:space="preserve">A proprietary interest in the research such as a patent, trademark, copyright, or licensing agreements including royalties from such rights; </w:t>
      </w:r>
    </w:p>
    <w:p w14:paraId="64EA1D9A" w14:textId="77777777" w:rsidR="00377BC8" w:rsidRPr="00426E79" w:rsidRDefault="00377BC8" w:rsidP="00377BC8">
      <w:pPr>
        <w:numPr>
          <w:ilvl w:val="0"/>
          <w:numId w:val="14"/>
        </w:numPr>
        <w:spacing w:after="5"/>
        <w:ind w:hanging="360"/>
        <w:rPr>
          <w:rFonts w:asciiTheme="minorHAnsi" w:hAnsiTheme="minorHAnsi" w:cstheme="minorHAnsi"/>
          <w:szCs w:val="24"/>
        </w:rPr>
      </w:pPr>
      <w:r w:rsidRPr="00426E79">
        <w:rPr>
          <w:rFonts w:asciiTheme="minorHAnsi" w:hAnsiTheme="minorHAnsi" w:cstheme="minorHAnsi"/>
          <w:szCs w:val="24"/>
        </w:rPr>
        <w:t xml:space="preserve">A financial interest in the sponsor, product or service being tested; </w:t>
      </w:r>
    </w:p>
    <w:p w14:paraId="047E77D6" w14:textId="77777777" w:rsidR="00377BC8" w:rsidRPr="00426E79" w:rsidRDefault="00377BC8" w:rsidP="00377BC8">
      <w:pPr>
        <w:spacing w:after="86"/>
        <w:ind w:left="732"/>
        <w:rPr>
          <w:rFonts w:asciiTheme="minorHAnsi" w:hAnsiTheme="minorHAnsi" w:cstheme="minorHAnsi"/>
          <w:szCs w:val="24"/>
        </w:rPr>
      </w:pPr>
      <w:r w:rsidRPr="00426E79">
        <w:rPr>
          <w:rFonts w:asciiTheme="minorHAnsi" w:hAnsiTheme="minorHAnsi" w:cstheme="minorHAnsi"/>
          <w:szCs w:val="24"/>
        </w:rPr>
        <w:t xml:space="preserve">A position as an executive director or director of the agency or company sponsoring the research regardless of the amount of compensation; </w:t>
      </w:r>
    </w:p>
    <w:p w14:paraId="02C80CE3" w14:textId="77777777" w:rsidR="00377BC8" w:rsidRPr="00426E79" w:rsidRDefault="00377BC8" w:rsidP="00377BC8">
      <w:pPr>
        <w:numPr>
          <w:ilvl w:val="0"/>
          <w:numId w:val="14"/>
        </w:numPr>
        <w:spacing w:after="5"/>
        <w:ind w:hanging="360"/>
        <w:rPr>
          <w:rFonts w:asciiTheme="minorHAnsi" w:hAnsiTheme="minorHAnsi" w:cstheme="minorHAnsi"/>
          <w:szCs w:val="24"/>
        </w:rPr>
      </w:pPr>
      <w:r w:rsidRPr="00426E79">
        <w:rPr>
          <w:rFonts w:asciiTheme="minorHAnsi" w:hAnsiTheme="minorHAnsi" w:cstheme="minorHAnsi"/>
          <w:szCs w:val="24"/>
        </w:rPr>
        <w:t xml:space="preserve">Any compensation that could be affected by the outcome of the research regardless of the amount of compensation. </w:t>
      </w:r>
    </w:p>
    <w:p w14:paraId="4FA30029" w14:textId="77777777" w:rsidR="00377BC8" w:rsidRPr="00426E79" w:rsidRDefault="00377BC8" w:rsidP="00377BC8">
      <w:pPr>
        <w:spacing w:after="0" w:line="259" w:lineRule="auto"/>
        <w:ind w:left="2" w:firstLine="0"/>
        <w:rPr>
          <w:rFonts w:asciiTheme="minorHAnsi" w:hAnsiTheme="minorHAnsi" w:cstheme="minorHAnsi"/>
          <w:szCs w:val="24"/>
        </w:rPr>
      </w:pPr>
      <w:r w:rsidRPr="00426E79">
        <w:rPr>
          <w:rFonts w:asciiTheme="minorHAnsi" w:eastAsia="Arial" w:hAnsiTheme="minorHAnsi" w:cstheme="minorHAnsi"/>
          <w:i/>
          <w:szCs w:val="24"/>
        </w:rPr>
        <w:t xml:space="preserve"> </w:t>
      </w:r>
    </w:p>
    <w:p w14:paraId="3B49F85E" w14:textId="77777777" w:rsidR="00377BC8" w:rsidRPr="00426E79" w:rsidRDefault="00377BC8" w:rsidP="00377BC8">
      <w:pPr>
        <w:spacing w:after="14" w:line="259" w:lineRule="auto"/>
        <w:ind w:left="-3"/>
        <w:rPr>
          <w:rFonts w:asciiTheme="minorHAnsi" w:hAnsiTheme="minorHAnsi" w:cstheme="minorHAnsi"/>
          <w:szCs w:val="24"/>
        </w:rPr>
      </w:pPr>
      <w:r w:rsidRPr="00426E79">
        <w:rPr>
          <w:rFonts w:asciiTheme="minorHAnsi" w:eastAsia="Arial" w:hAnsiTheme="minorHAnsi" w:cstheme="minorHAnsi"/>
          <w:i/>
          <w:szCs w:val="24"/>
        </w:rPr>
        <w:t>Significant financial interest</w:t>
      </w:r>
      <w:r w:rsidRPr="00426E79">
        <w:rPr>
          <w:rFonts w:asciiTheme="minorHAnsi" w:hAnsiTheme="minorHAnsi" w:cstheme="minorHAnsi"/>
          <w:szCs w:val="24"/>
        </w:rPr>
        <w:t xml:space="preserve"> does NOT include:  </w:t>
      </w:r>
    </w:p>
    <w:p w14:paraId="1FCA05F7" w14:textId="77777777" w:rsidR="00377BC8" w:rsidRPr="00426E79" w:rsidRDefault="00377BC8" w:rsidP="00377BC8">
      <w:pPr>
        <w:numPr>
          <w:ilvl w:val="0"/>
          <w:numId w:val="14"/>
        </w:numPr>
        <w:spacing w:after="5"/>
        <w:ind w:hanging="360"/>
        <w:rPr>
          <w:rFonts w:asciiTheme="minorHAnsi" w:hAnsiTheme="minorHAnsi" w:cstheme="minorHAnsi"/>
          <w:szCs w:val="24"/>
        </w:rPr>
      </w:pPr>
      <w:r w:rsidRPr="00426E79">
        <w:rPr>
          <w:rFonts w:asciiTheme="minorHAnsi" w:hAnsiTheme="minorHAnsi" w:cstheme="minorHAnsi"/>
          <w:szCs w:val="24"/>
        </w:rPr>
        <w:t xml:space="preserve">Salary, royalties, or other remuneration from the University;  </w:t>
      </w:r>
    </w:p>
    <w:p w14:paraId="2453AA13" w14:textId="77777777" w:rsidR="00377BC8" w:rsidRPr="00426E79" w:rsidRDefault="00377BC8" w:rsidP="00377BC8">
      <w:pPr>
        <w:numPr>
          <w:ilvl w:val="0"/>
          <w:numId w:val="14"/>
        </w:numPr>
        <w:spacing w:after="26"/>
        <w:ind w:hanging="360"/>
        <w:rPr>
          <w:rFonts w:asciiTheme="minorHAnsi" w:hAnsiTheme="minorHAnsi" w:cstheme="minorHAnsi"/>
          <w:szCs w:val="24"/>
        </w:rPr>
      </w:pPr>
      <w:r w:rsidRPr="00426E79">
        <w:rPr>
          <w:rFonts w:asciiTheme="minorHAnsi" w:hAnsiTheme="minorHAnsi" w:cstheme="minorHAnsi"/>
          <w:szCs w:val="24"/>
        </w:rPr>
        <w:t xml:space="preserve">Income from seminars, lectures, or teaching engagements sponsored by public or nonprofit entities;  </w:t>
      </w:r>
    </w:p>
    <w:p w14:paraId="38B07079" w14:textId="77777777" w:rsidR="00377BC8" w:rsidRPr="00426E79" w:rsidRDefault="00377BC8" w:rsidP="00377BC8">
      <w:pPr>
        <w:numPr>
          <w:ilvl w:val="0"/>
          <w:numId w:val="14"/>
        </w:numPr>
        <w:spacing w:after="26"/>
        <w:ind w:hanging="360"/>
        <w:rPr>
          <w:rFonts w:asciiTheme="minorHAnsi" w:hAnsiTheme="minorHAnsi" w:cstheme="minorHAnsi"/>
          <w:szCs w:val="24"/>
        </w:rPr>
      </w:pPr>
      <w:r w:rsidRPr="00426E79">
        <w:rPr>
          <w:rFonts w:asciiTheme="minorHAnsi" w:hAnsiTheme="minorHAnsi" w:cstheme="minorHAnsi"/>
          <w:szCs w:val="24"/>
        </w:rPr>
        <w:t xml:space="preserve">Income from service on advisory committees or review panels for public or non-profit entities;  </w:t>
      </w:r>
    </w:p>
    <w:p w14:paraId="63D79611" w14:textId="77777777" w:rsidR="00377BC8" w:rsidRPr="00426E79" w:rsidRDefault="00377BC8" w:rsidP="00377BC8">
      <w:pPr>
        <w:numPr>
          <w:ilvl w:val="0"/>
          <w:numId w:val="14"/>
        </w:numPr>
        <w:spacing w:after="26"/>
        <w:ind w:hanging="360"/>
        <w:rPr>
          <w:rFonts w:asciiTheme="minorHAnsi" w:hAnsiTheme="minorHAnsi" w:cstheme="minorHAnsi"/>
          <w:szCs w:val="24"/>
        </w:rPr>
      </w:pPr>
      <w:r w:rsidRPr="00426E79">
        <w:rPr>
          <w:rFonts w:asciiTheme="minorHAnsi" w:hAnsiTheme="minorHAnsi" w:cstheme="minorHAnsi"/>
          <w:szCs w:val="24"/>
        </w:rPr>
        <w:t xml:space="preserve">An equity or financial interest that when aggregated for the IRB member or consultant and the IRB member’s or consultant’s spouse and dependent children meets both of the following tests: does not exceed $5,000 in value as determined through reference to public prices or other reasonable measures of fair market value and does not represent more than a 5% ownership interest in any single entity;  </w:t>
      </w:r>
    </w:p>
    <w:p w14:paraId="60A4E849" w14:textId="77777777" w:rsidR="00377BC8" w:rsidRPr="00426E79" w:rsidRDefault="00377BC8" w:rsidP="00377BC8">
      <w:pPr>
        <w:numPr>
          <w:ilvl w:val="0"/>
          <w:numId w:val="14"/>
        </w:numPr>
        <w:spacing w:after="5"/>
        <w:ind w:hanging="360"/>
        <w:rPr>
          <w:rFonts w:asciiTheme="minorHAnsi" w:hAnsiTheme="minorHAnsi" w:cstheme="minorHAnsi"/>
          <w:szCs w:val="24"/>
        </w:rPr>
      </w:pPr>
      <w:r w:rsidRPr="00426E79">
        <w:rPr>
          <w:rFonts w:asciiTheme="minorHAnsi" w:hAnsiTheme="minorHAnsi" w:cstheme="minorHAnsi"/>
          <w:szCs w:val="24"/>
        </w:rPr>
        <w:t xml:space="preserve">Salary, royalties or other payments that when aggregated for IRB member or consultant and the IRB member’s or consultant’s spouse and dependent children over the next 12 months are not expected to exceed $5,000. </w:t>
      </w:r>
    </w:p>
    <w:p w14:paraId="05CA08BA" w14:textId="6E2F6191" w:rsidR="00377BC8" w:rsidRPr="00426E79" w:rsidRDefault="00377BC8" w:rsidP="00377BC8">
      <w:pPr>
        <w:spacing w:line="248" w:lineRule="auto"/>
        <w:rPr>
          <w:rFonts w:asciiTheme="minorHAnsi" w:hAnsiTheme="minorHAnsi" w:cstheme="minorHAnsi"/>
          <w:szCs w:val="24"/>
        </w:rPr>
      </w:pPr>
    </w:p>
    <w:p w14:paraId="7897A2BF" w14:textId="32EF8631" w:rsidR="00377BC8" w:rsidRPr="00426E79" w:rsidRDefault="00377BC8" w:rsidP="00377BC8">
      <w:pPr>
        <w:spacing w:after="50"/>
        <w:ind w:left="-2"/>
        <w:rPr>
          <w:rFonts w:asciiTheme="minorHAnsi" w:hAnsiTheme="minorHAnsi" w:cstheme="minorHAnsi"/>
          <w:szCs w:val="24"/>
        </w:rPr>
      </w:pPr>
      <w:r w:rsidRPr="00426E79">
        <w:rPr>
          <w:rFonts w:asciiTheme="minorHAnsi" w:eastAsia="Arial" w:hAnsiTheme="minorHAnsi" w:cstheme="minorHAnsi"/>
          <w:b/>
          <w:szCs w:val="24"/>
        </w:rPr>
        <w:t>Responsibility 5: Developing IRB Policies</w:t>
      </w:r>
    </w:p>
    <w:p w14:paraId="54DFA852" w14:textId="77777777" w:rsidR="00377BC8" w:rsidRPr="00426E79" w:rsidRDefault="00377BC8" w:rsidP="00377BC8">
      <w:pPr>
        <w:ind w:left="-1"/>
        <w:rPr>
          <w:rFonts w:asciiTheme="minorHAnsi" w:hAnsiTheme="minorHAnsi" w:cstheme="minorHAnsi"/>
          <w:szCs w:val="24"/>
        </w:rPr>
      </w:pPr>
      <w:r w:rsidRPr="00426E79">
        <w:rPr>
          <w:rFonts w:asciiTheme="minorHAnsi" w:hAnsiTheme="minorHAnsi" w:cstheme="minorHAnsi"/>
          <w:szCs w:val="24"/>
        </w:rPr>
        <w:t xml:space="preserve">The IRB role in developing policy usually focuses upon specific protocol review issues.  IRB members may be asked to serve on IRB policy subcommittees or to review and comment on selected proposed policies.  </w:t>
      </w:r>
    </w:p>
    <w:p w14:paraId="23493B71" w14:textId="77777777" w:rsidR="00377BC8" w:rsidRPr="00426E79" w:rsidRDefault="00377BC8" w:rsidP="00377BC8">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lastRenderedPageBreak/>
        <w:t xml:space="preserve"> </w:t>
      </w:r>
    </w:p>
    <w:p w14:paraId="4B7A15DF" w14:textId="29FBC963" w:rsidR="00377BC8" w:rsidRPr="00426E79" w:rsidRDefault="00377BC8" w:rsidP="00377BC8">
      <w:pPr>
        <w:spacing w:after="50"/>
        <w:ind w:left="-2"/>
        <w:rPr>
          <w:rFonts w:asciiTheme="minorHAnsi" w:hAnsiTheme="minorHAnsi" w:cstheme="minorHAnsi"/>
          <w:szCs w:val="24"/>
        </w:rPr>
      </w:pPr>
      <w:r w:rsidRPr="00426E79">
        <w:rPr>
          <w:rFonts w:asciiTheme="minorHAnsi" w:eastAsia="Arial" w:hAnsiTheme="minorHAnsi" w:cstheme="minorHAnsi"/>
          <w:b/>
          <w:szCs w:val="24"/>
        </w:rPr>
        <w:t xml:space="preserve">Responsibility 6: Mandatory Education Requirements </w:t>
      </w:r>
    </w:p>
    <w:p w14:paraId="25A5F237" w14:textId="440C916C" w:rsidR="00377BC8" w:rsidRPr="00426E79" w:rsidRDefault="00377BC8" w:rsidP="00377BC8">
      <w:pPr>
        <w:ind w:left="-1"/>
        <w:rPr>
          <w:rFonts w:asciiTheme="minorHAnsi" w:hAnsiTheme="minorHAnsi" w:cstheme="minorHAnsi"/>
          <w:szCs w:val="24"/>
        </w:rPr>
      </w:pPr>
      <w:r w:rsidRPr="00426E79">
        <w:rPr>
          <w:rFonts w:asciiTheme="minorHAnsi" w:hAnsiTheme="minorHAnsi" w:cstheme="minorHAnsi"/>
          <w:szCs w:val="24"/>
        </w:rPr>
        <w:t>The CHS requirement for education in human subjects</w:t>
      </w:r>
      <w:r w:rsidR="00A52E46">
        <w:rPr>
          <w:rFonts w:asciiTheme="minorHAnsi" w:hAnsiTheme="minorHAnsi" w:cstheme="minorHAnsi"/>
          <w:szCs w:val="24"/>
        </w:rPr>
        <w:t>’</w:t>
      </w:r>
      <w:r w:rsidRPr="00426E79">
        <w:rPr>
          <w:rFonts w:asciiTheme="minorHAnsi" w:hAnsiTheme="minorHAnsi" w:cstheme="minorHAnsi"/>
          <w:szCs w:val="24"/>
        </w:rPr>
        <w:t xml:space="preserve"> protection was initially implemented in response to the National Institute of Health (NIH) requirements (effective with October 2000 awards) of training.  All investigators/key personnel conducting research involving human subjects, or data or biological specimens derived there from, are required to be trained in the protection of human subjects.  Likewise, each IRB member is required to complete this education requirement and seek recertification every three years. </w:t>
      </w:r>
    </w:p>
    <w:p w14:paraId="36EB7250" w14:textId="77777777" w:rsidR="007039F7" w:rsidRPr="00426E79" w:rsidRDefault="00377BC8" w:rsidP="007039F7">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 xml:space="preserve"> </w:t>
      </w:r>
    </w:p>
    <w:p w14:paraId="32D03700" w14:textId="018D4254" w:rsidR="00377BC8" w:rsidRPr="00426E79" w:rsidRDefault="00377BC8" w:rsidP="007039F7">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 xml:space="preserve">IRB members are provided with ongoing continuing education opportunities.  </w:t>
      </w:r>
    </w:p>
    <w:p w14:paraId="78DABA50" w14:textId="77777777" w:rsidR="00377BC8" w:rsidRPr="00426E79" w:rsidRDefault="00377BC8" w:rsidP="00377BC8">
      <w:pPr>
        <w:spacing w:after="0" w:line="259" w:lineRule="auto"/>
        <w:ind w:left="1" w:firstLine="0"/>
        <w:rPr>
          <w:rFonts w:asciiTheme="minorHAnsi" w:hAnsiTheme="minorHAnsi" w:cstheme="minorHAnsi"/>
          <w:szCs w:val="24"/>
        </w:rPr>
      </w:pPr>
      <w:r w:rsidRPr="00426E79">
        <w:rPr>
          <w:rFonts w:asciiTheme="minorHAnsi" w:eastAsia="Arial" w:hAnsiTheme="minorHAnsi" w:cstheme="minorHAnsi"/>
          <w:b/>
          <w:szCs w:val="24"/>
        </w:rPr>
        <w:t xml:space="preserve"> </w:t>
      </w:r>
    </w:p>
    <w:p w14:paraId="7A2A7B8E" w14:textId="77777777" w:rsidR="00377BC8" w:rsidRPr="00426E79" w:rsidRDefault="00377BC8" w:rsidP="00377BC8">
      <w:pPr>
        <w:spacing w:after="50"/>
        <w:ind w:left="-2"/>
        <w:rPr>
          <w:rFonts w:asciiTheme="minorHAnsi" w:hAnsiTheme="minorHAnsi" w:cstheme="minorHAnsi"/>
          <w:szCs w:val="24"/>
        </w:rPr>
      </w:pPr>
      <w:r w:rsidRPr="00426E79">
        <w:rPr>
          <w:rFonts w:asciiTheme="minorHAnsi" w:eastAsia="Arial" w:hAnsiTheme="minorHAnsi" w:cstheme="minorHAnsi"/>
          <w:b/>
          <w:szCs w:val="24"/>
        </w:rPr>
        <w:t xml:space="preserve">Responsibility 7: Handling Allegations or Reports of Noncompliance – What is the IRB member role in handling alleged or reported cases of noncompliance? </w:t>
      </w:r>
    </w:p>
    <w:p w14:paraId="4AD2F763" w14:textId="5F2966F9" w:rsidR="00377BC8" w:rsidRPr="00426E79" w:rsidRDefault="00377BC8" w:rsidP="00377BC8">
      <w:pPr>
        <w:ind w:left="-1"/>
        <w:rPr>
          <w:rFonts w:asciiTheme="minorHAnsi" w:hAnsiTheme="minorHAnsi" w:cstheme="minorHAnsi"/>
          <w:szCs w:val="24"/>
        </w:rPr>
      </w:pPr>
      <w:r w:rsidRPr="00426E79">
        <w:rPr>
          <w:rFonts w:asciiTheme="minorHAnsi" w:hAnsiTheme="minorHAnsi" w:cstheme="minorHAnsi"/>
          <w:szCs w:val="24"/>
        </w:rPr>
        <w:t xml:space="preserve">Incidents of alleged noncompliance with federal or IRB policy and procedures are periodically reported to the IRB by subjects, family members, research staff, colleagues, </w:t>
      </w:r>
      <w:r w:rsidR="007039F7" w:rsidRPr="00426E79">
        <w:rPr>
          <w:rFonts w:asciiTheme="minorHAnsi" w:hAnsiTheme="minorHAnsi" w:cstheme="minorHAnsi"/>
          <w:szCs w:val="24"/>
        </w:rPr>
        <w:t>IRB</w:t>
      </w:r>
      <w:r w:rsidRPr="00426E79">
        <w:rPr>
          <w:rFonts w:asciiTheme="minorHAnsi" w:hAnsiTheme="minorHAnsi" w:cstheme="minorHAnsi"/>
          <w:szCs w:val="24"/>
        </w:rPr>
        <w:t xml:space="preserve"> staff or other individuals at </w:t>
      </w:r>
      <w:r w:rsidR="007039F7" w:rsidRPr="00426E79">
        <w:rPr>
          <w:rFonts w:asciiTheme="minorHAnsi" w:hAnsiTheme="minorHAnsi" w:cstheme="minorHAnsi"/>
          <w:szCs w:val="24"/>
        </w:rPr>
        <w:t>CHS</w:t>
      </w:r>
      <w:r w:rsidRPr="00426E79">
        <w:rPr>
          <w:rFonts w:asciiTheme="minorHAnsi" w:hAnsiTheme="minorHAnsi" w:cstheme="minorHAnsi"/>
          <w:szCs w:val="24"/>
        </w:rPr>
        <w:t xml:space="preserve"> or within the community.  Also, researchers report incidents of noncompliance with either approved IRB protocol procedures or University policy and procedures.  The IRB Chair, </w:t>
      </w:r>
      <w:r w:rsidR="007039F7" w:rsidRPr="00426E79">
        <w:rPr>
          <w:rFonts w:asciiTheme="minorHAnsi" w:hAnsiTheme="minorHAnsi" w:cstheme="minorHAnsi"/>
          <w:szCs w:val="24"/>
        </w:rPr>
        <w:t>Research Compliance Director, IRB Assistant Director</w:t>
      </w:r>
      <w:r w:rsidRPr="00426E79">
        <w:rPr>
          <w:rFonts w:asciiTheme="minorHAnsi" w:hAnsiTheme="minorHAnsi" w:cstheme="minorHAnsi"/>
          <w:szCs w:val="24"/>
        </w:rPr>
        <w:t xml:space="preserve">, Legal Counsel, and IRB members may be involved in serving on investigation committees, collecting information, interviewing respondents or complainants, reviewing and/or inspecting research records.  The IRB makes a final determination regarding whether noncompliance occurred and if so, what sanctions or protocol/informed consent revisions are needed.  </w:t>
      </w:r>
    </w:p>
    <w:p w14:paraId="1A697419" w14:textId="77777777" w:rsidR="00377BC8" w:rsidRPr="00426E79" w:rsidRDefault="00377BC8" w:rsidP="00377BC8">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 xml:space="preserve"> </w:t>
      </w:r>
    </w:p>
    <w:p w14:paraId="5A97A278" w14:textId="517360BC" w:rsidR="00377BC8" w:rsidRPr="00426E79" w:rsidRDefault="00377BC8" w:rsidP="00377BC8">
      <w:pPr>
        <w:spacing w:after="50"/>
        <w:ind w:left="-2"/>
        <w:rPr>
          <w:rFonts w:asciiTheme="minorHAnsi" w:hAnsiTheme="minorHAnsi" w:cstheme="minorHAnsi"/>
          <w:szCs w:val="24"/>
        </w:rPr>
      </w:pPr>
      <w:r w:rsidRPr="00426E79">
        <w:rPr>
          <w:rFonts w:asciiTheme="minorHAnsi" w:eastAsia="Arial" w:hAnsiTheme="minorHAnsi" w:cstheme="minorHAnsi"/>
          <w:b/>
          <w:szCs w:val="24"/>
        </w:rPr>
        <w:t>Responsibility 8: Maintaining Confidentiality</w:t>
      </w:r>
    </w:p>
    <w:p w14:paraId="6FFCB4B9" w14:textId="78837EDE" w:rsidR="00377BC8" w:rsidRPr="00426E79" w:rsidRDefault="00377BC8" w:rsidP="00377BC8">
      <w:pPr>
        <w:ind w:left="-1"/>
        <w:rPr>
          <w:rFonts w:asciiTheme="minorHAnsi" w:hAnsiTheme="minorHAnsi" w:cstheme="minorHAnsi"/>
          <w:szCs w:val="24"/>
        </w:rPr>
      </w:pPr>
      <w:r w:rsidRPr="00426E79">
        <w:rPr>
          <w:rFonts w:asciiTheme="minorHAnsi" w:hAnsiTheme="minorHAnsi" w:cstheme="minorHAnsi"/>
          <w:szCs w:val="24"/>
        </w:rPr>
        <w:t xml:space="preserve">IRB members must maintain the confidentiality of any subject data that is presented to them in the review of research protocols.  In addition, IRB members should maintain the confidentiality of all information collected from the researchers during the review.  The IRB committee also handles sensitive information regarding noncompliance issues, and members are asked not to discuss these topics in their department, family, or any other outside settings.  </w:t>
      </w:r>
    </w:p>
    <w:p w14:paraId="67A6FEEF" w14:textId="0C8F136F" w:rsidR="007039F7" w:rsidRPr="00426E79" w:rsidRDefault="007039F7" w:rsidP="00377BC8">
      <w:pPr>
        <w:ind w:left="-1"/>
        <w:rPr>
          <w:rFonts w:asciiTheme="minorHAnsi" w:hAnsiTheme="minorHAnsi" w:cstheme="minorHAnsi"/>
          <w:szCs w:val="24"/>
        </w:rPr>
      </w:pPr>
    </w:p>
    <w:p w14:paraId="7A32F19D" w14:textId="77777777" w:rsidR="007039F7" w:rsidRPr="00426E79" w:rsidRDefault="007039F7" w:rsidP="007039F7">
      <w:pPr>
        <w:spacing w:after="50"/>
        <w:ind w:left="-2"/>
        <w:rPr>
          <w:rFonts w:asciiTheme="minorHAnsi" w:hAnsiTheme="minorHAnsi" w:cstheme="minorHAnsi"/>
          <w:szCs w:val="24"/>
        </w:rPr>
      </w:pPr>
      <w:r w:rsidRPr="00426E79">
        <w:rPr>
          <w:rFonts w:asciiTheme="minorHAnsi" w:eastAsia="Arial" w:hAnsiTheme="minorHAnsi" w:cstheme="minorHAnsi"/>
          <w:b/>
          <w:szCs w:val="24"/>
        </w:rPr>
        <w:t xml:space="preserve">Responsibility 9: Determining When Federally Mandated Reports are Required – When must the IRB submit reports to federal regulatory agencies? </w:t>
      </w:r>
    </w:p>
    <w:p w14:paraId="0F6C1D02" w14:textId="6761D480" w:rsidR="007039F7" w:rsidRPr="00426E79" w:rsidRDefault="007039F7" w:rsidP="007039F7">
      <w:pPr>
        <w:spacing w:after="89"/>
        <w:ind w:left="-1"/>
        <w:rPr>
          <w:rFonts w:asciiTheme="minorHAnsi" w:hAnsiTheme="minorHAnsi" w:cstheme="minorHAnsi"/>
          <w:szCs w:val="24"/>
        </w:rPr>
      </w:pPr>
      <w:r w:rsidRPr="00426E79">
        <w:rPr>
          <w:rFonts w:asciiTheme="minorHAnsi" w:hAnsiTheme="minorHAnsi" w:cstheme="minorHAnsi"/>
          <w:szCs w:val="24"/>
        </w:rPr>
        <w:t xml:space="preserve">The IRB is subject to federal requirements to report certain issues that arise in the conduct of research.  Per federal regulation, the Food and Drug Administration (FDA) and/or the Office for Human Research Protections (OHRP) should be notified when any of the following are directly related to the conduct of federally funded or FDA regulated research protocol: </w:t>
      </w:r>
    </w:p>
    <w:p w14:paraId="41A18AB3" w14:textId="77777777" w:rsidR="007039F7" w:rsidRPr="00426E79" w:rsidRDefault="007039F7" w:rsidP="007039F7">
      <w:pPr>
        <w:numPr>
          <w:ilvl w:val="0"/>
          <w:numId w:val="15"/>
        </w:numPr>
        <w:spacing w:after="26"/>
        <w:ind w:hanging="360"/>
        <w:rPr>
          <w:rFonts w:asciiTheme="minorHAnsi" w:hAnsiTheme="minorHAnsi" w:cstheme="minorHAnsi"/>
          <w:szCs w:val="24"/>
        </w:rPr>
      </w:pPr>
      <w:r w:rsidRPr="00426E79">
        <w:rPr>
          <w:rFonts w:asciiTheme="minorHAnsi" w:hAnsiTheme="minorHAnsi" w:cstheme="minorHAnsi"/>
          <w:szCs w:val="24"/>
        </w:rPr>
        <w:t xml:space="preserve">Any unanticipated problem involving risks to subjects or others; </w:t>
      </w:r>
    </w:p>
    <w:p w14:paraId="6D52DEF9" w14:textId="77777777" w:rsidR="007039F7" w:rsidRPr="00426E79" w:rsidRDefault="007039F7" w:rsidP="007039F7">
      <w:pPr>
        <w:numPr>
          <w:ilvl w:val="0"/>
          <w:numId w:val="15"/>
        </w:numPr>
        <w:spacing w:after="86"/>
        <w:ind w:hanging="360"/>
        <w:rPr>
          <w:rFonts w:asciiTheme="minorHAnsi" w:hAnsiTheme="minorHAnsi" w:cstheme="minorHAnsi"/>
          <w:szCs w:val="24"/>
        </w:rPr>
      </w:pPr>
      <w:r w:rsidRPr="00426E79">
        <w:rPr>
          <w:rFonts w:asciiTheme="minorHAnsi" w:hAnsiTheme="minorHAnsi" w:cstheme="minorHAnsi"/>
          <w:szCs w:val="24"/>
        </w:rPr>
        <w:t xml:space="preserve">Any serious or continuing noncompliance with the regulations or requirements of the IRB; </w:t>
      </w:r>
    </w:p>
    <w:p w14:paraId="1F40F084" w14:textId="77777777" w:rsidR="007039F7" w:rsidRPr="00426E79" w:rsidRDefault="007039F7" w:rsidP="007039F7">
      <w:pPr>
        <w:numPr>
          <w:ilvl w:val="0"/>
          <w:numId w:val="15"/>
        </w:numPr>
        <w:spacing w:after="5"/>
        <w:ind w:hanging="360"/>
        <w:rPr>
          <w:rFonts w:asciiTheme="minorHAnsi" w:hAnsiTheme="minorHAnsi" w:cstheme="minorHAnsi"/>
          <w:szCs w:val="24"/>
        </w:rPr>
      </w:pPr>
      <w:r w:rsidRPr="00426E79">
        <w:rPr>
          <w:rFonts w:asciiTheme="minorHAnsi" w:hAnsiTheme="minorHAnsi" w:cstheme="minorHAnsi"/>
          <w:szCs w:val="24"/>
        </w:rPr>
        <w:t xml:space="preserve">Any suspension or termination of IRB approval for research due to noncompliance. </w:t>
      </w:r>
    </w:p>
    <w:p w14:paraId="1957CDC0" w14:textId="77777777" w:rsidR="007039F7" w:rsidRPr="00426E79" w:rsidRDefault="007039F7" w:rsidP="007039F7">
      <w:pPr>
        <w:spacing w:after="0" w:line="259" w:lineRule="auto"/>
        <w:ind w:left="1" w:firstLine="0"/>
        <w:rPr>
          <w:rFonts w:asciiTheme="minorHAnsi" w:hAnsiTheme="minorHAnsi" w:cstheme="minorHAnsi"/>
          <w:szCs w:val="24"/>
        </w:rPr>
      </w:pPr>
      <w:r w:rsidRPr="00426E79">
        <w:rPr>
          <w:rFonts w:asciiTheme="minorHAnsi" w:hAnsiTheme="minorHAnsi" w:cstheme="minorHAnsi"/>
          <w:szCs w:val="24"/>
        </w:rPr>
        <w:t xml:space="preserve"> </w:t>
      </w:r>
    </w:p>
    <w:p w14:paraId="587CF166" w14:textId="77777777" w:rsidR="007039F7" w:rsidRPr="00426E79" w:rsidRDefault="007039F7" w:rsidP="007039F7">
      <w:pPr>
        <w:ind w:left="-1"/>
        <w:rPr>
          <w:rFonts w:asciiTheme="minorHAnsi" w:hAnsiTheme="minorHAnsi" w:cstheme="minorHAnsi"/>
          <w:szCs w:val="24"/>
        </w:rPr>
      </w:pPr>
      <w:r w:rsidRPr="00426E79">
        <w:rPr>
          <w:rFonts w:asciiTheme="minorHAnsi" w:hAnsiTheme="minorHAnsi" w:cstheme="minorHAnsi"/>
          <w:szCs w:val="24"/>
        </w:rPr>
        <w:lastRenderedPageBreak/>
        <w:t xml:space="preserve">The IRB is responsible for </w:t>
      </w:r>
      <w:proofErr w:type="gramStart"/>
      <w:r w:rsidRPr="00426E79">
        <w:rPr>
          <w:rFonts w:asciiTheme="minorHAnsi" w:hAnsiTheme="minorHAnsi" w:cstheme="minorHAnsi"/>
          <w:szCs w:val="24"/>
        </w:rPr>
        <w:t>making a determination</w:t>
      </w:r>
      <w:proofErr w:type="gramEnd"/>
      <w:r w:rsidRPr="00426E79">
        <w:rPr>
          <w:rFonts w:asciiTheme="minorHAnsi" w:hAnsiTheme="minorHAnsi" w:cstheme="minorHAnsi"/>
          <w:szCs w:val="24"/>
        </w:rPr>
        <w:t xml:space="preserve"> whether an incident meets these federal criteria for reporting to FDA, OHRP, or other applicable institutional or external agency.   </w:t>
      </w:r>
    </w:p>
    <w:p w14:paraId="67E93F6C" w14:textId="77777777" w:rsidR="007039F7" w:rsidRPr="00426E79" w:rsidRDefault="007039F7" w:rsidP="00377BC8">
      <w:pPr>
        <w:ind w:left="-1"/>
        <w:rPr>
          <w:rFonts w:asciiTheme="minorHAnsi" w:hAnsiTheme="minorHAnsi" w:cstheme="minorHAnsi"/>
          <w:szCs w:val="24"/>
        </w:rPr>
      </w:pPr>
    </w:p>
    <w:p w14:paraId="01693DE2" w14:textId="3D77B1A9" w:rsidR="00CD66DA" w:rsidRPr="00426E79" w:rsidRDefault="00CD66DA" w:rsidP="00CD66DA">
      <w:pPr>
        <w:ind w:left="12" w:firstLine="0"/>
        <w:rPr>
          <w:rFonts w:asciiTheme="minorHAnsi" w:hAnsiTheme="minorHAnsi" w:cstheme="minorHAnsi"/>
          <w:szCs w:val="24"/>
        </w:rPr>
      </w:pPr>
    </w:p>
    <w:p w14:paraId="33E780D4" w14:textId="77777777" w:rsidR="00CD66DA" w:rsidRPr="00426E79" w:rsidRDefault="00CD66DA" w:rsidP="00CD66DA">
      <w:pPr>
        <w:ind w:left="12" w:firstLine="0"/>
        <w:rPr>
          <w:rFonts w:asciiTheme="minorHAnsi" w:hAnsiTheme="minorHAnsi" w:cstheme="minorHAnsi"/>
          <w:szCs w:val="24"/>
        </w:rPr>
      </w:pPr>
    </w:p>
    <w:p w14:paraId="01FCE9E1"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5EA508F2" w14:textId="77777777" w:rsidR="00654399" w:rsidRPr="00426E79" w:rsidRDefault="006466A9">
      <w:pPr>
        <w:pStyle w:val="Heading1"/>
        <w:ind w:left="12" w:right="7"/>
        <w:rPr>
          <w:rFonts w:asciiTheme="minorHAnsi" w:hAnsiTheme="minorHAnsi" w:cstheme="minorHAnsi"/>
          <w:szCs w:val="24"/>
        </w:rPr>
      </w:pPr>
      <w:r w:rsidRPr="00426E79">
        <w:rPr>
          <w:rFonts w:asciiTheme="minorHAnsi" w:hAnsiTheme="minorHAnsi" w:cstheme="minorHAnsi"/>
          <w:szCs w:val="24"/>
        </w:rPr>
        <w:t xml:space="preserve">IRB MEETING ATTENDANCE </w:t>
      </w:r>
    </w:p>
    <w:p w14:paraId="7C550C32"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A quorum of the full IRB membership must be present to hold a convened meeting. Most IRB members have another member with whom they alternate their meeting attendance. However, the teams may split their coverage as best fits their schedule. While it is recognized that both members might occasionally be unavailable for a meeting, this should be rare. Researchers (including students on graduation timelines) count on all IRB meetings being held as scheduled. </w:t>
      </w:r>
    </w:p>
    <w:p w14:paraId="65C1DAAA"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58EE9960"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If a member is unable to attend a scheduled meeting, </w:t>
      </w:r>
      <w:r w:rsidR="009563A8" w:rsidRPr="00426E79">
        <w:rPr>
          <w:rFonts w:asciiTheme="minorHAnsi" w:hAnsiTheme="minorHAnsi" w:cstheme="minorHAnsi"/>
          <w:szCs w:val="24"/>
        </w:rPr>
        <w:t>the member should notify the IRB team as soon as possible</w:t>
      </w:r>
      <w:r w:rsidRPr="00426E79">
        <w:rPr>
          <w:rFonts w:asciiTheme="minorHAnsi" w:hAnsiTheme="minorHAnsi" w:cstheme="minorHAnsi"/>
          <w:szCs w:val="24"/>
        </w:rPr>
        <w:t xml:space="preserve">. </w:t>
      </w:r>
    </w:p>
    <w:p w14:paraId="547EEE1C"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t xml:space="preserve"> </w:t>
      </w:r>
    </w:p>
    <w:p w14:paraId="24819A24" w14:textId="77777777" w:rsidR="00654399" w:rsidRPr="00426E79" w:rsidRDefault="006466A9">
      <w:pPr>
        <w:pStyle w:val="Heading1"/>
        <w:ind w:left="12"/>
        <w:rPr>
          <w:rFonts w:asciiTheme="minorHAnsi" w:hAnsiTheme="minorHAnsi" w:cstheme="minorHAnsi"/>
          <w:szCs w:val="24"/>
        </w:rPr>
      </w:pPr>
      <w:r w:rsidRPr="00426E79">
        <w:rPr>
          <w:rFonts w:asciiTheme="minorHAnsi" w:hAnsiTheme="minorHAnsi" w:cstheme="minorHAnsi"/>
          <w:szCs w:val="24"/>
        </w:rPr>
        <w:t xml:space="preserve">MEETING LOGISTICS </w:t>
      </w:r>
    </w:p>
    <w:p w14:paraId="35E645F8" w14:textId="77777777" w:rsidR="00654399" w:rsidRPr="00426E79" w:rsidRDefault="006466A9">
      <w:pPr>
        <w:pStyle w:val="Heading2"/>
        <w:ind w:left="-5"/>
        <w:rPr>
          <w:rFonts w:asciiTheme="minorHAnsi" w:hAnsiTheme="minorHAnsi" w:cstheme="minorHAnsi"/>
          <w:szCs w:val="24"/>
        </w:rPr>
      </w:pPr>
      <w:r w:rsidRPr="00426E79">
        <w:rPr>
          <w:rFonts w:asciiTheme="minorHAnsi" w:hAnsiTheme="minorHAnsi" w:cstheme="minorHAnsi"/>
          <w:szCs w:val="24"/>
        </w:rPr>
        <w:t>Advance Materials</w:t>
      </w:r>
      <w:r w:rsidRPr="00426E79">
        <w:rPr>
          <w:rFonts w:asciiTheme="minorHAnsi" w:hAnsiTheme="minorHAnsi" w:cstheme="minorHAnsi"/>
          <w:szCs w:val="24"/>
          <w:u w:val="none"/>
        </w:rPr>
        <w:t xml:space="preserve"> </w:t>
      </w:r>
    </w:p>
    <w:p w14:paraId="3AAE8648" w14:textId="35D0E440" w:rsidR="00B90590" w:rsidRDefault="006466A9">
      <w:pPr>
        <w:ind w:left="-5"/>
        <w:rPr>
          <w:rFonts w:asciiTheme="minorHAnsi" w:hAnsiTheme="minorHAnsi" w:cstheme="minorHAnsi"/>
          <w:szCs w:val="24"/>
        </w:rPr>
      </w:pPr>
      <w:r w:rsidRPr="001A28EE">
        <w:rPr>
          <w:rFonts w:asciiTheme="minorHAnsi" w:hAnsiTheme="minorHAnsi" w:cstheme="minorHAnsi"/>
          <w:szCs w:val="24"/>
        </w:rPr>
        <w:t xml:space="preserve">Approximately 6 days prior to each convened meeting, the analyst will </w:t>
      </w:r>
      <w:r w:rsidR="001A28EE" w:rsidRPr="001A28EE">
        <w:rPr>
          <w:rFonts w:asciiTheme="minorHAnsi" w:hAnsiTheme="minorHAnsi" w:cstheme="minorHAnsi"/>
          <w:szCs w:val="24"/>
        </w:rPr>
        <w:t>provide meeting material by email</w:t>
      </w:r>
      <w:r w:rsidRPr="001A28EE">
        <w:rPr>
          <w:rFonts w:asciiTheme="minorHAnsi" w:hAnsiTheme="minorHAnsi" w:cstheme="minorHAnsi"/>
          <w:szCs w:val="24"/>
        </w:rPr>
        <w:t>.  The material will include an agenda and information about all the protocols the committee will consider. Specific meeting contents are described below.</w:t>
      </w:r>
    </w:p>
    <w:p w14:paraId="5E16FB15" w14:textId="1C13B25E"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  </w:t>
      </w:r>
    </w:p>
    <w:p w14:paraId="32AB331D"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For new protocols or those undergoing continuing review, </w:t>
      </w:r>
      <w:r w:rsidRPr="00426E79">
        <w:rPr>
          <w:rFonts w:asciiTheme="minorHAnsi" w:hAnsiTheme="minorHAnsi" w:cstheme="minorHAnsi"/>
          <w:b/>
          <w:szCs w:val="24"/>
        </w:rPr>
        <w:t>all IRB members review the following:</w:t>
      </w:r>
      <w:r w:rsidRPr="00426E79">
        <w:rPr>
          <w:rFonts w:asciiTheme="minorHAnsi" w:hAnsiTheme="minorHAnsi" w:cstheme="minorHAnsi"/>
          <w:szCs w:val="24"/>
        </w:rPr>
        <w:t xml:space="preserve"> 1) IRB application summarizing the research; 2) informed consent and assent documents, as applicable; 3) questionnaires to be used for data collection (e.g., questionnaires, interview questions, or assessment scales); and 4) recruitment materials, including any advertisements to be seen or heard by potential subjects. </w:t>
      </w:r>
    </w:p>
    <w:p w14:paraId="6CD4BB3F" w14:textId="77777777" w:rsidR="00654399" w:rsidRPr="00426E79" w:rsidRDefault="006466A9">
      <w:pPr>
        <w:spacing w:after="0" w:line="259" w:lineRule="auto"/>
        <w:ind w:left="360" w:firstLine="0"/>
        <w:rPr>
          <w:rFonts w:asciiTheme="minorHAnsi" w:hAnsiTheme="minorHAnsi" w:cstheme="minorHAnsi"/>
          <w:szCs w:val="24"/>
        </w:rPr>
      </w:pPr>
      <w:r w:rsidRPr="00426E79">
        <w:rPr>
          <w:rFonts w:asciiTheme="minorHAnsi" w:hAnsiTheme="minorHAnsi" w:cstheme="minorHAnsi"/>
          <w:szCs w:val="24"/>
        </w:rPr>
        <w:t xml:space="preserve"> </w:t>
      </w:r>
    </w:p>
    <w:p w14:paraId="38204651"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Those designated to be a </w:t>
      </w:r>
      <w:r w:rsidRPr="00426E79">
        <w:rPr>
          <w:rFonts w:asciiTheme="minorHAnsi" w:hAnsiTheme="minorHAnsi" w:cstheme="minorHAnsi"/>
          <w:b/>
          <w:szCs w:val="24"/>
        </w:rPr>
        <w:t>primary or secondary reviewer</w:t>
      </w:r>
      <w:r w:rsidRPr="00426E79">
        <w:rPr>
          <w:rFonts w:asciiTheme="minorHAnsi" w:hAnsiTheme="minorHAnsi" w:cstheme="minorHAnsi"/>
          <w:szCs w:val="24"/>
        </w:rPr>
        <w:t xml:space="preserve"> of the research will also review: 1) complete copy of the research proposal; 2) complete copy of the sponsor’s protocol or grant application for externally funded applications, as appropriate; 3) copies of the applicable drug / device information for research involving medications or devices.  </w:t>
      </w:r>
    </w:p>
    <w:p w14:paraId="49365097"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43BE8F6A" w14:textId="39025EAC"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Please notify the </w:t>
      </w:r>
      <w:r w:rsidR="00B90590">
        <w:rPr>
          <w:rFonts w:asciiTheme="minorHAnsi" w:hAnsiTheme="minorHAnsi" w:cstheme="minorHAnsi"/>
          <w:szCs w:val="24"/>
        </w:rPr>
        <w:t>compliance coordinator</w:t>
      </w:r>
      <w:r w:rsidRPr="00426E79">
        <w:rPr>
          <w:rFonts w:asciiTheme="minorHAnsi" w:hAnsiTheme="minorHAnsi" w:cstheme="minorHAnsi"/>
          <w:szCs w:val="24"/>
        </w:rPr>
        <w:t xml:space="preserve"> if you are missing any materials. </w:t>
      </w:r>
    </w:p>
    <w:p w14:paraId="0090B831"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4AF6EBBE"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complete IRB file and minutes from previous reviews are also available to all IRB members prior to and during the convened meeting upon request. </w:t>
      </w:r>
    </w:p>
    <w:p w14:paraId="7DBEBDD9" w14:textId="77777777" w:rsidR="00654399" w:rsidRPr="00426E79" w:rsidRDefault="006466A9">
      <w:pPr>
        <w:spacing w:after="0" w:line="259" w:lineRule="auto"/>
        <w:ind w:left="58" w:firstLine="0"/>
        <w:jc w:val="center"/>
        <w:rPr>
          <w:rFonts w:asciiTheme="minorHAnsi" w:hAnsiTheme="minorHAnsi" w:cstheme="minorHAnsi"/>
          <w:szCs w:val="24"/>
        </w:rPr>
      </w:pPr>
      <w:r w:rsidRPr="00426E79">
        <w:rPr>
          <w:rFonts w:asciiTheme="minorHAnsi" w:hAnsiTheme="minorHAnsi" w:cstheme="minorHAnsi"/>
          <w:b/>
          <w:szCs w:val="24"/>
        </w:rPr>
        <w:t xml:space="preserve"> </w:t>
      </w:r>
    </w:p>
    <w:p w14:paraId="198633BB" w14:textId="77777777" w:rsidR="00654399" w:rsidRPr="00426E79" w:rsidRDefault="006466A9">
      <w:pPr>
        <w:pStyle w:val="Heading1"/>
        <w:ind w:left="12" w:right="0"/>
        <w:rPr>
          <w:rFonts w:asciiTheme="minorHAnsi" w:hAnsiTheme="minorHAnsi" w:cstheme="minorHAnsi"/>
          <w:szCs w:val="24"/>
        </w:rPr>
      </w:pPr>
      <w:r w:rsidRPr="00426E79">
        <w:rPr>
          <w:rFonts w:asciiTheme="minorHAnsi" w:hAnsiTheme="minorHAnsi" w:cstheme="minorHAnsi"/>
          <w:szCs w:val="24"/>
        </w:rPr>
        <w:lastRenderedPageBreak/>
        <w:t xml:space="preserve">PREPARING FOR THE MEETING </w:t>
      </w:r>
    </w:p>
    <w:p w14:paraId="4C7B5730" w14:textId="2F2224FE" w:rsidR="00654399" w:rsidRPr="00426E79" w:rsidRDefault="009563A8">
      <w:pPr>
        <w:ind w:left="-5" w:right="1585"/>
        <w:rPr>
          <w:rFonts w:asciiTheme="minorHAnsi" w:hAnsiTheme="minorHAnsi" w:cstheme="minorHAnsi"/>
          <w:szCs w:val="24"/>
        </w:rPr>
      </w:pPr>
      <w:r w:rsidRPr="00426E79">
        <w:rPr>
          <w:rFonts w:asciiTheme="minorHAnsi" w:hAnsiTheme="minorHAnsi" w:cstheme="minorHAnsi"/>
          <w:szCs w:val="24"/>
        </w:rPr>
        <w:t>Review and prepare for all studies on the agen</w:t>
      </w:r>
      <w:r w:rsidR="007039F7" w:rsidRPr="00426E79">
        <w:rPr>
          <w:rFonts w:asciiTheme="minorHAnsi" w:hAnsiTheme="minorHAnsi" w:cstheme="minorHAnsi"/>
          <w:szCs w:val="24"/>
        </w:rPr>
        <w:t>d</w:t>
      </w:r>
      <w:r w:rsidRPr="00426E79">
        <w:rPr>
          <w:rFonts w:asciiTheme="minorHAnsi" w:hAnsiTheme="minorHAnsi" w:cstheme="minorHAnsi"/>
          <w:szCs w:val="24"/>
        </w:rPr>
        <w:t>a</w:t>
      </w:r>
      <w:r w:rsidR="006466A9" w:rsidRPr="00426E79">
        <w:rPr>
          <w:rFonts w:asciiTheme="minorHAnsi" w:hAnsiTheme="minorHAnsi" w:cstheme="minorHAnsi"/>
          <w:szCs w:val="24"/>
        </w:rPr>
        <w:t xml:space="preserve">.  Some helpful hints about preparation follow: </w:t>
      </w:r>
    </w:p>
    <w:p w14:paraId="32CCA681"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701C6313" w14:textId="77777777" w:rsidR="00654399" w:rsidRPr="00426E79" w:rsidRDefault="006466A9">
      <w:pPr>
        <w:numPr>
          <w:ilvl w:val="0"/>
          <w:numId w:val="4"/>
        </w:numPr>
        <w:ind w:hanging="360"/>
        <w:rPr>
          <w:rFonts w:asciiTheme="minorHAnsi" w:hAnsiTheme="minorHAnsi" w:cstheme="minorHAnsi"/>
          <w:szCs w:val="24"/>
        </w:rPr>
      </w:pPr>
      <w:r w:rsidRPr="00426E79">
        <w:rPr>
          <w:rFonts w:asciiTheme="minorHAnsi" w:hAnsiTheme="minorHAnsi" w:cstheme="minorHAnsi"/>
          <w:szCs w:val="24"/>
        </w:rPr>
        <w:t xml:space="preserve">Begin by reviewing the meeting agenda. Look for your name to determine which protocols you have been assigned. These materials are your priority; start by reviewing them. You may be assigned to review a new protocol, an ongoing study that is due for a continuing review, or an amendment.  </w:t>
      </w:r>
    </w:p>
    <w:p w14:paraId="0C11C34C" w14:textId="77777777" w:rsidR="00654399" w:rsidRPr="00426E79" w:rsidRDefault="006466A9">
      <w:pPr>
        <w:spacing w:after="0" w:line="259" w:lineRule="auto"/>
        <w:ind w:left="360" w:firstLine="0"/>
        <w:rPr>
          <w:rFonts w:asciiTheme="minorHAnsi" w:hAnsiTheme="minorHAnsi" w:cstheme="minorHAnsi"/>
          <w:szCs w:val="24"/>
        </w:rPr>
      </w:pPr>
      <w:r w:rsidRPr="00426E79">
        <w:rPr>
          <w:rFonts w:asciiTheme="minorHAnsi" w:hAnsiTheme="minorHAnsi" w:cstheme="minorHAnsi"/>
          <w:szCs w:val="24"/>
        </w:rPr>
        <w:t xml:space="preserve"> </w:t>
      </w:r>
    </w:p>
    <w:p w14:paraId="207DE399" w14:textId="255423CC" w:rsidR="00654399" w:rsidRPr="00426E79" w:rsidRDefault="006466A9">
      <w:pPr>
        <w:numPr>
          <w:ilvl w:val="0"/>
          <w:numId w:val="4"/>
        </w:numPr>
        <w:ind w:hanging="360"/>
        <w:rPr>
          <w:rFonts w:asciiTheme="minorHAnsi" w:hAnsiTheme="minorHAnsi" w:cstheme="minorHAnsi"/>
          <w:szCs w:val="24"/>
        </w:rPr>
      </w:pPr>
      <w:r w:rsidRPr="00426E79">
        <w:rPr>
          <w:rFonts w:asciiTheme="minorHAnsi" w:hAnsiTheme="minorHAnsi" w:cstheme="minorHAnsi"/>
          <w:szCs w:val="24"/>
        </w:rPr>
        <w:t xml:space="preserve">Many protocols are reviewed during a convened IRB </w:t>
      </w:r>
      <w:r w:rsidR="001A2CAB" w:rsidRPr="00426E79">
        <w:rPr>
          <w:rFonts w:asciiTheme="minorHAnsi" w:hAnsiTheme="minorHAnsi" w:cstheme="minorHAnsi"/>
          <w:szCs w:val="24"/>
        </w:rPr>
        <w:t>meeting;</w:t>
      </w:r>
      <w:r w:rsidRPr="00426E79">
        <w:rPr>
          <w:rFonts w:asciiTheme="minorHAnsi" w:hAnsiTheme="minorHAnsi" w:cstheme="minorHAnsi"/>
          <w:szCs w:val="24"/>
        </w:rPr>
        <w:t xml:space="preserve"> however</w:t>
      </w:r>
      <w:r w:rsidR="001A2CAB">
        <w:rPr>
          <w:rFonts w:asciiTheme="minorHAnsi" w:hAnsiTheme="minorHAnsi" w:cstheme="minorHAnsi"/>
          <w:szCs w:val="24"/>
        </w:rPr>
        <w:t>,</w:t>
      </w:r>
      <w:r w:rsidRPr="00426E79">
        <w:rPr>
          <w:rFonts w:asciiTheme="minorHAnsi" w:hAnsiTheme="minorHAnsi" w:cstheme="minorHAnsi"/>
          <w:szCs w:val="24"/>
        </w:rPr>
        <w:t xml:space="preserve"> some IRB submissions may qualify for expedited review. New members are not assigned to perform expedited reviews on the medical IRBs. </w:t>
      </w:r>
    </w:p>
    <w:p w14:paraId="189125C6"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1362D175" w14:textId="77777777" w:rsidR="00654399" w:rsidRPr="00426E79" w:rsidRDefault="006466A9">
      <w:pPr>
        <w:numPr>
          <w:ilvl w:val="0"/>
          <w:numId w:val="4"/>
        </w:numPr>
        <w:ind w:hanging="360"/>
        <w:rPr>
          <w:rFonts w:asciiTheme="minorHAnsi" w:hAnsiTheme="minorHAnsi" w:cstheme="minorHAnsi"/>
          <w:szCs w:val="24"/>
        </w:rPr>
      </w:pPr>
      <w:r w:rsidRPr="00426E79">
        <w:rPr>
          <w:rFonts w:asciiTheme="minorHAnsi" w:hAnsiTheme="minorHAnsi" w:cstheme="minorHAnsi"/>
          <w:szCs w:val="24"/>
        </w:rPr>
        <w:t xml:space="preserve">The primary reviewer should prepare a short summary for each of their assigned protocols. The summary should emphasize the procedures, risks, benefits, and consent process. Try to be concise and avoid giving excessive study details as each committee member receives a research summary and consent form in their materials. </w:t>
      </w:r>
    </w:p>
    <w:p w14:paraId="510A35A4"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0FB8C101" w14:textId="77777777" w:rsidR="00654399" w:rsidRPr="00426E79" w:rsidRDefault="006466A9">
      <w:pPr>
        <w:numPr>
          <w:ilvl w:val="0"/>
          <w:numId w:val="4"/>
        </w:numPr>
        <w:ind w:hanging="360"/>
        <w:rPr>
          <w:rFonts w:asciiTheme="minorHAnsi" w:hAnsiTheme="minorHAnsi" w:cstheme="minorHAnsi"/>
          <w:szCs w:val="24"/>
        </w:rPr>
      </w:pPr>
      <w:r w:rsidRPr="00426E79">
        <w:rPr>
          <w:rFonts w:asciiTheme="minorHAnsi" w:hAnsiTheme="minorHAnsi" w:cstheme="minorHAnsi"/>
          <w:szCs w:val="24"/>
        </w:rPr>
        <w:t xml:space="preserve">Remember that the IRB member’s job is to help protect the rights and welfare of research subjects. As you review your materials, look for problems and unanswered issues, but also try to suggest solutions. It is most helpful if you can come to the meeting ready to recommend specific modifications that the IRB can require the investigator to make. </w:t>
      </w:r>
    </w:p>
    <w:p w14:paraId="3DD0F078"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652AEDF9" w14:textId="1A433CCD" w:rsidR="00654399" w:rsidRDefault="006466A9" w:rsidP="00C527E6">
      <w:pPr>
        <w:numPr>
          <w:ilvl w:val="0"/>
          <w:numId w:val="4"/>
        </w:numPr>
        <w:ind w:hanging="360"/>
        <w:rPr>
          <w:rFonts w:asciiTheme="minorHAnsi" w:hAnsiTheme="minorHAnsi" w:cstheme="minorHAnsi"/>
          <w:szCs w:val="24"/>
        </w:rPr>
      </w:pPr>
      <w:r w:rsidRPr="00426E79">
        <w:rPr>
          <w:rFonts w:asciiTheme="minorHAnsi" w:hAnsiTheme="minorHAnsi" w:cstheme="minorHAnsi"/>
          <w:szCs w:val="24"/>
        </w:rPr>
        <w:t xml:space="preserve">The primary reviewer is encouraged to contact the principal investigator to resolve questions in advance of the meeting. </w:t>
      </w:r>
    </w:p>
    <w:p w14:paraId="72FA8AEB" w14:textId="77777777" w:rsidR="00C527E6" w:rsidRDefault="00C527E6" w:rsidP="00C527E6">
      <w:pPr>
        <w:pStyle w:val="ListParagraph"/>
        <w:rPr>
          <w:rFonts w:asciiTheme="minorHAnsi" w:hAnsiTheme="minorHAnsi" w:cstheme="minorHAnsi"/>
          <w:szCs w:val="24"/>
        </w:rPr>
      </w:pPr>
    </w:p>
    <w:p w14:paraId="20803EEB" w14:textId="77777777" w:rsidR="00C527E6" w:rsidRPr="00426E79" w:rsidRDefault="00C527E6" w:rsidP="00C527E6">
      <w:pPr>
        <w:ind w:left="720" w:firstLine="0"/>
        <w:rPr>
          <w:rFonts w:asciiTheme="minorHAnsi" w:hAnsiTheme="minorHAnsi" w:cstheme="minorHAnsi"/>
          <w:szCs w:val="24"/>
        </w:rPr>
      </w:pPr>
    </w:p>
    <w:p w14:paraId="3AF86491" w14:textId="41C81E44" w:rsidR="00654399" w:rsidRPr="00426E79" w:rsidRDefault="006466A9">
      <w:pPr>
        <w:numPr>
          <w:ilvl w:val="0"/>
          <w:numId w:val="4"/>
        </w:numPr>
        <w:ind w:hanging="360"/>
        <w:rPr>
          <w:rFonts w:asciiTheme="minorHAnsi" w:hAnsiTheme="minorHAnsi" w:cstheme="minorHAnsi"/>
          <w:szCs w:val="24"/>
        </w:rPr>
      </w:pPr>
      <w:r w:rsidRPr="00426E79">
        <w:rPr>
          <w:rFonts w:asciiTheme="minorHAnsi" w:hAnsiTheme="minorHAnsi" w:cstheme="minorHAnsi"/>
          <w:szCs w:val="24"/>
        </w:rPr>
        <w:t xml:space="preserve">At times, ad hoc consultants may be desired to provide additional professional expertise to assist the Committee in its review. Should you identify the need for a consultant, please contact the </w:t>
      </w:r>
      <w:r w:rsidR="00C527E6">
        <w:rPr>
          <w:rFonts w:asciiTheme="minorHAnsi" w:hAnsiTheme="minorHAnsi" w:cstheme="minorHAnsi"/>
          <w:szCs w:val="24"/>
        </w:rPr>
        <w:t>Research Compliance Coordinator</w:t>
      </w:r>
      <w:r w:rsidRPr="00426E79">
        <w:rPr>
          <w:rFonts w:asciiTheme="minorHAnsi" w:hAnsiTheme="minorHAnsi" w:cstheme="minorHAnsi"/>
          <w:szCs w:val="24"/>
        </w:rPr>
        <w:t xml:space="preserve"> who will work with the Chair to make the necessary arrangements. </w:t>
      </w:r>
    </w:p>
    <w:p w14:paraId="6636D2DC"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3199061D" w14:textId="6155050D" w:rsidR="00654399" w:rsidRPr="00426E79" w:rsidRDefault="00654399">
      <w:pPr>
        <w:spacing w:after="0" w:line="259" w:lineRule="auto"/>
        <w:ind w:left="0" w:firstLine="0"/>
        <w:rPr>
          <w:rFonts w:asciiTheme="minorHAnsi" w:hAnsiTheme="minorHAnsi" w:cstheme="minorHAnsi"/>
          <w:szCs w:val="24"/>
        </w:rPr>
      </w:pPr>
    </w:p>
    <w:p w14:paraId="568C5B94" w14:textId="15AF9D7D" w:rsidR="00654399" w:rsidRPr="00426E79" w:rsidRDefault="006466A9">
      <w:pPr>
        <w:numPr>
          <w:ilvl w:val="0"/>
          <w:numId w:val="4"/>
        </w:numPr>
        <w:ind w:hanging="360"/>
        <w:rPr>
          <w:rFonts w:asciiTheme="minorHAnsi" w:hAnsiTheme="minorHAnsi" w:cstheme="minorHAnsi"/>
          <w:szCs w:val="24"/>
        </w:rPr>
      </w:pPr>
      <w:r w:rsidRPr="00426E79">
        <w:rPr>
          <w:rFonts w:asciiTheme="minorHAnsi" w:hAnsiTheme="minorHAnsi" w:cstheme="minorHAnsi"/>
          <w:szCs w:val="24"/>
        </w:rPr>
        <w:t xml:space="preserve">Members should ensure that any meeting materials are not copied or circulated. Please ensure that any printed IRB meeting materials are shredded when disposed. </w:t>
      </w:r>
    </w:p>
    <w:p w14:paraId="61A21CD2"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23389F40" w14:textId="116D87CD" w:rsidR="00654399" w:rsidRPr="00426E79" w:rsidRDefault="006466A9">
      <w:pPr>
        <w:pStyle w:val="Heading1"/>
        <w:ind w:left="12" w:right="2"/>
        <w:rPr>
          <w:rFonts w:asciiTheme="minorHAnsi" w:hAnsiTheme="minorHAnsi" w:cstheme="minorHAnsi"/>
          <w:szCs w:val="24"/>
        </w:rPr>
      </w:pPr>
      <w:r w:rsidRPr="00426E79">
        <w:rPr>
          <w:rFonts w:asciiTheme="minorHAnsi" w:hAnsiTheme="minorHAnsi" w:cstheme="minorHAnsi"/>
          <w:szCs w:val="24"/>
        </w:rPr>
        <w:t>ATTENDING THE MEETING</w:t>
      </w:r>
      <w:r w:rsidR="00722EEF" w:rsidRPr="00426E79">
        <w:rPr>
          <w:rFonts w:asciiTheme="minorHAnsi" w:hAnsiTheme="minorHAnsi" w:cstheme="minorHAnsi"/>
          <w:szCs w:val="24"/>
        </w:rPr>
        <w:t>/REVIEWING</w:t>
      </w:r>
      <w:r w:rsidRPr="00426E79">
        <w:rPr>
          <w:rFonts w:asciiTheme="minorHAnsi" w:hAnsiTheme="minorHAnsi" w:cstheme="minorHAnsi"/>
          <w:szCs w:val="24"/>
        </w:rPr>
        <w:t xml:space="preserve"> </w:t>
      </w:r>
    </w:p>
    <w:p w14:paraId="4E42107F" w14:textId="77777777" w:rsidR="00654399" w:rsidRPr="00426E79" w:rsidRDefault="006466A9">
      <w:pPr>
        <w:pStyle w:val="Heading2"/>
        <w:ind w:left="-5"/>
        <w:rPr>
          <w:rFonts w:asciiTheme="minorHAnsi" w:hAnsiTheme="minorHAnsi" w:cstheme="minorHAnsi"/>
          <w:szCs w:val="24"/>
        </w:rPr>
      </w:pPr>
      <w:r w:rsidRPr="00426E79">
        <w:rPr>
          <w:rFonts w:asciiTheme="minorHAnsi" w:hAnsiTheme="minorHAnsi" w:cstheme="minorHAnsi"/>
          <w:szCs w:val="24"/>
        </w:rPr>
        <w:t>Guests</w:t>
      </w:r>
      <w:r w:rsidRPr="00426E79">
        <w:rPr>
          <w:rFonts w:asciiTheme="minorHAnsi" w:hAnsiTheme="minorHAnsi" w:cstheme="minorHAnsi"/>
          <w:szCs w:val="24"/>
          <w:u w:val="none"/>
        </w:rPr>
        <w:t xml:space="preserve"> </w:t>
      </w:r>
    </w:p>
    <w:p w14:paraId="577FC575" w14:textId="7434290B"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Guests may include investigators</w:t>
      </w:r>
      <w:r w:rsidR="007039F7" w:rsidRPr="00426E79">
        <w:rPr>
          <w:rFonts w:asciiTheme="minorHAnsi" w:hAnsiTheme="minorHAnsi" w:cstheme="minorHAnsi"/>
          <w:szCs w:val="24"/>
        </w:rPr>
        <w:t xml:space="preserve"> CHS</w:t>
      </w:r>
      <w:r w:rsidRPr="00426E79">
        <w:rPr>
          <w:rFonts w:asciiTheme="minorHAnsi" w:hAnsiTheme="minorHAnsi" w:cstheme="minorHAnsi"/>
          <w:szCs w:val="24"/>
        </w:rPr>
        <w:t xml:space="preserve"> staff, and students. After the PI is excused, the IRB will complete discussion of any controversial issues and their resolution prior to voting. </w:t>
      </w:r>
    </w:p>
    <w:p w14:paraId="5BC6F3DE"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lastRenderedPageBreak/>
        <w:t xml:space="preserve"> </w:t>
      </w:r>
    </w:p>
    <w:p w14:paraId="7A8667BB" w14:textId="77777777" w:rsidR="00654399" w:rsidRPr="00426E79" w:rsidRDefault="006466A9">
      <w:pPr>
        <w:pStyle w:val="Heading2"/>
        <w:ind w:left="-5"/>
        <w:rPr>
          <w:rFonts w:asciiTheme="minorHAnsi" w:hAnsiTheme="minorHAnsi" w:cstheme="minorHAnsi"/>
          <w:szCs w:val="24"/>
        </w:rPr>
      </w:pPr>
      <w:r w:rsidRPr="00426E79">
        <w:rPr>
          <w:rFonts w:asciiTheme="minorHAnsi" w:hAnsiTheme="minorHAnsi" w:cstheme="minorHAnsi"/>
          <w:szCs w:val="24"/>
        </w:rPr>
        <w:t>Meeting Agenda</w:t>
      </w:r>
      <w:r w:rsidRPr="00426E79">
        <w:rPr>
          <w:rFonts w:asciiTheme="minorHAnsi" w:hAnsiTheme="minorHAnsi" w:cstheme="minorHAnsi"/>
          <w:szCs w:val="24"/>
          <w:u w:val="none"/>
        </w:rPr>
        <w:t xml:space="preserve"> </w:t>
      </w:r>
    </w:p>
    <w:p w14:paraId="11467A35"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Chair will call the meeting to order and will usually follow the prepared agenda. Sometimes when there are conflicts of interest or other schedule conflicts, agendas must be rearranged. Ongoing research (i.e., continuing reviews, amendments, and event reports) is usually discussed before new protocols. This is done to avoid lapses in IRB approval and protocol interruptions should the IRB not be able to complete its entire agenda.  </w:t>
      </w:r>
    </w:p>
    <w:p w14:paraId="57CAEDBD"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t xml:space="preserve"> </w:t>
      </w:r>
    </w:p>
    <w:p w14:paraId="1F0F4520" w14:textId="77777777" w:rsidR="00654399" w:rsidRPr="00426E79" w:rsidRDefault="006466A9">
      <w:pPr>
        <w:pStyle w:val="Heading2"/>
        <w:ind w:left="-5"/>
        <w:rPr>
          <w:rFonts w:asciiTheme="minorHAnsi" w:hAnsiTheme="minorHAnsi" w:cstheme="minorHAnsi"/>
          <w:szCs w:val="24"/>
        </w:rPr>
      </w:pPr>
      <w:r w:rsidRPr="00426E79">
        <w:rPr>
          <w:rFonts w:asciiTheme="minorHAnsi" w:hAnsiTheme="minorHAnsi" w:cstheme="minorHAnsi"/>
          <w:szCs w:val="24"/>
        </w:rPr>
        <w:t>Disclosing Conflicts of Interest</w:t>
      </w:r>
      <w:r w:rsidRPr="00426E79">
        <w:rPr>
          <w:rFonts w:asciiTheme="minorHAnsi" w:hAnsiTheme="minorHAnsi" w:cstheme="minorHAnsi"/>
          <w:szCs w:val="24"/>
          <w:u w:val="none"/>
        </w:rPr>
        <w:t xml:space="preserve"> </w:t>
      </w:r>
    </w:p>
    <w:p w14:paraId="27DBB1D2" w14:textId="7B7CAA2F"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As an IRB member, you are required to disclose all potential and actual conflicts of interest before a protocol is reviewed. IRB members with conflicts of interest may be in the meeting room to answer questions about the </w:t>
      </w:r>
      <w:r w:rsidR="00B85A28" w:rsidRPr="00426E79">
        <w:rPr>
          <w:rFonts w:asciiTheme="minorHAnsi" w:hAnsiTheme="minorHAnsi" w:cstheme="minorHAnsi"/>
          <w:szCs w:val="24"/>
        </w:rPr>
        <w:t>protocol but</w:t>
      </w:r>
      <w:r w:rsidRPr="00426E79">
        <w:rPr>
          <w:rFonts w:asciiTheme="minorHAnsi" w:hAnsiTheme="minorHAnsi" w:cstheme="minorHAnsi"/>
          <w:szCs w:val="24"/>
        </w:rPr>
        <w:t xml:space="preserve"> must leave the room prior to final discussion and voting. The name of the board member with a conflicting interest is recorded in the IRB meeting minutes.  </w:t>
      </w:r>
    </w:p>
    <w:p w14:paraId="36E0FC97" w14:textId="7046F130" w:rsidR="00CD66DA" w:rsidRPr="00426E79" w:rsidRDefault="00CD66DA">
      <w:pPr>
        <w:ind w:left="-5"/>
        <w:rPr>
          <w:rFonts w:asciiTheme="minorHAnsi" w:hAnsiTheme="minorHAnsi" w:cstheme="minorHAnsi"/>
          <w:szCs w:val="24"/>
        </w:rPr>
      </w:pPr>
    </w:p>
    <w:p w14:paraId="45678216" w14:textId="4A1D4ADD" w:rsidR="00CD66DA" w:rsidRPr="00426E79" w:rsidRDefault="00CD66DA" w:rsidP="00CD66DA">
      <w:pPr>
        <w:ind w:left="-5"/>
        <w:rPr>
          <w:rFonts w:asciiTheme="minorHAnsi" w:hAnsiTheme="minorHAnsi" w:cstheme="minorHAnsi"/>
          <w:szCs w:val="24"/>
        </w:rPr>
      </w:pPr>
      <w:r w:rsidRPr="00426E79">
        <w:rPr>
          <w:rFonts w:asciiTheme="minorHAnsi" w:hAnsiTheme="minorHAnsi" w:cstheme="minorHAnsi"/>
          <w:szCs w:val="24"/>
        </w:rPr>
        <w:t xml:space="preserve">The members of the IRB retain the right to question other IRB members regarding their potential conflicts of interest at the time of protocol </w:t>
      </w:r>
      <w:r w:rsidR="00B85A28" w:rsidRPr="00426E79">
        <w:rPr>
          <w:rFonts w:asciiTheme="minorHAnsi" w:hAnsiTheme="minorHAnsi" w:cstheme="minorHAnsi"/>
          <w:szCs w:val="24"/>
        </w:rPr>
        <w:t>submission and</w:t>
      </w:r>
      <w:r w:rsidRPr="00426E79">
        <w:rPr>
          <w:rFonts w:asciiTheme="minorHAnsi" w:hAnsiTheme="minorHAnsi" w:cstheme="minorHAnsi"/>
          <w:szCs w:val="24"/>
        </w:rPr>
        <w:t xml:space="preserve"> bring discussions of such potential conflicts forward to the </w:t>
      </w:r>
      <w:r w:rsidR="001751F2" w:rsidRPr="00426E79">
        <w:rPr>
          <w:rFonts w:asciiTheme="minorHAnsi" w:hAnsiTheme="minorHAnsi" w:cstheme="minorHAnsi"/>
          <w:szCs w:val="24"/>
        </w:rPr>
        <w:t>committee</w:t>
      </w:r>
      <w:r w:rsidRPr="00426E79">
        <w:rPr>
          <w:rFonts w:asciiTheme="minorHAnsi" w:hAnsiTheme="minorHAnsi" w:cstheme="minorHAnsi"/>
          <w:szCs w:val="24"/>
        </w:rPr>
        <w:t xml:space="preserve">. </w:t>
      </w:r>
    </w:p>
    <w:p w14:paraId="32418CEC"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17C80617" w14:textId="288B4BB9" w:rsidR="00654399" w:rsidRPr="00426E79" w:rsidRDefault="00B85A28">
      <w:pPr>
        <w:ind w:left="-5"/>
        <w:rPr>
          <w:rFonts w:asciiTheme="minorHAnsi" w:hAnsiTheme="minorHAnsi" w:cstheme="minorHAnsi"/>
          <w:szCs w:val="24"/>
        </w:rPr>
      </w:pPr>
      <w:r w:rsidRPr="00426E79">
        <w:rPr>
          <w:rFonts w:asciiTheme="minorHAnsi" w:hAnsiTheme="minorHAnsi" w:cstheme="minorHAnsi"/>
          <w:szCs w:val="24"/>
        </w:rPr>
        <w:t>A Chair</w:t>
      </w:r>
      <w:r w:rsidR="006466A9" w:rsidRPr="00426E79">
        <w:rPr>
          <w:rFonts w:asciiTheme="minorHAnsi" w:hAnsiTheme="minorHAnsi" w:cstheme="minorHAnsi"/>
          <w:szCs w:val="24"/>
        </w:rPr>
        <w:t xml:space="preserve"> with</w:t>
      </w:r>
      <w:r w:rsidRPr="00426E79">
        <w:rPr>
          <w:rFonts w:asciiTheme="minorHAnsi" w:hAnsiTheme="minorHAnsi" w:cstheme="minorHAnsi"/>
          <w:szCs w:val="24"/>
        </w:rPr>
        <w:t xml:space="preserve"> a</w:t>
      </w:r>
      <w:r w:rsidR="006466A9" w:rsidRPr="00426E79">
        <w:rPr>
          <w:rFonts w:asciiTheme="minorHAnsi" w:hAnsiTheme="minorHAnsi" w:cstheme="minorHAnsi"/>
          <w:szCs w:val="24"/>
        </w:rPr>
        <w:t xml:space="preserve"> </w:t>
      </w:r>
      <w:r w:rsidR="00426E79" w:rsidRPr="00426E79">
        <w:rPr>
          <w:rFonts w:asciiTheme="minorHAnsi" w:hAnsiTheme="minorHAnsi" w:cstheme="minorHAnsi"/>
          <w:szCs w:val="24"/>
        </w:rPr>
        <w:t>conflict of interest</w:t>
      </w:r>
      <w:r w:rsidR="006466A9" w:rsidRPr="00426E79">
        <w:rPr>
          <w:rFonts w:asciiTheme="minorHAnsi" w:hAnsiTheme="minorHAnsi" w:cstheme="minorHAnsi"/>
          <w:szCs w:val="24"/>
        </w:rPr>
        <w:t xml:space="preserve"> will not conduct those discussions.  </w:t>
      </w:r>
    </w:p>
    <w:p w14:paraId="6F9E575A" w14:textId="6A5247AD" w:rsidR="00654399" w:rsidRPr="00426E79" w:rsidRDefault="006466A9">
      <w:pPr>
        <w:spacing w:after="0" w:line="259" w:lineRule="auto"/>
        <w:ind w:left="0" w:firstLine="0"/>
        <w:rPr>
          <w:rFonts w:asciiTheme="minorHAnsi" w:hAnsiTheme="minorHAnsi" w:cstheme="minorHAnsi"/>
          <w:b/>
          <w:szCs w:val="24"/>
        </w:rPr>
      </w:pPr>
      <w:r w:rsidRPr="00426E79">
        <w:rPr>
          <w:rFonts w:asciiTheme="minorHAnsi" w:hAnsiTheme="minorHAnsi" w:cstheme="minorHAnsi"/>
          <w:b/>
          <w:szCs w:val="24"/>
        </w:rPr>
        <w:t xml:space="preserve"> </w:t>
      </w:r>
    </w:p>
    <w:p w14:paraId="7194A6F7" w14:textId="0F0002CC" w:rsidR="00722EEF" w:rsidRPr="00426E79" w:rsidRDefault="00722EEF">
      <w:pPr>
        <w:spacing w:after="0" w:line="259" w:lineRule="auto"/>
        <w:ind w:left="0" w:firstLine="0"/>
        <w:rPr>
          <w:rFonts w:asciiTheme="minorHAnsi" w:hAnsiTheme="minorHAnsi" w:cstheme="minorHAnsi"/>
          <w:b/>
          <w:szCs w:val="24"/>
          <w:u w:val="single"/>
        </w:rPr>
      </w:pPr>
      <w:r w:rsidRPr="00426E79">
        <w:rPr>
          <w:rFonts w:asciiTheme="minorHAnsi" w:hAnsiTheme="minorHAnsi" w:cstheme="minorHAnsi"/>
          <w:b/>
          <w:szCs w:val="24"/>
          <w:u w:val="single"/>
        </w:rPr>
        <w:t>Confidentiality</w:t>
      </w:r>
    </w:p>
    <w:p w14:paraId="12C8D8A5" w14:textId="3927A37B" w:rsidR="00722EEF" w:rsidRPr="00426E79" w:rsidRDefault="00722EEF" w:rsidP="00722EEF">
      <w:pPr>
        <w:ind w:left="-1"/>
        <w:rPr>
          <w:rFonts w:asciiTheme="minorHAnsi" w:hAnsiTheme="minorHAnsi" w:cstheme="minorHAnsi"/>
          <w:szCs w:val="24"/>
        </w:rPr>
      </w:pPr>
      <w:r w:rsidRPr="00426E79">
        <w:rPr>
          <w:rFonts w:asciiTheme="minorHAnsi" w:hAnsiTheme="minorHAnsi" w:cstheme="minorHAnsi"/>
          <w:szCs w:val="24"/>
        </w:rPr>
        <w:t xml:space="preserve">IRB members must maintain the confidentiality of any subject data that is presented to them in the review of research protocols.  In addition, IRB members should maintain the confidentiality of all information collected from the researchers during the review.  The IRB committee also handles sensitive information regarding noncompliance issues, and members are asked not to discuss these topics in their department, family, or any other outside settings.  </w:t>
      </w:r>
    </w:p>
    <w:p w14:paraId="31BF4BB9" w14:textId="77777777" w:rsidR="00722EEF" w:rsidRPr="00426E79" w:rsidRDefault="00722EEF">
      <w:pPr>
        <w:spacing w:after="0" w:line="259" w:lineRule="auto"/>
        <w:ind w:left="0" w:firstLine="0"/>
        <w:rPr>
          <w:rFonts w:asciiTheme="minorHAnsi" w:hAnsiTheme="minorHAnsi" w:cstheme="minorHAnsi"/>
          <w:szCs w:val="24"/>
        </w:rPr>
      </w:pPr>
    </w:p>
    <w:p w14:paraId="2889FDF9" w14:textId="77777777" w:rsidR="00654399" w:rsidRPr="00426E79" w:rsidRDefault="006466A9">
      <w:pPr>
        <w:pStyle w:val="Heading2"/>
        <w:ind w:left="-5"/>
        <w:rPr>
          <w:rFonts w:asciiTheme="minorHAnsi" w:hAnsiTheme="minorHAnsi" w:cstheme="minorHAnsi"/>
          <w:szCs w:val="24"/>
        </w:rPr>
      </w:pPr>
      <w:r w:rsidRPr="00426E79">
        <w:rPr>
          <w:rFonts w:asciiTheme="minorHAnsi" w:hAnsiTheme="minorHAnsi" w:cstheme="minorHAnsi"/>
          <w:szCs w:val="24"/>
        </w:rPr>
        <w:t>Protocol Reviews and Discussions</w:t>
      </w:r>
      <w:r w:rsidRPr="00426E79">
        <w:rPr>
          <w:rFonts w:asciiTheme="minorHAnsi" w:hAnsiTheme="minorHAnsi" w:cstheme="minorHAnsi"/>
          <w:szCs w:val="24"/>
          <w:u w:val="none"/>
        </w:rPr>
        <w:t xml:space="preserve"> </w:t>
      </w:r>
    </w:p>
    <w:p w14:paraId="50E1110C"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following procedures will be used for each protocol reviewed (new submission, continuing review, or amendment): </w:t>
      </w:r>
    </w:p>
    <w:p w14:paraId="6557E029"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773F66D3" w14:textId="77777777" w:rsidR="00654399" w:rsidRPr="00426E79" w:rsidRDefault="006466A9">
      <w:pPr>
        <w:numPr>
          <w:ilvl w:val="0"/>
          <w:numId w:val="5"/>
        </w:numPr>
        <w:ind w:hanging="360"/>
        <w:rPr>
          <w:rFonts w:asciiTheme="minorHAnsi" w:hAnsiTheme="minorHAnsi" w:cstheme="minorHAnsi"/>
          <w:szCs w:val="24"/>
        </w:rPr>
      </w:pPr>
      <w:r w:rsidRPr="00426E79">
        <w:rPr>
          <w:rFonts w:asciiTheme="minorHAnsi" w:hAnsiTheme="minorHAnsi" w:cstheme="minorHAnsi"/>
          <w:szCs w:val="24"/>
        </w:rPr>
        <w:t xml:space="preserve">The Chair will ask all members to disclose any potential/actual conflicts of interests and excuse those with a potential conflict; </w:t>
      </w:r>
    </w:p>
    <w:p w14:paraId="56589600" w14:textId="77777777" w:rsidR="00654399" w:rsidRPr="00426E79" w:rsidRDefault="006466A9">
      <w:pPr>
        <w:numPr>
          <w:ilvl w:val="0"/>
          <w:numId w:val="5"/>
        </w:numPr>
        <w:ind w:hanging="360"/>
        <w:rPr>
          <w:rFonts w:asciiTheme="minorHAnsi" w:hAnsiTheme="minorHAnsi" w:cstheme="minorHAnsi"/>
          <w:szCs w:val="24"/>
        </w:rPr>
      </w:pPr>
      <w:r w:rsidRPr="00426E79">
        <w:rPr>
          <w:rFonts w:asciiTheme="minorHAnsi" w:hAnsiTheme="minorHAnsi" w:cstheme="minorHAnsi"/>
          <w:szCs w:val="24"/>
        </w:rPr>
        <w:t xml:space="preserve">The primary reviewer will read their review emphasizing issues impacting subject welfare and safety with recommendations for modifications to improve subject protections when appropriate;  </w:t>
      </w:r>
    </w:p>
    <w:p w14:paraId="1F7F66D4" w14:textId="77777777" w:rsidR="00654399" w:rsidRPr="00426E79" w:rsidRDefault="006466A9">
      <w:pPr>
        <w:numPr>
          <w:ilvl w:val="0"/>
          <w:numId w:val="5"/>
        </w:numPr>
        <w:ind w:hanging="360"/>
        <w:rPr>
          <w:rFonts w:asciiTheme="minorHAnsi" w:hAnsiTheme="minorHAnsi" w:cstheme="minorHAnsi"/>
          <w:szCs w:val="24"/>
        </w:rPr>
      </w:pPr>
      <w:r w:rsidRPr="00426E79">
        <w:rPr>
          <w:rFonts w:asciiTheme="minorHAnsi" w:hAnsiTheme="minorHAnsi" w:cstheme="minorHAnsi"/>
          <w:szCs w:val="24"/>
        </w:rPr>
        <w:t xml:space="preserve">The secondary reviewer will present their comments; </w:t>
      </w:r>
    </w:p>
    <w:p w14:paraId="75988AE9" w14:textId="77777777" w:rsidR="00654399" w:rsidRPr="00426E79" w:rsidRDefault="006466A9">
      <w:pPr>
        <w:numPr>
          <w:ilvl w:val="0"/>
          <w:numId w:val="5"/>
        </w:numPr>
        <w:ind w:hanging="360"/>
        <w:rPr>
          <w:rFonts w:asciiTheme="minorHAnsi" w:hAnsiTheme="minorHAnsi" w:cstheme="minorHAnsi"/>
          <w:szCs w:val="24"/>
        </w:rPr>
      </w:pPr>
      <w:r w:rsidRPr="00426E79">
        <w:rPr>
          <w:rFonts w:asciiTheme="minorHAnsi" w:hAnsiTheme="minorHAnsi" w:cstheme="minorHAnsi"/>
          <w:szCs w:val="24"/>
        </w:rPr>
        <w:t xml:space="preserve">The discussion will be opened to the full committee; and  </w:t>
      </w:r>
    </w:p>
    <w:p w14:paraId="7815F9D0" w14:textId="77777777" w:rsidR="00654399" w:rsidRPr="00426E79" w:rsidRDefault="006466A9">
      <w:pPr>
        <w:numPr>
          <w:ilvl w:val="0"/>
          <w:numId w:val="5"/>
        </w:numPr>
        <w:ind w:hanging="360"/>
        <w:rPr>
          <w:rFonts w:asciiTheme="minorHAnsi" w:hAnsiTheme="minorHAnsi" w:cstheme="minorHAnsi"/>
          <w:szCs w:val="24"/>
        </w:rPr>
      </w:pPr>
      <w:r w:rsidRPr="00426E79">
        <w:rPr>
          <w:rFonts w:asciiTheme="minorHAnsi" w:hAnsiTheme="minorHAnsi" w:cstheme="minorHAnsi"/>
          <w:szCs w:val="24"/>
        </w:rPr>
        <w:t xml:space="preserve">At the conclusion of the group discussion, the Chair will ask the primary reviewer to offer a motion. </w:t>
      </w:r>
    </w:p>
    <w:p w14:paraId="7E1D936D"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4FADA7F8" w14:textId="77777777" w:rsidR="00654399" w:rsidRPr="00426E79" w:rsidRDefault="006466A9">
      <w:pPr>
        <w:pStyle w:val="Heading2"/>
        <w:ind w:left="-5"/>
        <w:rPr>
          <w:rFonts w:asciiTheme="minorHAnsi" w:hAnsiTheme="minorHAnsi" w:cstheme="minorHAnsi"/>
          <w:szCs w:val="24"/>
        </w:rPr>
      </w:pPr>
      <w:r w:rsidRPr="00426E79">
        <w:rPr>
          <w:rFonts w:asciiTheme="minorHAnsi" w:hAnsiTheme="minorHAnsi" w:cstheme="minorHAnsi"/>
          <w:szCs w:val="24"/>
        </w:rPr>
        <w:lastRenderedPageBreak/>
        <w:t>Making a Motion</w:t>
      </w:r>
      <w:r w:rsidRPr="00426E79">
        <w:rPr>
          <w:rFonts w:asciiTheme="minorHAnsi" w:hAnsiTheme="minorHAnsi" w:cstheme="minorHAnsi"/>
          <w:szCs w:val="24"/>
          <w:u w:val="none"/>
        </w:rPr>
        <w:t xml:space="preserve"> </w:t>
      </w:r>
    </w:p>
    <w:p w14:paraId="5411BA2C"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In their motion, the primary reviewer should propose:  </w:t>
      </w:r>
    </w:p>
    <w:p w14:paraId="47200519" w14:textId="77777777" w:rsidR="00654399" w:rsidRPr="00426E79" w:rsidRDefault="006466A9">
      <w:pPr>
        <w:numPr>
          <w:ilvl w:val="0"/>
          <w:numId w:val="6"/>
        </w:numPr>
        <w:ind w:hanging="360"/>
        <w:rPr>
          <w:rFonts w:asciiTheme="minorHAnsi" w:hAnsiTheme="minorHAnsi" w:cstheme="minorHAnsi"/>
          <w:szCs w:val="24"/>
        </w:rPr>
      </w:pPr>
      <w:r w:rsidRPr="00426E79">
        <w:rPr>
          <w:rFonts w:asciiTheme="minorHAnsi" w:hAnsiTheme="minorHAnsi" w:cstheme="minorHAnsi"/>
          <w:szCs w:val="24"/>
        </w:rPr>
        <w:t xml:space="preserve">Recommended Board action;  </w:t>
      </w:r>
    </w:p>
    <w:p w14:paraId="32706520" w14:textId="77777777" w:rsidR="00654399" w:rsidRPr="00426E79" w:rsidRDefault="006466A9">
      <w:pPr>
        <w:numPr>
          <w:ilvl w:val="0"/>
          <w:numId w:val="6"/>
        </w:numPr>
        <w:ind w:hanging="360"/>
        <w:rPr>
          <w:rFonts w:asciiTheme="minorHAnsi" w:hAnsiTheme="minorHAnsi" w:cstheme="minorHAnsi"/>
          <w:szCs w:val="24"/>
        </w:rPr>
      </w:pPr>
      <w:r w:rsidRPr="00426E79">
        <w:rPr>
          <w:rFonts w:asciiTheme="minorHAnsi" w:hAnsiTheme="minorHAnsi" w:cstheme="minorHAnsi"/>
          <w:szCs w:val="24"/>
        </w:rPr>
        <w:t xml:space="preserve">And for new and continuing reviews,  </w:t>
      </w:r>
    </w:p>
    <w:p w14:paraId="1CE45CAF" w14:textId="77777777" w:rsidR="00654399" w:rsidRPr="00426E79" w:rsidRDefault="006466A9">
      <w:pPr>
        <w:numPr>
          <w:ilvl w:val="1"/>
          <w:numId w:val="6"/>
        </w:numPr>
        <w:ind w:hanging="360"/>
        <w:rPr>
          <w:rFonts w:asciiTheme="minorHAnsi" w:hAnsiTheme="minorHAnsi" w:cstheme="minorHAnsi"/>
          <w:szCs w:val="24"/>
        </w:rPr>
      </w:pPr>
      <w:r w:rsidRPr="00426E79">
        <w:rPr>
          <w:rFonts w:asciiTheme="minorHAnsi" w:hAnsiTheme="minorHAnsi" w:cstheme="minorHAnsi"/>
          <w:szCs w:val="24"/>
        </w:rPr>
        <w:t xml:space="preserve">the risk level associated with the study; and  </w:t>
      </w:r>
    </w:p>
    <w:p w14:paraId="7FC47A2A" w14:textId="77777777" w:rsidR="00654399" w:rsidRPr="00426E79" w:rsidRDefault="006466A9">
      <w:pPr>
        <w:numPr>
          <w:ilvl w:val="1"/>
          <w:numId w:val="6"/>
        </w:numPr>
        <w:ind w:hanging="360"/>
        <w:rPr>
          <w:rFonts w:asciiTheme="minorHAnsi" w:hAnsiTheme="minorHAnsi" w:cstheme="minorHAnsi"/>
          <w:szCs w:val="24"/>
        </w:rPr>
      </w:pPr>
      <w:r w:rsidRPr="00426E79">
        <w:rPr>
          <w:rFonts w:asciiTheme="minorHAnsi" w:hAnsiTheme="minorHAnsi" w:cstheme="minorHAnsi"/>
          <w:szCs w:val="24"/>
        </w:rPr>
        <w:t xml:space="preserve">recommended length for IRB approval (up to one year).  </w:t>
      </w:r>
    </w:p>
    <w:p w14:paraId="2F8FA03C"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3402E4C1" w14:textId="77777777" w:rsidR="00654399" w:rsidRPr="00426E79" w:rsidRDefault="006466A9">
      <w:pPr>
        <w:pStyle w:val="Heading2"/>
        <w:ind w:left="-5"/>
        <w:rPr>
          <w:rFonts w:asciiTheme="minorHAnsi" w:hAnsiTheme="minorHAnsi" w:cstheme="minorHAnsi"/>
          <w:szCs w:val="24"/>
        </w:rPr>
      </w:pPr>
      <w:r w:rsidRPr="00426E79">
        <w:rPr>
          <w:rFonts w:asciiTheme="minorHAnsi" w:hAnsiTheme="minorHAnsi" w:cstheme="minorHAnsi"/>
          <w:szCs w:val="24"/>
        </w:rPr>
        <w:t>Risk Level</w:t>
      </w:r>
      <w:r w:rsidRPr="00426E79">
        <w:rPr>
          <w:rFonts w:asciiTheme="minorHAnsi" w:hAnsiTheme="minorHAnsi" w:cstheme="minorHAnsi"/>
          <w:szCs w:val="24"/>
          <w:u w:val="none"/>
        </w:rPr>
        <w:t xml:space="preserve"> </w:t>
      </w:r>
    </w:p>
    <w:p w14:paraId="6E0E9A79" w14:textId="34D6E978"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Study risk level is defined as either minimal risk or greater than minimal risk. Please use the following general guidance to make determination</w:t>
      </w:r>
      <w:r w:rsidR="001751F2">
        <w:rPr>
          <w:rFonts w:asciiTheme="minorHAnsi" w:hAnsiTheme="minorHAnsi" w:cstheme="minorHAnsi"/>
          <w:szCs w:val="24"/>
        </w:rPr>
        <w:t>s</w:t>
      </w:r>
      <w:r w:rsidRPr="00426E79">
        <w:rPr>
          <w:rFonts w:asciiTheme="minorHAnsi" w:hAnsiTheme="minorHAnsi" w:cstheme="minorHAnsi"/>
          <w:szCs w:val="24"/>
        </w:rPr>
        <w:t xml:space="preserve">:  </w:t>
      </w:r>
    </w:p>
    <w:p w14:paraId="41491668"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t xml:space="preserve">  </w:t>
      </w:r>
    </w:p>
    <w:p w14:paraId="2BED76C3"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A risk is minimal when the probability and magnitude of harm or discomfort anticipated in the proposed research are not greater, in and of themselves, than those ordinarily encountered in daily life or during performance of routine physical and psychological examinations or tests. For example, the risk of drawing a small amount of blood from a healthy individual for research purposes is no greater than the risk of doing so as part of a routine physical examination. </w:t>
      </w:r>
    </w:p>
    <w:p w14:paraId="4FF1EEA8"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0F5D7861"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definition of minimal risk for research involving prisoners differs somewhat from that given for non-institutionalized adults. Additional requirements apply when the research is greater than minimal risk, particularly for vulnerable populations (children, prisoners, fetuses, adults with decisional impairment). </w:t>
      </w:r>
    </w:p>
    <w:p w14:paraId="0FDFD072" w14:textId="59E9598F" w:rsidR="00426E79" w:rsidRDefault="006466A9">
      <w:pPr>
        <w:spacing w:after="0" w:line="259" w:lineRule="auto"/>
        <w:ind w:left="0" w:firstLine="0"/>
        <w:jc w:val="both"/>
        <w:rPr>
          <w:rFonts w:asciiTheme="minorHAnsi" w:hAnsiTheme="minorHAnsi" w:cstheme="minorHAnsi"/>
          <w:szCs w:val="24"/>
        </w:rPr>
      </w:pPr>
      <w:r w:rsidRPr="00426E79">
        <w:rPr>
          <w:rFonts w:asciiTheme="minorHAnsi" w:hAnsiTheme="minorHAnsi" w:cstheme="minorHAnsi"/>
          <w:szCs w:val="24"/>
        </w:rPr>
        <w:t xml:space="preserve"> </w:t>
      </w:r>
    </w:p>
    <w:p w14:paraId="681DAEC5" w14:textId="77777777" w:rsidR="00426E79" w:rsidRDefault="00426E79">
      <w:pPr>
        <w:spacing w:after="160" w:line="259" w:lineRule="auto"/>
        <w:ind w:left="0" w:firstLine="0"/>
        <w:rPr>
          <w:rFonts w:asciiTheme="minorHAnsi" w:hAnsiTheme="minorHAnsi" w:cstheme="minorHAnsi"/>
          <w:szCs w:val="24"/>
        </w:rPr>
      </w:pPr>
      <w:r>
        <w:rPr>
          <w:rFonts w:asciiTheme="minorHAnsi" w:hAnsiTheme="minorHAnsi" w:cstheme="minorHAnsi"/>
          <w:szCs w:val="24"/>
        </w:rPr>
        <w:br w:type="page"/>
      </w:r>
    </w:p>
    <w:tbl>
      <w:tblPr>
        <w:tblStyle w:val="TableGrid"/>
        <w:tblW w:w="9348" w:type="dxa"/>
        <w:tblInd w:w="6" w:type="dxa"/>
        <w:tblCellMar>
          <w:top w:w="57" w:type="dxa"/>
          <w:left w:w="107" w:type="dxa"/>
          <w:right w:w="49" w:type="dxa"/>
        </w:tblCellMar>
        <w:tblLook w:val="04A0" w:firstRow="1" w:lastRow="0" w:firstColumn="1" w:lastColumn="0" w:noHBand="0" w:noVBand="1"/>
      </w:tblPr>
      <w:tblGrid>
        <w:gridCol w:w="1879"/>
        <w:gridCol w:w="3605"/>
        <w:gridCol w:w="3864"/>
      </w:tblGrid>
      <w:tr w:rsidR="00654399" w:rsidRPr="00426E79" w14:paraId="4536A511" w14:textId="77777777" w:rsidTr="003B46BF">
        <w:trPr>
          <w:trHeight w:val="523"/>
        </w:trPr>
        <w:tc>
          <w:tcPr>
            <w:tcW w:w="18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4C6987" w14:textId="77777777" w:rsidR="00654399" w:rsidRPr="00426E79" w:rsidRDefault="006466A9" w:rsidP="00EA5791">
            <w:pPr>
              <w:keepLines/>
              <w:spacing w:after="0" w:line="259" w:lineRule="auto"/>
              <w:ind w:left="0" w:right="49" w:firstLine="0"/>
              <w:jc w:val="center"/>
              <w:rPr>
                <w:rFonts w:asciiTheme="minorHAnsi" w:hAnsiTheme="minorHAnsi" w:cstheme="minorHAnsi"/>
                <w:szCs w:val="24"/>
              </w:rPr>
            </w:pPr>
            <w:r w:rsidRPr="00426E79">
              <w:rPr>
                <w:rFonts w:asciiTheme="minorHAnsi" w:hAnsiTheme="minorHAnsi" w:cstheme="minorHAnsi"/>
                <w:b/>
                <w:szCs w:val="24"/>
              </w:rPr>
              <w:lastRenderedPageBreak/>
              <w:t>IRB ACTION</w:t>
            </w:r>
            <w:r w:rsidRPr="00426E79">
              <w:rPr>
                <w:rFonts w:asciiTheme="minorHAnsi" w:hAnsiTheme="minorHAnsi" w:cstheme="minorHAnsi"/>
                <w:szCs w:val="24"/>
              </w:rPr>
              <w:t xml:space="preserve">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917CA" w14:textId="77777777" w:rsidR="00654399" w:rsidRPr="00426E79" w:rsidRDefault="006466A9" w:rsidP="00EA5791">
            <w:pPr>
              <w:keepLines/>
              <w:spacing w:after="0" w:line="259" w:lineRule="auto"/>
              <w:ind w:left="0" w:right="48" w:firstLine="0"/>
              <w:jc w:val="center"/>
              <w:rPr>
                <w:rFonts w:asciiTheme="minorHAnsi" w:hAnsiTheme="minorHAnsi" w:cstheme="minorHAnsi"/>
                <w:szCs w:val="24"/>
              </w:rPr>
            </w:pPr>
            <w:r w:rsidRPr="00426E79">
              <w:rPr>
                <w:rFonts w:asciiTheme="minorHAnsi" w:hAnsiTheme="minorHAnsi" w:cstheme="minorHAnsi"/>
                <w:b/>
                <w:szCs w:val="24"/>
              </w:rPr>
              <w:t xml:space="preserve">REQUIREMENTS </w:t>
            </w:r>
          </w:p>
        </w:tc>
        <w:tc>
          <w:tcPr>
            <w:tcW w:w="38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927F9E" w14:textId="77777777" w:rsidR="00654399" w:rsidRPr="00426E79" w:rsidRDefault="006466A9" w:rsidP="00EA5791">
            <w:pPr>
              <w:keepLines/>
              <w:spacing w:after="0" w:line="259" w:lineRule="auto"/>
              <w:ind w:left="0" w:right="50" w:firstLine="0"/>
              <w:jc w:val="center"/>
              <w:rPr>
                <w:rFonts w:asciiTheme="minorHAnsi" w:hAnsiTheme="minorHAnsi" w:cstheme="minorHAnsi"/>
                <w:szCs w:val="24"/>
              </w:rPr>
            </w:pPr>
            <w:r w:rsidRPr="00426E79">
              <w:rPr>
                <w:rFonts w:asciiTheme="minorHAnsi" w:hAnsiTheme="minorHAnsi" w:cstheme="minorHAnsi"/>
                <w:b/>
                <w:szCs w:val="24"/>
              </w:rPr>
              <w:t xml:space="preserve">OUTCOMES (next steps) </w:t>
            </w:r>
          </w:p>
        </w:tc>
      </w:tr>
      <w:tr w:rsidR="00654399" w:rsidRPr="003B46BF" w14:paraId="453E1EAA" w14:textId="77777777" w:rsidTr="003B46BF">
        <w:trPr>
          <w:trHeight w:val="11809"/>
        </w:trPr>
        <w:tc>
          <w:tcPr>
            <w:tcW w:w="1879" w:type="dxa"/>
            <w:tcBorders>
              <w:top w:val="single" w:sz="4" w:space="0" w:color="000000"/>
              <w:left w:val="single" w:sz="4" w:space="0" w:color="000000"/>
              <w:bottom w:val="single" w:sz="4" w:space="0" w:color="000000"/>
              <w:right w:val="single" w:sz="4" w:space="0" w:color="000000"/>
            </w:tcBorders>
          </w:tcPr>
          <w:p w14:paraId="5C6760C1" w14:textId="77777777" w:rsidR="00654399" w:rsidRPr="003B46BF" w:rsidRDefault="006466A9" w:rsidP="00EA5791">
            <w:pPr>
              <w:keepLines/>
              <w:spacing w:after="0" w:line="259" w:lineRule="auto"/>
              <w:ind w:left="0" w:right="55" w:firstLine="0"/>
              <w:jc w:val="center"/>
              <w:rPr>
                <w:rFonts w:asciiTheme="minorHAnsi" w:hAnsiTheme="minorHAnsi" w:cstheme="minorHAnsi"/>
                <w:sz w:val="20"/>
                <w:szCs w:val="20"/>
              </w:rPr>
            </w:pPr>
            <w:r w:rsidRPr="003B46BF">
              <w:rPr>
                <w:rFonts w:asciiTheme="minorHAnsi" w:hAnsiTheme="minorHAnsi" w:cstheme="minorHAnsi"/>
                <w:b/>
                <w:sz w:val="20"/>
                <w:szCs w:val="20"/>
              </w:rPr>
              <w:t xml:space="preserve">APPROVAL </w:t>
            </w:r>
          </w:p>
        </w:tc>
        <w:tc>
          <w:tcPr>
            <w:tcW w:w="3605" w:type="dxa"/>
            <w:tcBorders>
              <w:top w:val="single" w:sz="4" w:space="0" w:color="000000"/>
              <w:left w:val="single" w:sz="4" w:space="0" w:color="000000"/>
              <w:bottom w:val="single" w:sz="4" w:space="0" w:color="000000"/>
              <w:right w:val="single" w:sz="4" w:space="0" w:color="000000"/>
            </w:tcBorders>
          </w:tcPr>
          <w:p w14:paraId="04F7B551" w14:textId="77777777" w:rsidR="00654399" w:rsidRPr="003B46BF" w:rsidRDefault="006466A9" w:rsidP="00EA5791">
            <w:pPr>
              <w:keepNext/>
              <w:keepLines/>
              <w:spacing w:after="25" w:line="238" w:lineRule="auto"/>
              <w:ind w:left="1" w:firstLine="0"/>
              <w:rPr>
                <w:rFonts w:asciiTheme="minorHAnsi" w:hAnsiTheme="minorHAnsi" w:cstheme="minorHAnsi"/>
                <w:sz w:val="20"/>
                <w:szCs w:val="20"/>
              </w:rPr>
            </w:pPr>
            <w:r w:rsidRPr="003B46BF">
              <w:rPr>
                <w:rFonts w:asciiTheme="minorHAnsi" w:hAnsiTheme="minorHAnsi" w:cstheme="minorHAnsi"/>
                <w:sz w:val="20"/>
                <w:szCs w:val="20"/>
              </w:rPr>
              <w:t xml:space="preserve">The IRB has determined that all criteria for approval have been met, as follows:  </w:t>
            </w:r>
          </w:p>
          <w:p w14:paraId="2DF398CD" w14:textId="77777777" w:rsidR="00654399" w:rsidRPr="003B46BF" w:rsidRDefault="006466A9" w:rsidP="00EA5791">
            <w:pPr>
              <w:keepNext/>
              <w:keepLines/>
              <w:numPr>
                <w:ilvl w:val="0"/>
                <w:numId w:val="7"/>
              </w:numPr>
              <w:spacing w:after="24" w:line="23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Risks to subjects are minimized; </w:t>
            </w:r>
          </w:p>
          <w:p w14:paraId="7539C909" w14:textId="77777777" w:rsidR="00654399" w:rsidRPr="003B46BF" w:rsidRDefault="006466A9" w:rsidP="00EA5791">
            <w:pPr>
              <w:keepNext/>
              <w:keepLines/>
              <w:numPr>
                <w:ilvl w:val="0"/>
                <w:numId w:val="7"/>
              </w:numPr>
              <w:spacing w:after="23" w:line="240"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Risks are reasonable in relation to reasonably anticipated benefits; </w:t>
            </w:r>
          </w:p>
          <w:p w14:paraId="44E252EF" w14:textId="77777777" w:rsidR="00654399" w:rsidRPr="003B46BF" w:rsidRDefault="006466A9" w:rsidP="00EA5791">
            <w:pPr>
              <w:keepNext/>
              <w:keepLines/>
              <w:numPr>
                <w:ilvl w:val="0"/>
                <w:numId w:val="7"/>
              </w:numPr>
              <w:spacing w:after="24" w:line="23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Selection of subjects is equitable; </w:t>
            </w:r>
          </w:p>
          <w:p w14:paraId="39946D9F" w14:textId="77777777" w:rsidR="00654399" w:rsidRPr="003B46BF" w:rsidRDefault="006466A9" w:rsidP="00EA5791">
            <w:pPr>
              <w:keepNext/>
              <w:keepLines/>
              <w:numPr>
                <w:ilvl w:val="0"/>
                <w:numId w:val="7"/>
              </w:numPr>
              <w:spacing w:after="25" w:line="238"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Consent will be obtained &amp; documented (or regulatory criteria for waiver of consent have been met); </w:t>
            </w:r>
          </w:p>
          <w:p w14:paraId="0E3E3B97" w14:textId="5E930A44" w:rsidR="00654399" w:rsidRPr="003B46BF" w:rsidRDefault="006466A9" w:rsidP="00EA5791">
            <w:pPr>
              <w:keepNext/>
              <w:keepLines/>
              <w:numPr>
                <w:ilvl w:val="0"/>
                <w:numId w:val="7"/>
              </w:numPr>
              <w:spacing w:after="24" w:line="23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Proposed consent form(s) contains all the required elements; </w:t>
            </w:r>
          </w:p>
          <w:p w14:paraId="0480C6A2" w14:textId="77777777" w:rsidR="00654399" w:rsidRPr="003B46BF" w:rsidRDefault="006466A9" w:rsidP="00EA5791">
            <w:pPr>
              <w:keepNext/>
              <w:keepLines/>
              <w:numPr>
                <w:ilvl w:val="0"/>
                <w:numId w:val="7"/>
              </w:numPr>
              <w:spacing w:after="24" w:line="23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Consent language is not exculpatory; </w:t>
            </w:r>
          </w:p>
          <w:p w14:paraId="5B50DFDC" w14:textId="77777777" w:rsidR="00654399" w:rsidRPr="003B46BF" w:rsidRDefault="006466A9" w:rsidP="00EA5791">
            <w:pPr>
              <w:keepNext/>
              <w:keepLines/>
              <w:numPr>
                <w:ilvl w:val="0"/>
                <w:numId w:val="7"/>
              </w:numPr>
              <w:spacing w:after="25" w:line="238"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Information is presented in a language that is understandable to potential subjects; </w:t>
            </w:r>
          </w:p>
          <w:p w14:paraId="48A8DECD" w14:textId="77777777" w:rsidR="00654399" w:rsidRPr="003B46BF" w:rsidRDefault="006466A9" w:rsidP="00EA5791">
            <w:pPr>
              <w:keepNext/>
              <w:keepLines/>
              <w:numPr>
                <w:ilvl w:val="0"/>
                <w:numId w:val="7"/>
              </w:numPr>
              <w:spacing w:after="24" w:line="23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Written consent will be obtained from adults who are able to consent; </w:t>
            </w:r>
          </w:p>
          <w:p w14:paraId="11783D2F" w14:textId="77777777" w:rsidR="00654399" w:rsidRPr="003B46BF" w:rsidRDefault="006466A9" w:rsidP="00EA5791">
            <w:pPr>
              <w:keepNext/>
              <w:keepLines/>
              <w:numPr>
                <w:ilvl w:val="0"/>
                <w:numId w:val="7"/>
              </w:numPr>
              <w:spacing w:after="0" w:line="241"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Written assent will be obtained from:  </w:t>
            </w:r>
          </w:p>
          <w:p w14:paraId="4CCFFE54" w14:textId="77777777" w:rsidR="00654399" w:rsidRPr="003B46BF" w:rsidRDefault="006466A9" w:rsidP="00EA5791">
            <w:pPr>
              <w:keepNext/>
              <w:keepLines/>
              <w:spacing w:after="0" w:line="238" w:lineRule="auto"/>
              <w:ind w:left="361" w:firstLine="0"/>
              <w:rPr>
                <w:rFonts w:asciiTheme="minorHAnsi" w:hAnsiTheme="minorHAnsi" w:cstheme="minorHAnsi"/>
                <w:sz w:val="20"/>
                <w:szCs w:val="20"/>
              </w:rPr>
            </w:pPr>
            <w:r w:rsidRPr="003B46BF">
              <w:rPr>
                <w:rFonts w:asciiTheme="minorHAnsi" w:hAnsiTheme="minorHAnsi" w:cstheme="minorHAnsi"/>
                <w:sz w:val="20"/>
                <w:szCs w:val="20"/>
              </w:rPr>
              <w:t>adults who are unable to consent and children 14-</w:t>
            </w:r>
          </w:p>
          <w:p w14:paraId="625CB694" w14:textId="77777777" w:rsidR="00654399" w:rsidRPr="003B46BF" w:rsidRDefault="006466A9" w:rsidP="00EA5791">
            <w:pPr>
              <w:keepNext/>
              <w:keepLines/>
              <w:spacing w:after="1" w:line="259" w:lineRule="auto"/>
              <w:ind w:left="361" w:firstLine="0"/>
              <w:rPr>
                <w:rFonts w:asciiTheme="minorHAnsi" w:hAnsiTheme="minorHAnsi" w:cstheme="minorHAnsi"/>
                <w:sz w:val="20"/>
                <w:szCs w:val="20"/>
              </w:rPr>
            </w:pPr>
            <w:r w:rsidRPr="003B46BF">
              <w:rPr>
                <w:rFonts w:asciiTheme="minorHAnsi" w:hAnsiTheme="minorHAnsi" w:cstheme="minorHAnsi"/>
                <w:sz w:val="20"/>
                <w:szCs w:val="20"/>
              </w:rPr>
              <w:t xml:space="preserve">17 years old; </w:t>
            </w:r>
          </w:p>
          <w:p w14:paraId="19D53258" w14:textId="77777777" w:rsidR="00654399" w:rsidRPr="003B46BF" w:rsidRDefault="006466A9" w:rsidP="00EA5791">
            <w:pPr>
              <w:keepNext/>
              <w:keepLines/>
              <w:numPr>
                <w:ilvl w:val="0"/>
                <w:numId w:val="7"/>
              </w:numPr>
              <w:spacing w:after="24" w:line="23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Verbal assent will be obtained from children younger than 14;  </w:t>
            </w:r>
          </w:p>
          <w:p w14:paraId="22F926FF" w14:textId="77777777" w:rsidR="00654399" w:rsidRPr="003B46BF" w:rsidRDefault="006466A9" w:rsidP="00EA5791">
            <w:pPr>
              <w:keepNext/>
              <w:keepLines/>
              <w:pageBreakBefore/>
              <w:numPr>
                <w:ilvl w:val="0"/>
                <w:numId w:val="7"/>
              </w:numPr>
              <w:spacing w:after="25" w:line="238" w:lineRule="auto"/>
              <w:ind w:left="360" w:hanging="360"/>
              <w:rPr>
                <w:rFonts w:asciiTheme="minorHAnsi" w:hAnsiTheme="minorHAnsi" w:cstheme="minorHAnsi"/>
                <w:sz w:val="20"/>
                <w:szCs w:val="20"/>
              </w:rPr>
            </w:pPr>
            <w:r w:rsidRPr="003B46BF">
              <w:rPr>
                <w:rFonts w:asciiTheme="minorHAnsi" w:hAnsiTheme="minorHAnsi" w:cstheme="minorHAnsi"/>
                <w:sz w:val="20"/>
                <w:szCs w:val="20"/>
              </w:rPr>
              <w:t xml:space="preserve">Separate parental permission will be obtained for subjects under 18; </w:t>
            </w:r>
          </w:p>
          <w:p w14:paraId="259029B0" w14:textId="77777777" w:rsidR="00654399" w:rsidRPr="003B46BF" w:rsidRDefault="006466A9" w:rsidP="00EA5791">
            <w:pPr>
              <w:keepNext/>
              <w:keepLines/>
              <w:numPr>
                <w:ilvl w:val="0"/>
                <w:numId w:val="7"/>
              </w:numPr>
              <w:spacing w:after="0" w:line="239" w:lineRule="auto"/>
              <w:ind w:hanging="360"/>
              <w:rPr>
                <w:rFonts w:asciiTheme="minorHAnsi" w:hAnsiTheme="minorHAnsi" w:cstheme="minorHAnsi"/>
                <w:sz w:val="20"/>
                <w:szCs w:val="20"/>
              </w:rPr>
            </w:pPr>
            <w:r w:rsidRPr="003B46BF">
              <w:rPr>
                <w:rFonts w:asciiTheme="minorHAnsi" w:hAnsiTheme="minorHAnsi" w:cstheme="minorHAnsi"/>
                <w:sz w:val="20"/>
                <w:szCs w:val="20"/>
              </w:rPr>
              <w:t>Confidentiality is safeguarded;</w:t>
            </w:r>
          </w:p>
          <w:p w14:paraId="50265219" w14:textId="436C1C8D" w:rsidR="00B57132" w:rsidRPr="003B46BF" w:rsidRDefault="00B57132" w:rsidP="00EA5791">
            <w:pPr>
              <w:keepNext/>
              <w:keepLines/>
              <w:spacing w:after="0" w:line="240" w:lineRule="auto"/>
              <w:ind w:left="360" w:firstLine="0"/>
              <w:rPr>
                <w:rFonts w:asciiTheme="minorHAnsi" w:hAnsiTheme="minorHAnsi" w:cstheme="minorHAnsi"/>
                <w:sz w:val="20"/>
                <w:szCs w:val="20"/>
              </w:rPr>
            </w:pPr>
          </w:p>
        </w:tc>
        <w:tc>
          <w:tcPr>
            <w:tcW w:w="3864" w:type="dxa"/>
            <w:tcBorders>
              <w:top w:val="single" w:sz="4" w:space="0" w:color="000000"/>
              <w:left w:val="single" w:sz="4" w:space="0" w:color="000000"/>
              <w:bottom w:val="single" w:sz="4" w:space="0" w:color="000000"/>
              <w:right w:val="single" w:sz="4" w:space="0" w:color="000000"/>
            </w:tcBorders>
          </w:tcPr>
          <w:p w14:paraId="692863F8" w14:textId="77777777" w:rsidR="00654399" w:rsidRPr="003B46BF" w:rsidRDefault="006466A9" w:rsidP="00EA5791">
            <w:pPr>
              <w:keepLines/>
              <w:spacing w:after="0" w:line="238" w:lineRule="auto"/>
              <w:ind w:left="0" w:right="60" w:firstLine="0"/>
              <w:jc w:val="both"/>
              <w:rPr>
                <w:rFonts w:asciiTheme="minorHAnsi" w:hAnsiTheme="minorHAnsi" w:cstheme="minorHAnsi"/>
                <w:sz w:val="20"/>
                <w:szCs w:val="20"/>
              </w:rPr>
            </w:pPr>
            <w:r w:rsidRPr="003B46BF">
              <w:rPr>
                <w:rFonts w:asciiTheme="minorHAnsi" w:hAnsiTheme="minorHAnsi" w:cstheme="minorHAnsi"/>
                <w:sz w:val="20"/>
                <w:szCs w:val="20"/>
              </w:rPr>
              <w:t xml:space="preserve">Investigator receives an IRB approval letter for the period specified by the board.  </w:t>
            </w:r>
          </w:p>
          <w:p w14:paraId="4D900798" w14:textId="77777777" w:rsidR="00654399" w:rsidRPr="003B46BF" w:rsidRDefault="006466A9" w:rsidP="00EA5791">
            <w:pPr>
              <w:keepLines/>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29803EA4" w14:textId="77777777" w:rsidR="00654399" w:rsidRPr="003B46BF" w:rsidRDefault="006466A9" w:rsidP="00EA5791">
            <w:pPr>
              <w:keepLines/>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Letter informs the investigator of responsibilities for: </w:t>
            </w:r>
          </w:p>
          <w:p w14:paraId="37EFED0D" w14:textId="77777777" w:rsidR="00654399" w:rsidRPr="003B46BF" w:rsidRDefault="006466A9" w:rsidP="00EA5791">
            <w:pPr>
              <w:keepLines/>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0A65CC8A" w14:textId="77777777" w:rsidR="00654399" w:rsidRPr="003B46BF" w:rsidRDefault="006466A9" w:rsidP="00EA5791">
            <w:pPr>
              <w:keepLines/>
              <w:numPr>
                <w:ilvl w:val="0"/>
                <w:numId w:val="8"/>
              </w:numPr>
              <w:spacing w:after="0" w:line="25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study oversight;  </w:t>
            </w:r>
          </w:p>
          <w:p w14:paraId="7E64822D" w14:textId="77777777" w:rsidR="00654399" w:rsidRPr="003B46BF" w:rsidRDefault="006466A9" w:rsidP="00EA5791">
            <w:pPr>
              <w:keepLines/>
              <w:numPr>
                <w:ilvl w:val="0"/>
                <w:numId w:val="8"/>
              </w:numPr>
              <w:spacing w:after="22" w:line="241"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reporting serious adverse events and unanticipated problems;  </w:t>
            </w:r>
          </w:p>
          <w:p w14:paraId="70E2F374" w14:textId="77777777" w:rsidR="00654399" w:rsidRPr="003B46BF" w:rsidRDefault="006466A9" w:rsidP="00EA5791">
            <w:pPr>
              <w:keepLines/>
              <w:numPr>
                <w:ilvl w:val="0"/>
                <w:numId w:val="8"/>
              </w:numPr>
              <w:spacing w:after="24" w:line="23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for seeking IRB approval before initiating study changes; and  </w:t>
            </w:r>
          </w:p>
          <w:p w14:paraId="5CABC8AB" w14:textId="3C17FFC2" w:rsidR="00654399" w:rsidRPr="003B46BF" w:rsidRDefault="006466A9" w:rsidP="00EA5791">
            <w:pPr>
              <w:keepLines/>
              <w:numPr>
                <w:ilvl w:val="0"/>
                <w:numId w:val="8"/>
              </w:numPr>
              <w:spacing w:after="0" w:line="23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for seeking continuing IRB approval. </w:t>
            </w:r>
          </w:p>
        </w:tc>
      </w:tr>
      <w:tr w:rsidR="00654399" w:rsidRPr="003B46BF" w14:paraId="027BD9F3" w14:textId="77777777" w:rsidTr="003B46BF">
        <w:trPr>
          <w:trHeight w:val="4703"/>
        </w:trPr>
        <w:tc>
          <w:tcPr>
            <w:tcW w:w="1879" w:type="dxa"/>
            <w:tcBorders>
              <w:top w:val="single" w:sz="4" w:space="0" w:color="000000"/>
              <w:left w:val="single" w:sz="4" w:space="0" w:color="000000"/>
              <w:bottom w:val="single" w:sz="4" w:space="0" w:color="000000"/>
              <w:right w:val="single" w:sz="4" w:space="0" w:color="000000"/>
            </w:tcBorders>
          </w:tcPr>
          <w:p w14:paraId="7B2B31BA" w14:textId="77777777" w:rsidR="00654399" w:rsidRPr="003B46BF" w:rsidRDefault="00654399">
            <w:pPr>
              <w:spacing w:after="160" w:line="259" w:lineRule="auto"/>
              <w:ind w:left="0" w:firstLine="0"/>
              <w:rPr>
                <w:rFonts w:asciiTheme="minorHAnsi" w:hAnsiTheme="minorHAnsi" w:cstheme="minorHAnsi"/>
                <w:sz w:val="20"/>
                <w:szCs w:val="20"/>
              </w:rPr>
            </w:pPr>
          </w:p>
        </w:tc>
        <w:tc>
          <w:tcPr>
            <w:tcW w:w="3605" w:type="dxa"/>
            <w:tcBorders>
              <w:top w:val="single" w:sz="4" w:space="0" w:color="000000"/>
              <w:left w:val="single" w:sz="4" w:space="0" w:color="000000"/>
              <w:bottom w:val="single" w:sz="4" w:space="0" w:color="000000"/>
              <w:right w:val="single" w:sz="4" w:space="0" w:color="000000"/>
            </w:tcBorders>
          </w:tcPr>
          <w:p w14:paraId="431FA1D5" w14:textId="77777777" w:rsidR="00654399" w:rsidRPr="003B46BF" w:rsidRDefault="006466A9" w:rsidP="00EA5791">
            <w:pPr>
              <w:keepNext/>
              <w:keepLines/>
              <w:numPr>
                <w:ilvl w:val="0"/>
                <w:numId w:val="9"/>
              </w:numPr>
              <w:spacing w:after="0" w:line="239"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Monitoring is adequate to assure subject safety and data integrity </w:t>
            </w:r>
          </w:p>
          <w:p w14:paraId="2F904C8F" w14:textId="77777777" w:rsidR="00654399" w:rsidRPr="003B46BF" w:rsidRDefault="006466A9" w:rsidP="00EA5791">
            <w:pPr>
              <w:keepNext/>
              <w:keepLines/>
              <w:spacing w:after="0" w:line="238" w:lineRule="auto"/>
              <w:ind w:left="361" w:firstLine="0"/>
              <w:rPr>
                <w:rFonts w:asciiTheme="minorHAnsi" w:hAnsiTheme="minorHAnsi" w:cstheme="minorHAnsi"/>
                <w:sz w:val="20"/>
                <w:szCs w:val="20"/>
              </w:rPr>
            </w:pPr>
            <w:r w:rsidRPr="003B46BF">
              <w:rPr>
                <w:rFonts w:asciiTheme="minorHAnsi" w:hAnsiTheme="minorHAnsi" w:cstheme="minorHAnsi"/>
                <w:sz w:val="20"/>
                <w:szCs w:val="20"/>
              </w:rPr>
              <w:t xml:space="preserve">The IRB has determined whether an independent data and safety monitoring board or committee is required. </w:t>
            </w:r>
          </w:p>
          <w:p w14:paraId="4DD5DE2B" w14:textId="77777777" w:rsidR="00654399" w:rsidRPr="003B46BF" w:rsidRDefault="006466A9" w:rsidP="00EA5791">
            <w:pPr>
              <w:keepNext/>
              <w:keepLines/>
              <w:spacing w:after="0" w:line="259" w:lineRule="auto"/>
              <w:ind w:left="1" w:firstLine="0"/>
              <w:jc w:val="center"/>
              <w:rPr>
                <w:rFonts w:asciiTheme="minorHAnsi" w:hAnsiTheme="minorHAnsi" w:cstheme="minorHAnsi"/>
                <w:sz w:val="20"/>
                <w:szCs w:val="20"/>
              </w:rPr>
            </w:pPr>
            <w:r w:rsidRPr="003B46BF">
              <w:rPr>
                <w:rFonts w:asciiTheme="minorHAnsi" w:hAnsiTheme="minorHAnsi" w:cstheme="minorHAnsi"/>
                <w:sz w:val="20"/>
                <w:szCs w:val="20"/>
              </w:rPr>
              <w:t xml:space="preserve"> </w:t>
            </w:r>
          </w:p>
          <w:p w14:paraId="20B8F7C2" w14:textId="77777777" w:rsidR="00654399" w:rsidRPr="003B46BF" w:rsidRDefault="006466A9" w:rsidP="00EA5791">
            <w:pPr>
              <w:keepNext/>
              <w:keepLines/>
              <w:spacing w:after="25" w:line="238" w:lineRule="auto"/>
              <w:ind w:left="1" w:right="56" w:firstLine="0"/>
              <w:rPr>
                <w:rFonts w:asciiTheme="minorHAnsi" w:hAnsiTheme="minorHAnsi" w:cstheme="minorHAnsi"/>
                <w:sz w:val="20"/>
                <w:szCs w:val="20"/>
              </w:rPr>
            </w:pPr>
            <w:r w:rsidRPr="003B46BF">
              <w:rPr>
                <w:rFonts w:asciiTheme="minorHAnsi" w:hAnsiTheme="minorHAnsi" w:cstheme="minorHAnsi"/>
                <w:sz w:val="20"/>
                <w:szCs w:val="20"/>
              </w:rPr>
              <w:t xml:space="preserve">When applicable, the IRB has:  </w:t>
            </w:r>
          </w:p>
          <w:p w14:paraId="730582AC" w14:textId="77777777" w:rsidR="00654399" w:rsidRPr="003B46BF" w:rsidRDefault="006466A9" w:rsidP="00EA5791">
            <w:pPr>
              <w:keepNext/>
              <w:keepLines/>
              <w:numPr>
                <w:ilvl w:val="0"/>
                <w:numId w:val="9"/>
              </w:numPr>
              <w:spacing w:after="25" w:line="238"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determined that regulatory criteria for inclusion of vulnerable populations have been met (additional safeguards have been included); </w:t>
            </w:r>
          </w:p>
          <w:p w14:paraId="3572FF57" w14:textId="77777777" w:rsidR="00654399" w:rsidRPr="003B46BF" w:rsidRDefault="006466A9" w:rsidP="00EA5791">
            <w:pPr>
              <w:keepNext/>
              <w:keepLines/>
              <w:numPr>
                <w:ilvl w:val="0"/>
                <w:numId w:val="9"/>
              </w:numPr>
              <w:spacing w:after="0" w:line="238" w:lineRule="auto"/>
              <w:ind w:hanging="360"/>
              <w:rPr>
                <w:rFonts w:asciiTheme="minorHAnsi" w:hAnsiTheme="minorHAnsi" w:cstheme="minorHAnsi"/>
                <w:sz w:val="20"/>
                <w:szCs w:val="20"/>
              </w:rPr>
            </w:pPr>
            <w:r w:rsidRPr="003B46BF">
              <w:rPr>
                <w:rFonts w:asciiTheme="minorHAnsi" w:hAnsiTheme="minorHAnsi" w:cstheme="minorHAnsi"/>
                <w:sz w:val="20"/>
                <w:szCs w:val="20"/>
              </w:rPr>
              <w:t xml:space="preserve">determined whether an IND or IDE is required if a protocol involves the use of investigational new </w:t>
            </w:r>
          </w:p>
          <w:p w14:paraId="17BA7404" w14:textId="77777777" w:rsidR="00654399" w:rsidRPr="003B46BF" w:rsidRDefault="006466A9" w:rsidP="00EA5791">
            <w:pPr>
              <w:keepNext/>
              <w:keepLines/>
              <w:spacing w:after="0" w:line="259" w:lineRule="auto"/>
              <w:ind w:left="361" w:firstLine="0"/>
              <w:rPr>
                <w:rFonts w:asciiTheme="minorHAnsi" w:hAnsiTheme="minorHAnsi" w:cstheme="minorHAnsi"/>
                <w:sz w:val="20"/>
                <w:szCs w:val="20"/>
              </w:rPr>
            </w:pPr>
            <w:r w:rsidRPr="003B46BF">
              <w:rPr>
                <w:rFonts w:asciiTheme="minorHAnsi" w:hAnsiTheme="minorHAnsi" w:cstheme="minorHAnsi"/>
                <w:sz w:val="20"/>
                <w:szCs w:val="20"/>
              </w:rPr>
              <w:t xml:space="preserve">drugs or devices </w:t>
            </w:r>
          </w:p>
          <w:p w14:paraId="670174E6" w14:textId="77777777" w:rsidR="00654399" w:rsidRPr="003B46BF" w:rsidRDefault="006466A9" w:rsidP="00EA5791">
            <w:pPr>
              <w:keepNext/>
              <w:keepLines/>
              <w:spacing w:after="0" w:line="259" w:lineRule="auto"/>
              <w:ind w:left="721" w:firstLine="0"/>
              <w:rPr>
                <w:rFonts w:asciiTheme="minorHAnsi" w:hAnsiTheme="minorHAnsi" w:cstheme="minorHAnsi"/>
                <w:sz w:val="20"/>
                <w:szCs w:val="20"/>
              </w:rPr>
            </w:pPr>
            <w:r w:rsidRPr="003B46BF">
              <w:rPr>
                <w:rFonts w:asciiTheme="minorHAnsi" w:hAnsiTheme="minorHAnsi" w:cstheme="minorHAnsi"/>
                <w:sz w:val="20"/>
                <w:szCs w:val="20"/>
              </w:rPr>
              <w:t xml:space="preserve"> </w:t>
            </w:r>
          </w:p>
        </w:tc>
        <w:tc>
          <w:tcPr>
            <w:tcW w:w="3864" w:type="dxa"/>
            <w:tcBorders>
              <w:top w:val="single" w:sz="4" w:space="0" w:color="000000"/>
              <w:left w:val="single" w:sz="4" w:space="0" w:color="000000"/>
              <w:bottom w:val="single" w:sz="4" w:space="0" w:color="000000"/>
              <w:right w:val="single" w:sz="4" w:space="0" w:color="000000"/>
            </w:tcBorders>
          </w:tcPr>
          <w:p w14:paraId="3DEE8547" w14:textId="77777777" w:rsidR="00654399" w:rsidRPr="003B46BF" w:rsidRDefault="00654399">
            <w:pPr>
              <w:spacing w:after="160" w:line="259" w:lineRule="auto"/>
              <w:ind w:left="0" w:firstLine="0"/>
              <w:rPr>
                <w:rFonts w:asciiTheme="minorHAnsi" w:hAnsiTheme="minorHAnsi" w:cstheme="minorHAnsi"/>
                <w:sz w:val="20"/>
                <w:szCs w:val="20"/>
              </w:rPr>
            </w:pPr>
          </w:p>
        </w:tc>
      </w:tr>
      <w:tr w:rsidR="00654399" w:rsidRPr="003B46BF" w14:paraId="573CEF0A" w14:textId="77777777" w:rsidTr="003B46BF">
        <w:trPr>
          <w:trHeight w:val="4423"/>
        </w:trPr>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6464FAFE" w14:textId="77777777" w:rsidR="00654399" w:rsidRPr="003B46BF" w:rsidRDefault="006466A9">
            <w:pPr>
              <w:spacing w:after="0" w:line="259" w:lineRule="auto"/>
              <w:ind w:left="53" w:firstLine="0"/>
              <w:rPr>
                <w:rFonts w:asciiTheme="minorHAnsi" w:hAnsiTheme="minorHAnsi" w:cstheme="minorHAnsi"/>
                <w:sz w:val="20"/>
                <w:szCs w:val="20"/>
              </w:rPr>
            </w:pPr>
            <w:r w:rsidRPr="003B46BF">
              <w:rPr>
                <w:rFonts w:asciiTheme="minorHAnsi" w:hAnsiTheme="minorHAnsi" w:cstheme="minorHAnsi"/>
                <w:b/>
                <w:sz w:val="20"/>
                <w:szCs w:val="20"/>
              </w:rPr>
              <w:t xml:space="preserve">MODIFICATIONS </w:t>
            </w:r>
          </w:p>
          <w:p w14:paraId="10FDD991" w14:textId="77777777" w:rsidR="00654399" w:rsidRPr="003B46BF" w:rsidRDefault="006466A9">
            <w:pPr>
              <w:spacing w:after="0" w:line="259" w:lineRule="auto"/>
              <w:ind w:left="0" w:right="58" w:firstLine="0"/>
              <w:jc w:val="center"/>
              <w:rPr>
                <w:rFonts w:asciiTheme="minorHAnsi" w:hAnsiTheme="minorHAnsi" w:cstheme="minorHAnsi"/>
                <w:sz w:val="20"/>
                <w:szCs w:val="20"/>
              </w:rPr>
            </w:pPr>
            <w:r w:rsidRPr="003B46BF">
              <w:rPr>
                <w:rFonts w:asciiTheme="minorHAnsi" w:hAnsiTheme="minorHAnsi" w:cstheme="minorHAnsi"/>
                <w:b/>
                <w:sz w:val="20"/>
                <w:szCs w:val="20"/>
              </w:rPr>
              <w:t xml:space="preserve">REQUIRED </w:t>
            </w:r>
          </w:p>
          <w:p w14:paraId="75903A62"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tc>
        <w:tc>
          <w:tcPr>
            <w:tcW w:w="3605" w:type="dxa"/>
            <w:tcBorders>
              <w:top w:val="single" w:sz="4" w:space="0" w:color="000000"/>
              <w:left w:val="single" w:sz="4" w:space="0" w:color="000000"/>
              <w:bottom w:val="single" w:sz="4" w:space="0" w:color="000000"/>
              <w:right w:val="single" w:sz="4" w:space="0" w:color="000000"/>
            </w:tcBorders>
            <w:shd w:val="clear" w:color="auto" w:fill="D9D9D9"/>
          </w:tcPr>
          <w:p w14:paraId="391CAFF9" w14:textId="77777777" w:rsidR="00654399" w:rsidRPr="003B46BF" w:rsidRDefault="006466A9" w:rsidP="00EA5791">
            <w:pPr>
              <w:keepNext/>
              <w:keepLines/>
              <w:spacing w:after="0" w:line="238" w:lineRule="auto"/>
              <w:ind w:left="1" w:firstLine="0"/>
              <w:rPr>
                <w:rFonts w:asciiTheme="minorHAnsi" w:hAnsiTheme="minorHAnsi" w:cstheme="minorHAnsi"/>
                <w:sz w:val="20"/>
                <w:szCs w:val="20"/>
              </w:rPr>
            </w:pPr>
            <w:r w:rsidRPr="003B46BF">
              <w:rPr>
                <w:rFonts w:asciiTheme="minorHAnsi" w:hAnsiTheme="minorHAnsi" w:cstheme="minorHAnsi"/>
                <w:sz w:val="20"/>
                <w:szCs w:val="20"/>
              </w:rPr>
              <w:t xml:space="preserve">The criteria for approval have been met based on the review materials and explicit revisions that require simple </w:t>
            </w:r>
          </w:p>
          <w:p w14:paraId="1C97AC5D" w14:textId="77777777" w:rsidR="00654399" w:rsidRPr="003B46BF" w:rsidRDefault="006466A9" w:rsidP="00EA5791">
            <w:pPr>
              <w:keepNext/>
              <w:keepLines/>
              <w:spacing w:after="0" w:line="238" w:lineRule="auto"/>
              <w:ind w:left="1" w:firstLine="0"/>
              <w:rPr>
                <w:rFonts w:asciiTheme="minorHAnsi" w:hAnsiTheme="minorHAnsi" w:cstheme="minorHAnsi"/>
                <w:sz w:val="20"/>
                <w:szCs w:val="20"/>
              </w:rPr>
            </w:pPr>
            <w:r w:rsidRPr="003B46BF">
              <w:rPr>
                <w:rFonts w:asciiTheme="minorHAnsi" w:hAnsiTheme="minorHAnsi" w:cstheme="minorHAnsi"/>
                <w:sz w:val="20"/>
                <w:szCs w:val="20"/>
              </w:rPr>
              <w:t xml:space="preserve">concurrence by the investigator. </w:t>
            </w:r>
          </w:p>
          <w:p w14:paraId="01BC3B83" w14:textId="77777777" w:rsidR="00654399" w:rsidRPr="003B46BF" w:rsidRDefault="006466A9" w:rsidP="00EA5791">
            <w:pPr>
              <w:keepNext/>
              <w:keepLines/>
              <w:spacing w:after="0" w:line="259" w:lineRule="auto"/>
              <w:ind w:left="1" w:firstLine="0"/>
              <w:jc w:val="center"/>
              <w:rPr>
                <w:rFonts w:asciiTheme="minorHAnsi" w:hAnsiTheme="minorHAnsi" w:cstheme="minorHAnsi"/>
                <w:sz w:val="20"/>
                <w:szCs w:val="20"/>
              </w:rPr>
            </w:pPr>
            <w:r w:rsidRPr="003B46BF">
              <w:rPr>
                <w:rFonts w:asciiTheme="minorHAnsi" w:hAnsiTheme="minorHAnsi" w:cstheme="minorHAnsi"/>
                <w:sz w:val="20"/>
                <w:szCs w:val="20"/>
              </w:rPr>
              <w:t xml:space="preserve"> </w:t>
            </w:r>
          </w:p>
          <w:p w14:paraId="2D43CE42" w14:textId="77777777" w:rsidR="00654399" w:rsidRPr="003B46BF" w:rsidRDefault="006466A9" w:rsidP="00EA5791">
            <w:pPr>
              <w:keepNext/>
              <w:keepLines/>
              <w:spacing w:after="0" w:line="259" w:lineRule="auto"/>
              <w:ind w:left="1" w:firstLine="0"/>
              <w:rPr>
                <w:rFonts w:asciiTheme="minorHAnsi" w:hAnsiTheme="minorHAnsi" w:cstheme="minorHAnsi"/>
                <w:sz w:val="20"/>
                <w:szCs w:val="20"/>
              </w:rPr>
            </w:pPr>
            <w:r w:rsidRPr="003B46BF">
              <w:rPr>
                <w:rFonts w:asciiTheme="minorHAnsi" w:hAnsiTheme="minorHAnsi" w:cstheme="minorHAnsi"/>
                <w:sz w:val="20"/>
                <w:szCs w:val="20"/>
              </w:rPr>
              <w:t xml:space="preserve">Note: The federal agency </w:t>
            </w:r>
          </w:p>
          <w:p w14:paraId="1D4C8044" w14:textId="77777777" w:rsidR="00654399" w:rsidRPr="003B46BF" w:rsidRDefault="006466A9" w:rsidP="00EA5791">
            <w:pPr>
              <w:keepNext/>
              <w:keepLines/>
              <w:spacing w:after="0" w:line="259" w:lineRule="auto"/>
              <w:ind w:left="1" w:right="41" w:firstLine="0"/>
              <w:rPr>
                <w:rFonts w:asciiTheme="minorHAnsi" w:hAnsiTheme="minorHAnsi" w:cstheme="minorHAnsi"/>
                <w:sz w:val="20"/>
                <w:szCs w:val="20"/>
              </w:rPr>
            </w:pPr>
            <w:r w:rsidRPr="003B46BF">
              <w:rPr>
                <w:rFonts w:asciiTheme="minorHAnsi" w:hAnsiTheme="minorHAnsi" w:cstheme="minorHAnsi"/>
                <w:sz w:val="20"/>
                <w:szCs w:val="20"/>
              </w:rPr>
              <w:t xml:space="preserve">(Office for Human Research Protections – OHRP) has made findings against boards when they inappropriately approve research contingent upon substantive modifications or clarifications. </w:t>
            </w:r>
          </w:p>
        </w:tc>
        <w:tc>
          <w:tcPr>
            <w:tcW w:w="3864" w:type="dxa"/>
            <w:tcBorders>
              <w:top w:val="single" w:sz="4" w:space="0" w:color="000000"/>
              <w:left w:val="single" w:sz="4" w:space="0" w:color="000000"/>
              <w:bottom w:val="single" w:sz="4" w:space="0" w:color="000000"/>
              <w:right w:val="single" w:sz="4" w:space="0" w:color="000000"/>
            </w:tcBorders>
            <w:shd w:val="clear" w:color="auto" w:fill="D9D9D9"/>
          </w:tcPr>
          <w:p w14:paraId="1AE1635B" w14:textId="1A2F6DAA"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The chair designates </w:t>
            </w:r>
            <w:r w:rsidR="00B85A28" w:rsidRPr="003B46BF">
              <w:rPr>
                <w:rFonts w:asciiTheme="minorHAnsi" w:hAnsiTheme="minorHAnsi" w:cstheme="minorHAnsi"/>
                <w:sz w:val="20"/>
                <w:szCs w:val="20"/>
              </w:rPr>
              <w:t>expedited</w:t>
            </w:r>
            <w:r w:rsidRPr="003B46BF">
              <w:rPr>
                <w:rFonts w:asciiTheme="minorHAnsi" w:hAnsiTheme="minorHAnsi" w:cstheme="minorHAnsi"/>
                <w:sz w:val="20"/>
                <w:szCs w:val="20"/>
              </w:rPr>
              <w:t xml:space="preserve"> IRB member</w:t>
            </w:r>
            <w:r w:rsidR="00B85A28" w:rsidRPr="003B46BF">
              <w:rPr>
                <w:rFonts w:asciiTheme="minorHAnsi" w:hAnsiTheme="minorHAnsi" w:cstheme="minorHAnsi"/>
                <w:sz w:val="20"/>
                <w:szCs w:val="20"/>
              </w:rPr>
              <w:t>s</w:t>
            </w:r>
            <w:r w:rsidRPr="003B46BF">
              <w:rPr>
                <w:rFonts w:asciiTheme="minorHAnsi" w:hAnsiTheme="minorHAnsi" w:cstheme="minorHAnsi"/>
                <w:sz w:val="20"/>
                <w:szCs w:val="20"/>
              </w:rPr>
              <w:t xml:space="preserve"> who will subsequently review the investigator responses under expedited procedures outside the convened meeting. </w:t>
            </w:r>
          </w:p>
          <w:p w14:paraId="53AD6BCE"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3F0D9E32" w14:textId="77777777"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The reviewer approves the revised research protocol on behalf of the IRB.   </w:t>
            </w:r>
          </w:p>
          <w:p w14:paraId="087AAE46" w14:textId="77777777" w:rsidR="00654399" w:rsidRPr="003B46BF" w:rsidRDefault="006466A9">
            <w:pPr>
              <w:spacing w:after="0" w:line="259" w:lineRule="auto"/>
              <w:ind w:left="0" w:firstLine="0"/>
              <w:jc w:val="center"/>
              <w:rPr>
                <w:rFonts w:asciiTheme="minorHAnsi" w:hAnsiTheme="minorHAnsi" w:cstheme="minorHAnsi"/>
                <w:sz w:val="20"/>
                <w:szCs w:val="20"/>
              </w:rPr>
            </w:pPr>
            <w:r w:rsidRPr="003B46BF">
              <w:rPr>
                <w:rFonts w:asciiTheme="minorHAnsi" w:hAnsiTheme="minorHAnsi" w:cstheme="minorHAnsi"/>
                <w:sz w:val="20"/>
                <w:szCs w:val="20"/>
              </w:rPr>
              <w:t xml:space="preserve"> </w:t>
            </w:r>
          </w:p>
          <w:p w14:paraId="657C5931" w14:textId="77777777"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Research may not begin until the IRB member indicates that the required modifications have been made.  </w:t>
            </w:r>
          </w:p>
          <w:p w14:paraId="6E769B9E"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tc>
      </w:tr>
    </w:tbl>
    <w:p w14:paraId="57AB292D" w14:textId="77777777" w:rsidR="00654399" w:rsidRPr="003B46BF" w:rsidRDefault="006466A9">
      <w:pPr>
        <w:spacing w:after="0" w:line="259" w:lineRule="auto"/>
        <w:ind w:left="0" w:firstLine="0"/>
        <w:jc w:val="both"/>
        <w:rPr>
          <w:rFonts w:asciiTheme="minorHAnsi" w:hAnsiTheme="minorHAnsi" w:cstheme="minorHAnsi"/>
          <w:sz w:val="20"/>
          <w:szCs w:val="20"/>
        </w:rPr>
      </w:pPr>
      <w:r w:rsidRPr="003B46BF">
        <w:rPr>
          <w:rFonts w:asciiTheme="minorHAnsi" w:hAnsiTheme="minorHAnsi" w:cstheme="minorHAnsi"/>
          <w:sz w:val="20"/>
          <w:szCs w:val="20"/>
        </w:rPr>
        <w:t xml:space="preserve"> </w:t>
      </w:r>
      <w:r w:rsidRPr="003B46BF">
        <w:rPr>
          <w:rFonts w:asciiTheme="minorHAnsi" w:hAnsiTheme="minorHAnsi" w:cstheme="minorHAnsi"/>
          <w:sz w:val="20"/>
          <w:szCs w:val="20"/>
        </w:rPr>
        <w:tab/>
        <w:t xml:space="preserve"> </w:t>
      </w:r>
    </w:p>
    <w:tbl>
      <w:tblPr>
        <w:tblStyle w:val="TableGrid"/>
        <w:tblW w:w="9348" w:type="dxa"/>
        <w:tblInd w:w="6" w:type="dxa"/>
        <w:tblCellMar>
          <w:top w:w="56" w:type="dxa"/>
          <w:left w:w="107" w:type="dxa"/>
          <w:right w:w="52" w:type="dxa"/>
        </w:tblCellMar>
        <w:tblLook w:val="04A0" w:firstRow="1" w:lastRow="0" w:firstColumn="1" w:lastColumn="0" w:noHBand="0" w:noVBand="1"/>
      </w:tblPr>
      <w:tblGrid>
        <w:gridCol w:w="2334"/>
        <w:gridCol w:w="3150"/>
        <w:gridCol w:w="3864"/>
      </w:tblGrid>
      <w:tr w:rsidR="00654399" w:rsidRPr="003B46BF" w14:paraId="4548F0AF" w14:textId="77777777">
        <w:trPr>
          <w:trHeight w:val="7187"/>
        </w:trPr>
        <w:tc>
          <w:tcPr>
            <w:tcW w:w="2334" w:type="dxa"/>
            <w:tcBorders>
              <w:top w:val="single" w:sz="4" w:space="0" w:color="000000"/>
              <w:left w:val="single" w:sz="4" w:space="0" w:color="000000"/>
              <w:bottom w:val="single" w:sz="4" w:space="0" w:color="000000"/>
              <w:right w:val="single" w:sz="4" w:space="0" w:color="000000"/>
            </w:tcBorders>
          </w:tcPr>
          <w:p w14:paraId="5C577551" w14:textId="77777777" w:rsidR="00654399" w:rsidRPr="003B46BF" w:rsidRDefault="006466A9">
            <w:pPr>
              <w:spacing w:after="0" w:line="259" w:lineRule="auto"/>
              <w:ind w:left="0" w:right="62" w:firstLine="0"/>
              <w:jc w:val="center"/>
              <w:rPr>
                <w:rFonts w:asciiTheme="minorHAnsi" w:hAnsiTheme="minorHAnsi" w:cstheme="minorHAnsi"/>
                <w:sz w:val="20"/>
                <w:szCs w:val="20"/>
              </w:rPr>
            </w:pPr>
            <w:r w:rsidRPr="003B46BF">
              <w:rPr>
                <w:rFonts w:asciiTheme="minorHAnsi" w:hAnsiTheme="minorHAnsi" w:cstheme="minorHAnsi"/>
                <w:b/>
                <w:sz w:val="20"/>
                <w:szCs w:val="20"/>
              </w:rPr>
              <w:lastRenderedPageBreak/>
              <w:t xml:space="preserve">DEFERRAL </w:t>
            </w:r>
          </w:p>
          <w:p w14:paraId="223C99B1"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09E0D90C" w14:textId="77777777" w:rsidR="00654399" w:rsidRPr="003B46BF" w:rsidRDefault="006466A9">
            <w:pPr>
              <w:spacing w:after="0" w:line="238" w:lineRule="auto"/>
              <w:ind w:left="1" w:right="6" w:firstLine="0"/>
              <w:rPr>
                <w:rFonts w:asciiTheme="minorHAnsi" w:hAnsiTheme="minorHAnsi" w:cstheme="minorHAnsi"/>
                <w:sz w:val="20"/>
                <w:szCs w:val="20"/>
              </w:rPr>
            </w:pPr>
            <w:r w:rsidRPr="003B46BF">
              <w:rPr>
                <w:rFonts w:asciiTheme="minorHAnsi" w:hAnsiTheme="minorHAnsi" w:cstheme="minorHAnsi"/>
                <w:sz w:val="20"/>
                <w:szCs w:val="20"/>
              </w:rPr>
              <w:t xml:space="preserve">The criteria for approval have not been met. Additional information including substantive changes to the research proposal, consent form(s), application, or other materials is required before the board can </w:t>
            </w:r>
            <w:proofErr w:type="gramStart"/>
            <w:r w:rsidRPr="003B46BF">
              <w:rPr>
                <w:rFonts w:asciiTheme="minorHAnsi" w:hAnsiTheme="minorHAnsi" w:cstheme="minorHAnsi"/>
                <w:sz w:val="20"/>
                <w:szCs w:val="20"/>
              </w:rPr>
              <w:t>make a determination</w:t>
            </w:r>
            <w:proofErr w:type="gramEnd"/>
            <w:r w:rsidRPr="003B46BF">
              <w:rPr>
                <w:rFonts w:asciiTheme="minorHAnsi" w:hAnsiTheme="minorHAnsi" w:cstheme="minorHAnsi"/>
                <w:sz w:val="20"/>
                <w:szCs w:val="20"/>
              </w:rPr>
              <w:t xml:space="preserve">. </w:t>
            </w:r>
          </w:p>
          <w:p w14:paraId="11F34840" w14:textId="77777777" w:rsidR="00654399" w:rsidRPr="003B46BF" w:rsidRDefault="006466A9">
            <w:pPr>
              <w:spacing w:after="0" w:line="259" w:lineRule="auto"/>
              <w:ind w:left="1" w:firstLine="0"/>
              <w:rPr>
                <w:rFonts w:asciiTheme="minorHAnsi" w:hAnsiTheme="minorHAnsi" w:cstheme="minorHAnsi"/>
                <w:sz w:val="20"/>
                <w:szCs w:val="20"/>
              </w:rPr>
            </w:pPr>
            <w:r w:rsidRPr="003B46BF">
              <w:rPr>
                <w:rFonts w:asciiTheme="minorHAnsi" w:hAnsiTheme="minorHAnsi" w:cstheme="minorHAnsi"/>
                <w:sz w:val="20"/>
                <w:szCs w:val="20"/>
              </w:rPr>
              <w:t xml:space="preserve"> </w:t>
            </w:r>
          </w:p>
        </w:tc>
        <w:tc>
          <w:tcPr>
            <w:tcW w:w="3864" w:type="dxa"/>
            <w:tcBorders>
              <w:top w:val="single" w:sz="4" w:space="0" w:color="000000"/>
              <w:left w:val="single" w:sz="4" w:space="0" w:color="000000"/>
              <w:bottom w:val="single" w:sz="4" w:space="0" w:color="000000"/>
              <w:right w:val="single" w:sz="4" w:space="0" w:color="000000"/>
            </w:tcBorders>
          </w:tcPr>
          <w:p w14:paraId="3D277D24" w14:textId="77777777"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Investigators are notified of deficiencies.  </w:t>
            </w:r>
          </w:p>
          <w:p w14:paraId="2EF8A944"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148271B8" w14:textId="77777777" w:rsidR="00654399" w:rsidRPr="003B46BF" w:rsidRDefault="006466A9">
            <w:pPr>
              <w:spacing w:after="0" w:line="238" w:lineRule="auto"/>
              <w:ind w:left="0" w:right="7" w:firstLine="0"/>
              <w:rPr>
                <w:rFonts w:asciiTheme="minorHAnsi" w:hAnsiTheme="minorHAnsi" w:cstheme="minorHAnsi"/>
                <w:sz w:val="20"/>
                <w:szCs w:val="20"/>
              </w:rPr>
            </w:pPr>
            <w:r w:rsidRPr="003B46BF">
              <w:rPr>
                <w:rFonts w:asciiTheme="minorHAnsi" w:hAnsiTheme="minorHAnsi" w:cstheme="minorHAnsi"/>
                <w:sz w:val="20"/>
                <w:szCs w:val="20"/>
              </w:rPr>
              <w:t xml:space="preserve">One or more members of the IRB may be appointed to discuss the deferral with the principal investigator.  </w:t>
            </w:r>
          </w:p>
          <w:p w14:paraId="6B51556A"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2A46BED7" w14:textId="2B252F70"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After revising the protocol and/or consent form(s), the investigator will resubmit their response to the </w:t>
            </w:r>
            <w:r w:rsidR="00B85A28" w:rsidRPr="003B46BF">
              <w:rPr>
                <w:rFonts w:asciiTheme="minorHAnsi" w:hAnsiTheme="minorHAnsi" w:cstheme="minorHAnsi"/>
                <w:sz w:val="20"/>
                <w:szCs w:val="20"/>
              </w:rPr>
              <w:t>IRB</w:t>
            </w:r>
            <w:r w:rsidRPr="003B46BF">
              <w:rPr>
                <w:rFonts w:asciiTheme="minorHAnsi" w:hAnsiTheme="minorHAnsi" w:cstheme="minorHAnsi"/>
                <w:sz w:val="20"/>
                <w:szCs w:val="20"/>
              </w:rPr>
              <w:t xml:space="preserve">.  </w:t>
            </w:r>
          </w:p>
          <w:p w14:paraId="77141758" w14:textId="77777777" w:rsidR="00654399" w:rsidRPr="003B46BF" w:rsidRDefault="006466A9">
            <w:pPr>
              <w:spacing w:after="0" w:line="259" w:lineRule="auto"/>
              <w:ind w:left="2" w:firstLine="0"/>
              <w:jc w:val="center"/>
              <w:rPr>
                <w:rFonts w:asciiTheme="minorHAnsi" w:hAnsiTheme="minorHAnsi" w:cstheme="minorHAnsi"/>
                <w:sz w:val="20"/>
                <w:szCs w:val="20"/>
              </w:rPr>
            </w:pPr>
            <w:r w:rsidRPr="003B46BF">
              <w:rPr>
                <w:rFonts w:asciiTheme="minorHAnsi" w:hAnsiTheme="minorHAnsi" w:cstheme="minorHAnsi"/>
                <w:sz w:val="20"/>
                <w:szCs w:val="20"/>
              </w:rPr>
              <w:t xml:space="preserve"> </w:t>
            </w:r>
          </w:p>
          <w:p w14:paraId="58D0719F" w14:textId="4C99A32B"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The application is then rescheduled for review at a convened meeting.   </w:t>
            </w:r>
          </w:p>
          <w:p w14:paraId="4FA3B4E8"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56600172" w14:textId="77777777"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The IRB may request that the investigator attend the convened IRB meeting at which the revised protocol will be reviewed.   </w:t>
            </w:r>
          </w:p>
          <w:p w14:paraId="3C245219"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586E6132" w14:textId="464CB595"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If the changes are approved, an approval letter that will document the approval period is sent to the investigator by the </w:t>
            </w:r>
            <w:r w:rsidR="00B85A28" w:rsidRPr="003B46BF">
              <w:rPr>
                <w:rFonts w:asciiTheme="minorHAnsi" w:hAnsiTheme="minorHAnsi" w:cstheme="minorHAnsi"/>
                <w:sz w:val="20"/>
                <w:szCs w:val="20"/>
              </w:rPr>
              <w:t>IRB</w:t>
            </w:r>
            <w:r w:rsidRPr="003B46BF">
              <w:rPr>
                <w:rFonts w:asciiTheme="minorHAnsi" w:hAnsiTheme="minorHAnsi" w:cstheme="minorHAnsi"/>
                <w:sz w:val="20"/>
                <w:szCs w:val="20"/>
              </w:rPr>
              <w:t xml:space="preserve"> staff. </w:t>
            </w:r>
          </w:p>
          <w:p w14:paraId="1D93AC62"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tc>
      </w:tr>
      <w:tr w:rsidR="00654399" w:rsidRPr="003B46BF" w14:paraId="20545FAB" w14:textId="77777777" w:rsidTr="005B282B">
        <w:trPr>
          <w:trHeight w:val="4146"/>
        </w:trPr>
        <w:tc>
          <w:tcPr>
            <w:tcW w:w="2334" w:type="dxa"/>
            <w:tcBorders>
              <w:top w:val="single" w:sz="4" w:space="0" w:color="000000"/>
              <w:left w:val="single" w:sz="4" w:space="0" w:color="000000"/>
              <w:bottom w:val="single" w:sz="4" w:space="0" w:color="000000"/>
              <w:right w:val="single" w:sz="4" w:space="0" w:color="000000"/>
            </w:tcBorders>
            <w:shd w:val="clear" w:color="auto" w:fill="D9D9D9"/>
          </w:tcPr>
          <w:p w14:paraId="1A46558C" w14:textId="77777777" w:rsidR="00654399" w:rsidRPr="003B46BF" w:rsidRDefault="006466A9">
            <w:pPr>
              <w:spacing w:after="0" w:line="259" w:lineRule="auto"/>
              <w:ind w:left="192" w:firstLine="0"/>
              <w:rPr>
                <w:rFonts w:asciiTheme="minorHAnsi" w:hAnsiTheme="minorHAnsi" w:cstheme="minorHAnsi"/>
                <w:sz w:val="20"/>
                <w:szCs w:val="20"/>
              </w:rPr>
            </w:pPr>
            <w:r w:rsidRPr="003B46BF">
              <w:rPr>
                <w:rFonts w:asciiTheme="minorHAnsi" w:hAnsiTheme="minorHAnsi" w:cstheme="minorHAnsi"/>
                <w:b/>
                <w:sz w:val="20"/>
                <w:szCs w:val="20"/>
              </w:rPr>
              <w:t>DISAPPROVAL</w:t>
            </w:r>
            <w:r w:rsidRPr="003B46BF">
              <w:rPr>
                <w:rFonts w:asciiTheme="minorHAnsi" w:hAnsiTheme="minorHAnsi" w:cstheme="minorHAnsi"/>
                <w:sz w:val="20"/>
                <w:szCs w:val="20"/>
              </w:rP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Pr>
          <w:p w14:paraId="174CABE3" w14:textId="77777777" w:rsidR="00654399" w:rsidRPr="003B46BF" w:rsidRDefault="006466A9">
            <w:pPr>
              <w:spacing w:after="0" w:line="259" w:lineRule="auto"/>
              <w:ind w:left="1" w:firstLine="0"/>
              <w:rPr>
                <w:rFonts w:asciiTheme="minorHAnsi" w:hAnsiTheme="minorHAnsi" w:cstheme="minorHAnsi"/>
                <w:sz w:val="20"/>
                <w:szCs w:val="20"/>
              </w:rPr>
            </w:pPr>
            <w:r w:rsidRPr="003B46BF">
              <w:rPr>
                <w:rFonts w:asciiTheme="minorHAnsi" w:hAnsiTheme="minorHAnsi" w:cstheme="minorHAnsi"/>
                <w:sz w:val="20"/>
                <w:szCs w:val="20"/>
              </w:rPr>
              <w:t xml:space="preserve">Risks of the procedures outweigh any potential benefit to be gained. </w:t>
            </w:r>
          </w:p>
        </w:tc>
        <w:tc>
          <w:tcPr>
            <w:tcW w:w="3864" w:type="dxa"/>
            <w:tcBorders>
              <w:top w:val="single" w:sz="4" w:space="0" w:color="000000"/>
              <w:left w:val="single" w:sz="4" w:space="0" w:color="000000"/>
              <w:bottom w:val="single" w:sz="4" w:space="0" w:color="000000"/>
              <w:right w:val="single" w:sz="4" w:space="0" w:color="000000"/>
            </w:tcBorders>
            <w:shd w:val="clear" w:color="auto" w:fill="D9D9D9"/>
          </w:tcPr>
          <w:p w14:paraId="736AD6A3" w14:textId="7687C139" w:rsidR="00654399" w:rsidRPr="003B46BF" w:rsidRDefault="00B85A28">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IRB</w:t>
            </w:r>
            <w:r w:rsidR="006466A9" w:rsidRPr="003B46BF">
              <w:rPr>
                <w:rFonts w:asciiTheme="minorHAnsi" w:hAnsiTheme="minorHAnsi" w:cstheme="minorHAnsi"/>
                <w:sz w:val="20"/>
                <w:szCs w:val="20"/>
              </w:rPr>
              <w:t xml:space="preserve"> notifies the principal investigator by letter of the reasons for disapproval.  </w:t>
            </w:r>
          </w:p>
          <w:p w14:paraId="64B92DBD"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2F1C95AF" w14:textId="77777777"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The principal investigator will be given an opportunity to respond in person or in writing.  </w:t>
            </w:r>
          </w:p>
          <w:p w14:paraId="76A7353C"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07B236C3" w14:textId="6EA02B66" w:rsidR="00654399" w:rsidRPr="003B46BF" w:rsidRDefault="006466A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No research may be initiated without approval of the IRB. </w:t>
            </w:r>
          </w:p>
          <w:p w14:paraId="5AEB82F9"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p w14:paraId="180C63C6"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The board’s vote is final.  </w:t>
            </w:r>
          </w:p>
          <w:p w14:paraId="2E5C6A30" w14:textId="321AD149" w:rsidR="00654399" w:rsidRPr="003B46BF" w:rsidRDefault="00426E79">
            <w:pPr>
              <w:spacing w:after="0" w:line="238" w:lineRule="auto"/>
              <w:ind w:left="0" w:firstLine="0"/>
              <w:rPr>
                <w:rFonts w:asciiTheme="minorHAnsi" w:hAnsiTheme="minorHAnsi" w:cstheme="minorHAnsi"/>
                <w:sz w:val="20"/>
                <w:szCs w:val="20"/>
              </w:rPr>
            </w:pPr>
            <w:r w:rsidRPr="003B46BF">
              <w:rPr>
                <w:rFonts w:asciiTheme="minorHAnsi" w:hAnsiTheme="minorHAnsi" w:cstheme="minorHAnsi"/>
                <w:sz w:val="20"/>
                <w:szCs w:val="20"/>
              </w:rPr>
              <w:t>No other</w:t>
            </w:r>
            <w:r w:rsidR="006466A9" w:rsidRPr="003B46BF">
              <w:rPr>
                <w:rFonts w:asciiTheme="minorHAnsi" w:hAnsiTheme="minorHAnsi" w:cstheme="minorHAnsi"/>
                <w:sz w:val="20"/>
                <w:szCs w:val="20"/>
              </w:rPr>
              <w:t xml:space="preserve"> office or official of the institution may approve a research activity that the IRB has disapproved.  </w:t>
            </w:r>
          </w:p>
          <w:p w14:paraId="2A628350" w14:textId="77777777" w:rsidR="00654399" w:rsidRPr="003B46BF" w:rsidRDefault="006466A9">
            <w:pPr>
              <w:spacing w:after="0" w:line="259" w:lineRule="auto"/>
              <w:ind w:left="0" w:firstLine="0"/>
              <w:rPr>
                <w:rFonts w:asciiTheme="minorHAnsi" w:hAnsiTheme="minorHAnsi" w:cstheme="minorHAnsi"/>
                <w:sz w:val="20"/>
                <w:szCs w:val="20"/>
              </w:rPr>
            </w:pPr>
            <w:r w:rsidRPr="003B46BF">
              <w:rPr>
                <w:rFonts w:asciiTheme="minorHAnsi" w:hAnsiTheme="minorHAnsi" w:cstheme="minorHAnsi"/>
                <w:sz w:val="20"/>
                <w:szCs w:val="20"/>
              </w:rPr>
              <w:t xml:space="preserve"> </w:t>
            </w:r>
          </w:p>
        </w:tc>
      </w:tr>
    </w:tbl>
    <w:p w14:paraId="5FE6E129" w14:textId="77777777" w:rsidR="00654399" w:rsidRPr="00426E79" w:rsidRDefault="006466A9">
      <w:pPr>
        <w:spacing w:after="5"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3758CB05" w14:textId="77777777" w:rsidR="00654399" w:rsidRPr="00426E79" w:rsidRDefault="006466A9">
      <w:pPr>
        <w:spacing w:after="0" w:line="259" w:lineRule="auto"/>
        <w:ind w:left="0" w:firstLine="0"/>
        <w:jc w:val="both"/>
        <w:rPr>
          <w:rFonts w:asciiTheme="minorHAnsi" w:hAnsiTheme="minorHAnsi" w:cstheme="minorHAnsi"/>
          <w:szCs w:val="24"/>
        </w:rPr>
      </w:pPr>
      <w:r w:rsidRPr="00426E79">
        <w:rPr>
          <w:rFonts w:asciiTheme="minorHAnsi" w:hAnsiTheme="minorHAnsi" w:cstheme="minorHAnsi"/>
          <w:szCs w:val="24"/>
        </w:rPr>
        <w:t xml:space="preserve"> </w:t>
      </w:r>
      <w:r w:rsidRPr="00426E79">
        <w:rPr>
          <w:rFonts w:asciiTheme="minorHAnsi" w:hAnsiTheme="minorHAnsi" w:cstheme="minorHAnsi"/>
          <w:szCs w:val="24"/>
        </w:rPr>
        <w:tab/>
        <w:t xml:space="preserve"> </w:t>
      </w:r>
    </w:p>
    <w:p w14:paraId="64715296" w14:textId="77777777" w:rsidR="00654399" w:rsidRPr="00426E79" w:rsidRDefault="006466A9">
      <w:pPr>
        <w:pStyle w:val="Heading2"/>
        <w:ind w:left="-5"/>
        <w:rPr>
          <w:rFonts w:asciiTheme="minorHAnsi" w:hAnsiTheme="minorHAnsi" w:cstheme="minorHAnsi"/>
          <w:szCs w:val="24"/>
        </w:rPr>
      </w:pPr>
      <w:r w:rsidRPr="00426E79">
        <w:rPr>
          <w:rFonts w:asciiTheme="minorHAnsi" w:hAnsiTheme="minorHAnsi" w:cstheme="minorHAnsi"/>
          <w:szCs w:val="24"/>
        </w:rPr>
        <w:lastRenderedPageBreak/>
        <w:t>Length of IRB Approval</w:t>
      </w:r>
      <w:r w:rsidRPr="00426E79">
        <w:rPr>
          <w:rFonts w:asciiTheme="minorHAnsi" w:hAnsiTheme="minorHAnsi" w:cstheme="minorHAnsi"/>
          <w:szCs w:val="24"/>
          <w:u w:val="none"/>
        </w:rPr>
        <w:t xml:space="preserve"> </w:t>
      </w:r>
    </w:p>
    <w:p w14:paraId="6A7A212D"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IRB may approve research for up to one year. The approval period should be appropriate to the degree of risk and the Committee may set a shorter approval period (i.e., more often than annually) for high or unusual risk protocols or protocols with a high risk/benefit ratio.  </w:t>
      </w:r>
    </w:p>
    <w:p w14:paraId="6A57AFA2"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40F9D675"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Examples of research that may require more frequent review include “novel” research (e.g., gene manipulation), Phase I studies, or projects conducted by investigators who have previously failed to comply with the requirements of the IRB. The approval period will be documented in the minutes of the IRB meeting. </w:t>
      </w:r>
    </w:p>
    <w:p w14:paraId="4BA522F7"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193B3D1E"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10A46425" w14:textId="77777777" w:rsidR="00654399" w:rsidRPr="00426E79" w:rsidRDefault="006466A9">
      <w:pPr>
        <w:pStyle w:val="Heading2"/>
        <w:ind w:left="-5"/>
        <w:rPr>
          <w:rFonts w:asciiTheme="minorHAnsi" w:hAnsiTheme="minorHAnsi" w:cstheme="minorHAnsi"/>
          <w:szCs w:val="24"/>
        </w:rPr>
      </w:pPr>
      <w:r w:rsidRPr="00426E79">
        <w:rPr>
          <w:rFonts w:asciiTheme="minorHAnsi" w:hAnsiTheme="minorHAnsi" w:cstheme="minorHAnsi"/>
          <w:szCs w:val="24"/>
        </w:rPr>
        <w:t>Voting</w:t>
      </w:r>
      <w:r w:rsidRPr="00426E79">
        <w:rPr>
          <w:rFonts w:asciiTheme="minorHAnsi" w:hAnsiTheme="minorHAnsi" w:cstheme="minorHAnsi"/>
          <w:szCs w:val="24"/>
          <w:u w:val="none"/>
        </w:rPr>
        <w:t xml:space="preserve"> </w:t>
      </w:r>
    </w:p>
    <w:p w14:paraId="0DA2946B" w14:textId="6FA96CE0"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Show of hand votes are used</w:t>
      </w:r>
      <w:r w:rsidR="002623BC">
        <w:rPr>
          <w:rFonts w:asciiTheme="minorHAnsi" w:hAnsiTheme="minorHAnsi" w:cstheme="minorHAnsi"/>
          <w:szCs w:val="24"/>
        </w:rPr>
        <w:t xml:space="preserve"> or, in the case of meeting via Zoom, verbal votes are used</w:t>
      </w:r>
      <w:r w:rsidRPr="00426E79">
        <w:rPr>
          <w:rFonts w:asciiTheme="minorHAnsi" w:hAnsiTheme="minorHAnsi" w:cstheme="minorHAnsi"/>
          <w:szCs w:val="24"/>
        </w:rPr>
        <w:t xml:space="preserve">. Members with disclosed conflicts may not vote and do not count towards the meeting quorum. The IRB member and their alternate may not both vote at the same meeting. </w:t>
      </w:r>
    </w:p>
    <w:p w14:paraId="31249075"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62C6AC32"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Members may vote for or against the motion or may choose to abstain from the vote. Only one action is voted on at a time. </w:t>
      </w:r>
    </w:p>
    <w:p w14:paraId="7AC8F63E"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0A9BA0F0" w14:textId="51C2C6FC"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If the quorum is lost at any time during the meeting (e.g., loss of members through absence or abstention), the IRB may not take further actions unless and until a quorum is restored. </w:t>
      </w:r>
    </w:p>
    <w:p w14:paraId="0F79C6C5"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4DCB3427" w14:textId="77777777" w:rsidR="00654399" w:rsidRPr="00426E79" w:rsidRDefault="006466A9">
      <w:pPr>
        <w:pStyle w:val="Heading1"/>
        <w:ind w:left="12" w:right="2"/>
        <w:rPr>
          <w:rFonts w:asciiTheme="minorHAnsi" w:hAnsiTheme="minorHAnsi" w:cstheme="minorHAnsi"/>
          <w:szCs w:val="24"/>
        </w:rPr>
      </w:pPr>
      <w:r w:rsidRPr="00426E79">
        <w:rPr>
          <w:rFonts w:asciiTheme="minorHAnsi" w:hAnsiTheme="minorHAnsi" w:cstheme="minorHAnsi"/>
          <w:szCs w:val="24"/>
        </w:rPr>
        <w:t xml:space="preserve">FOLLOWING THE MEETING </w:t>
      </w:r>
    </w:p>
    <w:p w14:paraId="079CAC0A" w14:textId="48C04317" w:rsidR="00654399" w:rsidRDefault="006466A9">
      <w:pPr>
        <w:ind w:left="-5"/>
        <w:rPr>
          <w:rFonts w:asciiTheme="minorHAnsi" w:hAnsiTheme="minorHAnsi" w:cstheme="minorHAnsi"/>
          <w:szCs w:val="24"/>
        </w:rPr>
      </w:pPr>
      <w:r w:rsidRPr="00426E79">
        <w:rPr>
          <w:rFonts w:asciiTheme="minorHAnsi" w:hAnsiTheme="minorHAnsi" w:cstheme="minorHAnsi"/>
          <w:szCs w:val="24"/>
        </w:rPr>
        <w:t xml:space="preserve">The </w:t>
      </w:r>
      <w:r w:rsidR="00426E79" w:rsidRPr="00426E79">
        <w:rPr>
          <w:rFonts w:asciiTheme="minorHAnsi" w:hAnsiTheme="minorHAnsi" w:cstheme="minorHAnsi"/>
          <w:szCs w:val="24"/>
        </w:rPr>
        <w:t>IRB</w:t>
      </w:r>
      <w:r w:rsidRPr="00426E79">
        <w:rPr>
          <w:rFonts w:asciiTheme="minorHAnsi" w:hAnsiTheme="minorHAnsi" w:cstheme="minorHAnsi"/>
          <w:szCs w:val="24"/>
        </w:rPr>
        <w:t xml:space="preserve"> and IRB leadership work together to prepare and finalize the meeting minutes. Standard turnaround times have been developed to try to ensure prompt preparation of investigator correspondence.  </w:t>
      </w:r>
    </w:p>
    <w:p w14:paraId="12DAA359" w14:textId="77777777" w:rsidR="002623BC" w:rsidRDefault="002623BC">
      <w:pPr>
        <w:ind w:left="-5"/>
        <w:rPr>
          <w:rFonts w:asciiTheme="minorHAnsi" w:hAnsiTheme="minorHAnsi" w:cstheme="minorHAnsi"/>
          <w:szCs w:val="24"/>
        </w:rPr>
      </w:pPr>
    </w:p>
    <w:p w14:paraId="3CA4080C" w14:textId="15DCD635" w:rsidR="002623BC" w:rsidRPr="002623BC" w:rsidRDefault="002623BC">
      <w:pPr>
        <w:ind w:left="-5"/>
        <w:rPr>
          <w:rFonts w:asciiTheme="minorHAnsi" w:hAnsiTheme="minorHAnsi" w:cstheme="minorHAnsi"/>
          <w:szCs w:val="24"/>
        </w:rPr>
      </w:pPr>
      <w:r w:rsidRPr="002623BC">
        <w:rPr>
          <w:rFonts w:asciiTheme="minorHAnsi" w:hAnsiTheme="minorHAnsi" w:cstheme="minorHAnsi"/>
          <w:szCs w:val="24"/>
        </w:rPr>
        <w:t>Within three working days of the meeting, the ORRP staff will send correspondence to the principal investigator documenting the board’s actions. When modifications are required, the ORRP staff will pre-review investigator responses and will forward complete responses to the designated IRB reviewer.</w:t>
      </w:r>
    </w:p>
    <w:p w14:paraId="2080B661" w14:textId="77777777" w:rsidR="00654399" w:rsidRPr="002623BC" w:rsidRDefault="006466A9">
      <w:pPr>
        <w:spacing w:after="0" w:line="259" w:lineRule="auto"/>
        <w:ind w:left="0" w:firstLine="0"/>
        <w:rPr>
          <w:rFonts w:asciiTheme="minorHAnsi" w:hAnsiTheme="minorHAnsi" w:cstheme="minorHAnsi"/>
          <w:szCs w:val="24"/>
        </w:rPr>
      </w:pPr>
      <w:r w:rsidRPr="002623BC">
        <w:rPr>
          <w:rFonts w:asciiTheme="minorHAnsi" w:hAnsiTheme="minorHAnsi" w:cstheme="minorHAnsi"/>
          <w:szCs w:val="24"/>
        </w:rPr>
        <w:t xml:space="preserve"> </w:t>
      </w:r>
    </w:p>
    <w:p w14:paraId="04E16A4E" w14:textId="48140F6E" w:rsidR="00654399" w:rsidRPr="00426E79" w:rsidRDefault="006466A9">
      <w:pPr>
        <w:ind w:left="-5"/>
        <w:rPr>
          <w:rFonts w:asciiTheme="minorHAnsi" w:hAnsiTheme="minorHAnsi" w:cstheme="minorHAnsi"/>
          <w:szCs w:val="24"/>
        </w:rPr>
      </w:pPr>
      <w:r w:rsidRPr="002623BC">
        <w:rPr>
          <w:rFonts w:asciiTheme="minorHAnsi" w:hAnsiTheme="minorHAnsi" w:cstheme="minorHAnsi"/>
          <w:szCs w:val="24"/>
        </w:rPr>
        <w:t>The ORRP staff will write the meeting minutes</w:t>
      </w:r>
      <w:r w:rsidR="0041771A" w:rsidRPr="002623BC">
        <w:rPr>
          <w:rFonts w:asciiTheme="minorHAnsi" w:hAnsiTheme="minorHAnsi" w:cstheme="minorHAnsi"/>
          <w:szCs w:val="24"/>
        </w:rPr>
        <w:t xml:space="preserve"> within five working days following the convened meeting.  The minutes will be sent to the IRB members for review and any necessary discussion or corrections, to be submitted within </w:t>
      </w:r>
      <w:r w:rsidR="00A42C2F">
        <w:rPr>
          <w:rFonts w:asciiTheme="minorHAnsi" w:hAnsiTheme="minorHAnsi" w:cstheme="minorHAnsi"/>
          <w:szCs w:val="24"/>
        </w:rPr>
        <w:t>5</w:t>
      </w:r>
      <w:r w:rsidR="0041771A" w:rsidRPr="002623BC">
        <w:rPr>
          <w:rFonts w:asciiTheme="minorHAnsi" w:hAnsiTheme="minorHAnsi" w:cstheme="minorHAnsi"/>
          <w:szCs w:val="24"/>
        </w:rPr>
        <w:t xml:space="preserve"> business days.  </w:t>
      </w:r>
      <w:r w:rsidR="002623BC" w:rsidRPr="002623BC">
        <w:rPr>
          <w:rFonts w:asciiTheme="minorHAnsi" w:hAnsiTheme="minorHAnsi" w:cstheme="minorHAnsi"/>
          <w:szCs w:val="24"/>
        </w:rPr>
        <w:t>Minutes are finalized and uploaded to IRBManager within 14 days following the convened meeting.</w:t>
      </w:r>
    </w:p>
    <w:p w14:paraId="56B7D540"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657CEAD0" w14:textId="77777777" w:rsidR="00654399" w:rsidRPr="00426E79" w:rsidRDefault="006466A9">
      <w:pPr>
        <w:pStyle w:val="Heading1"/>
        <w:ind w:left="12" w:right="5"/>
        <w:rPr>
          <w:rFonts w:asciiTheme="minorHAnsi" w:hAnsiTheme="minorHAnsi" w:cstheme="minorHAnsi"/>
          <w:szCs w:val="24"/>
        </w:rPr>
      </w:pPr>
      <w:r w:rsidRPr="00426E79">
        <w:rPr>
          <w:rFonts w:asciiTheme="minorHAnsi" w:hAnsiTheme="minorHAnsi" w:cstheme="minorHAnsi"/>
          <w:szCs w:val="24"/>
        </w:rPr>
        <w:t xml:space="preserve">REVIEWS PERFORMED OUTSIDE THE CONVENED MEETING </w:t>
      </w:r>
    </w:p>
    <w:p w14:paraId="0449235B" w14:textId="10EE924A"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Protocols that meet specific regulatory criteria may be reviewed outside the convened IRB meeting. This is defined as expedited review. The IRB chairperson designates the IRB members </w:t>
      </w:r>
      <w:r w:rsidRPr="00426E79">
        <w:rPr>
          <w:rFonts w:asciiTheme="minorHAnsi" w:hAnsiTheme="minorHAnsi" w:cstheme="minorHAnsi"/>
          <w:szCs w:val="24"/>
        </w:rPr>
        <w:lastRenderedPageBreak/>
        <w:t xml:space="preserve">who may perform expedited reviews. The IRB members are notified of expedited reviews </w:t>
      </w:r>
      <w:r w:rsidR="00F03019" w:rsidRPr="00426E79">
        <w:rPr>
          <w:rFonts w:asciiTheme="minorHAnsi" w:hAnsiTheme="minorHAnsi" w:cstheme="minorHAnsi"/>
          <w:szCs w:val="24"/>
        </w:rPr>
        <w:t>by email through</w:t>
      </w:r>
      <w:r w:rsidRPr="00426E79">
        <w:rPr>
          <w:rFonts w:asciiTheme="minorHAnsi" w:hAnsiTheme="minorHAnsi" w:cstheme="minorHAnsi"/>
          <w:szCs w:val="24"/>
        </w:rPr>
        <w:t xml:space="preserve"> </w:t>
      </w:r>
      <w:r w:rsidR="00F03019" w:rsidRPr="00426E79">
        <w:rPr>
          <w:rFonts w:asciiTheme="minorHAnsi" w:hAnsiTheme="minorHAnsi" w:cstheme="minorHAnsi"/>
          <w:szCs w:val="24"/>
        </w:rPr>
        <w:t>IRBManager</w:t>
      </w:r>
    </w:p>
    <w:p w14:paraId="04DDFBDB"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b/>
          <w:szCs w:val="24"/>
        </w:rPr>
        <w:t xml:space="preserve"> </w:t>
      </w:r>
    </w:p>
    <w:p w14:paraId="5313B0F6" w14:textId="77777777" w:rsidR="00654399" w:rsidRPr="00426E79" w:rsidRDefault="006466A9">
      <w:pPr>
        <w:pStyle w:val="Heading1"/>
        <w:spacing w:after="0"/>
        <w:ind w:left="-5" w:right="0"/>
        <w:jc w:val="left"/>
        <w:rPr>
          <w:rFonts w:asciiTheme="minorHAnsi" w:hAnsiTheme="minorHAnsi" w:cstheme="minorHAnsi"/>
          <w:szCs w:val="24"/>
        </w:rPr>
      </w:pPr>
      <w:r w:rsidRPr="00426E79">
        <w:rPr>
          <w:rFonts w:asciiTheme="minorHAnsi" w:hAnsiTheme="minorHAnsi" w:cstheme="minorHAnsi"/>
          <w:szCs w:val="24"/>
        </w:rPr>
        <w:t xml:space="preserve">New Protocols </w:t>
      </w:r>
    </w:p>
    <w:p w14:paraId="3578B43F" w14:textId="2ADC4014"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IRB chairperson designates members with an appropriate level of experience to conduct these types of reviews. A single IRB member will review each submission. The reviewer should contact the </w:t>
      </w:r>
      <w:r w:rsidR="00426E79" w:rsidRPr="00426E79">
        <w:rPr>
          <w:rFonts w:asciiTheme="minorHAnsi" w:hAnsiTheme="minorHAnsi" w:cstheme="minorHAnsi"/>
          <w:szCs w:val="24"/>
        </w:rPr>
        <w:t>compliance coordinator</w:t>
      </w:r>
      <w:r w:rsidRPr="00426E79">
        <w:rPr>
          <w:rFonts w:asciiTheme="minorHAnsi" w:hAnsiTheme="minorHAnsi" w:cstheme="minorHAnsi"/>
          <w:szCs w:val="24"/>
        </w:rPr>
        <w:t xml:space="preserve"> immediately if they feel the research does not qualify for expedited review or if they are unable to complete and return their review within one week. </w:t>
      </w:r>
    </w:p>
    <w:p w14:paraId="72A7976C"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2268EF77" w14:textId="479EEF6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reviewer may approve the research, request modifications, or refer the research to the convened IRB for review but may not disapprove the research. The reviewer must document the specific research category under which the research qualifies for expedited review. Completed reviewer sheets should be uploaded to </w:t>
      </w:r>
      <w:r w:rsidR="00F03019" w:rsidRPr="00426E79">
        <w:rPr>
          <w:rFonts w:asciiTheme="minorHAnsi" w:hAnsiTheme="minorHAnsi" w:cstheme="minorHAnsi"/>
          <w:szCs w:val="24"/>
        </w:rPr>
        <w:t>IRBManager</w:t>
      </w:r>
      <w:r w:rsidRPr="00426E79">
        <w:rPr>
          <w:rFonts w:asciiTheme="minorHAnsi" w:hAnsiTheme="minorHAnsi" w:cstheme="minorHAnsi"/>
          <w:szCs w:val="24"/>
        </w:rPr>
        <w:t xml:space="preserve">.  </w:t>
      </w:r>
    </w:p>
    <w:p w14:paraId="2EB76AFE"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4D90660B" w14:textId="77777777" w:rsidR="00654399" w:rsidRPr="00426E79" w:rsidRDefault="006466A9">
      <w:pPr>
        <w:pStyle w:val="Heading1"/>
        <w:spacing w:after="0"/>
        <w:ind w:left="-5" w:right="0"/>
        <w:jc w:val="left"/>
        <w:rPr>
          <w:rFonts w:asciiTheme="minorHAnsi" w:hAnsiTheme="minorHAnsi" w:cstheme="minorHAnsi"/>
          <w:szCs w:val="24"/>
        </w:rPr>
      </w:pPr>
      <w:r w:rsidRPr="00426E79">
        <w:rPr>
          <w:rFonts w:asciiTheme="minorHAnsi" w:hAnsiTheme="minorHAnsi" w:cstheme="minorHAnsi"/>
          <w:szCs w:val="24"/>
        </w:rPr>
        <w:t xml:space="preserve">Investigator Responses to IRB Required Modifications </w:t>
      </w:r>
    </w:p>
    <w:p w14:paraId="37A790AF" w14:textId="2D5B931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The </w:t>
      </w:r>
      <w:r w:rsidR="00F03019" w:rsidRPr="00426E79">
        <w:rPr>
          <w:rFonts w:asciiTheme="minorHAnsi" w:hAnsiTheme="minorHAnsi" w:cstheme="minorHAnsi"/>
          <w:szCs w:val="24"/>
        </w:rPr>
        <w:t xml:space="preserve">coordinator </w:t>
      </w:r>
      <w:r w:rsidRPr="00426E79">
        <w:rPr>
          <w:rFonts w:asciiTheme="minorHAnsi" w:hAnsiTheme="minorHAnsi" w:cstheme="minorHAnsi"/>
          <w:szCs w:val="24"/>
        </w:rPr>
        <w:t xml:space="preserve">will post investigator responses and revised supporting documents for the designated modifications reviewer. The reviewer should ensure that the investigator has made all the modifications requested by the board. Reviewers are asked to limit their review to the Board’s specific requests.  </w:t>
      </w:r>
    </w:p>
    <w:p w14:paraId="32665780"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1B379FBF" w14:textId="77777777" w:rsidR="00654399" w:rsidRPr="00426E79" w:rsidRDefault="006466A9">
      <w:pPr>
        <w:pStyle w:val="Heading1"/>
        <w:spacing w:after="0"/>
        <w:ind w:left="-5" w:right="0"/>
        <w:jc w:val="left"/>
        <w:rPr>
          <w:rFonts w:asciiTheme="minorHAnsi" w:hAnsiTheme="minorHAnsi" w:cstheme="minorHAnsi"/>
          <w:szCs w:val="24"/>
        </w:rPr>
      </w:pPr>
      <w:r w:rsidRPr="00426E79">
        <w:rPr>
          <w:rFonts w:asciiTheme="minorHAnsi" w:hAnsiTheme="minorHAnsi" w:cstheme="minorHAnsi"/>
          <w:szCs w:val="24"/>
        </w:rPr>
        <w:t>Continuing Reviews &amp; Amendments</w:t>
      </w:r>
      <w:r w:rsidRPr="00426E79">
        <w:rPr>
          <w:rFonts w:asciiTheme="minorHAnsi" w:hAnsiTheme="minorHAnsi" w:cstheme="minorHAnsi"/>
          <w:b w:val="0"/>
          <w:szCs w:val="24"/>
        </w:rPr>
        <w:t xml:space="preserve"> </w:t>
      </w:r>
    </w:p>
    <w:p w14:paraId="3FF8187C" w14:textId="7777777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Only administrative and editorial amendments and continuing review applications that meet the requirements for expedited review may be reviewed outside of the convened IRB meeting. The chairperson delegates these responsibilities to a limited number of experienced IRB members who have undergone additional training. The expedited reviewer may approve the research, request modifications, or refer the research to the convened IRB for review but may not disapprove the research. </w:t>
      </w:r>
    </w:p>
    <w:p w14:paraId="2BD02C6F"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p w14:paraId="6C455A90" w14:textId="77777777" w:rsidR="00654399" w:rsidRPr="00426E79" w:rsidRDefault="006466A9">
      <w:pPr>
        <w:pStyle w:val="Heading1"/>
        <w:ind w:left="12" w:right="5"/>
        <w:rPr>
          <w:rFonts w:asciiTheme="minorHAnsi" w:hAnsiTheme="minorHAnsi" w:cstheme="minorHAnsi"/>
          <w:szCs w:val="24"/>
        </w:rPr>
      </w:pPr>
      <w:r w:rsidRPr="00426E79">
        <w:rPr>
          <w:rFonts w:asciiTheme="minorHAnsi" w:hAnsiTheme="minorHAnsi" w:cstheme="minorHAnsi"/>
          <w:szCs w:val="24"/>
        </w:rPr>
        <w:t xml:space="preserve">EXEMPT RESEARCH </w:t>
      </w:r>
    </w:p>
    <w:p w14:paraId="3BB04804" w14:textId="36147747" w:rsidR="00654399" w:rsidRPr="00426E79" w:rsidRDefault="006466A9">
      <w:pPr>
        <w:ind w:left="-5"/>
        <w:rPr>
          <w:rFonts w:asciiTheme="minorHAnsi" w:hAnsiTheme="minorHAnsi" w:cstheme="minorHAnsi"/>
          <w:szCs w:val="24"/>
        </w:rPr>
      </w:pPr>
      <w:r w:rsidRPr="00426E79">
        <w:rPr>
          <w:rFonts w:asciiTheme="minorHAnsi" w:hAnsiTheme="minorHAnsi" w:cstheme="minorHAnsi"/>
          <w:szCs w:val="24"/>
        </w:rPr>
        <w:t xml:space="preserve">Some human subjects research may be exempt from review by the IRB. At </w:t>
      </w:r>
      <w:r w:rsidR="00F3446C" w:rsidRPr="00426E79">
        <w:rPr>
          <w:rFonts w:asciiTheme="minorHAnsi" w:hAnsiTheme="minorHAnsi" w:cstheme="minorHAnsi"/>
          <w:szCs w:val="24"/>
        </w:rPr>
        <w:t>CHS</w:t>
      </w:r>
      <w:r w:rsidRPr="00426E79">
        <w:rPr>
          <w:rFonts w:asciiTheme="minorHAnsi" w:hAnsiTheme="minorHAnsi" w:cstheme="minorHAnsi"/>
          <w:szCs w:val="24"/>
        </w:rPr>
        <w:t xml:space="preserve">, investigators may not make this determination. </w:t>
      </w:r>
      <w:r w:rsidR="00D64DE3">
        <w:rPr>
          <w:rFonts w:asciiTheme="minorHAnsi" w:hAnsiTheme="minorHAnsi" w:cstheme="minorHAnsi"/>
          <w:szCs w:val="24"/>
        </w:rPr>
        <w:t>IRB</w:t>
      </w:r>
      <w:r w:rsidRPr="00426E79">
        <w:rPr>
          <w:rFonts w:asciiTheme="minorHAnsi" w:hAnsiTheme="minorHAnsi" w:cstheme="minorHAnsi"/>
          <w:szCs w:val="24"/>
        </w:rPr>
        <w:t xml:space="preserve"> staff review applications for exemption to determine whether the proposed research meets the regulatory requirements for exemption.  </w:t>
      </w:r>
      <w:r w:rsidR="002B411B">
        <w:rPr>
          <w:rFonts w:asciiTheme="minorHAnsi" w:hAnsiTheme="minorHAnsi" w:cstheme="minorHAnsi"/>
          <w:szCs w:val="24"/>
        </w:rPr>
        <w:t>Review should be made prior to the beginning of study activities.</w:t>
      </w:r>
    </w:p>
    <w:p w14:paraId="74C7851C" w14:textId="77777777" w:rsidR="00654399" w:rsidRPr="00426E79" w:rsidRDefault="006466A9">
      <w:pPr>
        <w:spacing w:after="0" w:line="259" w:lineRule="auto"/>
        <w:ind w:left="0" w:firstLine="0"/>
        <w:rPr>
          <w:rFonts w:asciiTheme="minorHAnsi" w:hAnsiTheme="minorHAnsi" w:cstheme="minorHAnsi"/>
          <w:szCs w:val="24"/>
        </w:rPr>
      </w:pPr>
      <w:r w:rsidRPr="00426E79">
        <w:rPr>
          <w:rFonts w:asciiTheme="minorHAnsi" w:hAnsiTheme="minorHAnsi" w:cstheme="minorHAnsi"/>
          <w:szCs w:val="24"/>
        </w:rPr>
        <w:t xml:space="preserve"> </w:t>
      </w:r>
    </w:p>
    <w:sectPr w:rsidR="00654399" w:rsidRPr="00426E79">
      <w:footerReference w:type="even" r:id="rId13"/>
      <w:footerReference w:type="default" r:id="rId14"/>
      <w:footerReference w:type="first" r:id="rId15"/>
      <w:pgSz w:w="12240" w:h="15840"/>
      <w:pgMar w:top="1440" w:right="1169" w:bottom="1470" w:left="144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FECA1" w14:textId="77777777" w:rsidR="005E1A22" w:rsidRDefault="005E1A22">
      <w:pPr>
        <w:spacing w:after="0" w:line="240" w:lineRule="auto"/>
      </w:pPr>
      <w:r>
        <w:separator/>
      </w:r>
    </w:p>
  </w:endnote>
  <w:endnote w:type="continuationSeparator" w:id="0">
    <w:p w14:paraId="596F0CCC" w14:textId="77777777" w:rsidR="005E1A22" w:rsidRDefault="005E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B4F7" w14:textId="77777777" w:rsidR="006466A9" w:rsidRDefault="006466A9">
    <w:pPr>
      <w:spacing w:after="0" w:line="259" w:lineRule="auto"/>
      <w:ind w:left="1"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5E1A22">
      <w:fldChar w:fldCharType="begin"/>
    </w:r>
    <w:r w:rsidR="005E1A22">
      <w:instrText xml:space="preserve"> NUMPAGES   \* MERGEFORMAT </w:instrText>
    </w:r>
    <w:r w:rsidR="005E1A22">
      <w:fldChar w:fldCharType="separate"/>
    </w:r>
    <w:r>
      <w:rPr>
        <w:sz w:val="20"/>
      </w:rPr>
      <w:t>15</w:t>
    </w:r>
    <w:r w:rsidR="005E1A22">
      <w:rPr>
        <w:sz w:val="20"/>
      </w:rPr>
      <w:fldChar w:fldCharType="end"/>
    </w:r>
    <w:r>
      <w:rPr>
        <w:sz w:val="20"/>
      </w:rPr>
      <w:t xml:space="preserve"> </w:t>
    </w:r>
  </w:p>
  <w:p w14:paraId="2EED1AC2" w14:textId="77777777" w:rsidR="006466A9" w:rsidRDefault="006466A9">
    <w:pPr>
      <w:spacing w:after="0" w:line="259" w:lineRule="auto"/>
      <w:ind w:left="47" w:firstLine="0"/>
      <w:jc w:val="center"/>
    </w:pPr>
    <w:r>
      <w:rPr>
        <w:sz w:val="20"/>
      </w:rPr>
      <w:t xml:space="preserve"> </w:t>
    </w:r>
  </w:p>
  <w:p w14:paraId="592852B3" w14:textId="77777777" w:rsidR="006466A9" w:rsidRDefault="006466A9">
    <w:pPr>
      <w:spacing w:after="0" w:line="259" w:lineRule="auto"/>
      <w:ind w:left="0" w:firstLine="0"/>
    </w:pPr>
    <w:r>
      <w:rPr>
        <w:sz w:val="20"/>
      </w:rPr>
      <w:t xml:space="preserve">3/6/2019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4A6B" w14:textId="77777777" w:rsidR="006466A9" w:rsidRDefault="006466A9">
    <w:pPr>
      <w:spacing w:after="0" w:line="259" w:lineRule="auto"/>
      <w:ind w:left="1"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5E1A22">
      <w:fldChar w:fldCharType="begin"/>
    </w:r>
    <w:r w:rsidR="005E1A22">
      <w:instrText xml:space="preserve"> NUMPAGES   \* MERGEFORMAT </w:instrText>
    </w:r>
    <w:r w:rsidR="005E1A22">
      <w:fldChar w:fldCharType="separate"/>
    </w:r>
    <w:r>
      <w:rPr>
        <w:sz w:val="20"/>
      </w:rPr>
      <w:t>15</w:t>
    </w:r>
    <w:r w:rsidR="005E1A22">
      <w:rPr>
        <w:sz w:val="20"/>
      </w:rPr>
      <w:fldChar w:fldCharType="end"/>
    </w:r>
    <w:r>
      <w:rPr>
        <w:sz w:val="20"/>
      </w:rPr>
      <w:t xml:space="preserve"> </w:t>
    </w:r>
  </w:p>
  <w:p w14:paraId="2734CBE8" w14:textId="77777777" w:rsidR="006466A9" w:rsidRDefault="006466A9">
    <w:pPr>
      <w:spacing w:after="0" w:line="259" w:lineRule="auto"/>
      <w:ind w:left="47" w:firstLine="0"/>
      <w:jc w:val="center"/>
    </w:pPr>
    <w:r>
      <w:rPr>
        <w:sz w:val="20"/>
      </w:rPr>
      <w:t xml:space="preserve"> </w:t>
    </w:r>
  </w:p>
  <w:p w14:paraId="2F7F3F60" w14:textId="5741B882" w:rsidR="006466A9" w:rsidRDefault="00295B50">
    <w:pPr>
      <w:spacing w:after="0" w:line="259" w:lineRule="auto"/>
      <w:ind w:left="0" w:firstLine="0"/>
    </w:pPr>
    <w:r>
      <w:rPr>
        <w:sz w:val="20"/>
      </w:rPr>
      <w:t>2/1/21</w:t>
    </w:r>
    <w:r w:rsidR="006466A9">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569F" w14:textId="77777777" w:rsidR="006466A9" w:rsidRDefault="006466A9">
    <w:pPr>
      <w:spacing w:after="0" w:line="259" w:lineRule="auto"/>
      <w:ind w:left="1"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5E1A22">
      <w:fldChar w:fldCharType="begin"/>
    </w:r>
    <w:r w:rsidR="005E1A22">
      <w:instrText xml:space="preserve"> NUMPAGES   \* MERGEFORMAT </w:instrText>
    </w:r>
    <w:r w:rsidR="005E1A22">
      <w:fldChar w:fldCharType="separate"/>
    </w:r>
    <w:r>
      <w:rPr>
        <w:sz w:val="20"/>
      </w:rPr>
      <w:t>15</w:t>
    </w:r>
    <w:r w:rsidR="005E1A22">
      <w:rPr>
        <w:sz w:val="20"/>
      </w:rPr>
      <w:fldChar w:fldCharType="end"/>
    </w:r>
    <w:r>
      <w:rPr>
        <w:sz w:val="20"/>
      </w:rPr>
      <w:t xml:space="preserve"> </w:t>
    </w:r>
  </w:p>
  <w:p w14:paraId="5B9EE4B5" w14:textId="77777777" w:rsidR="006466A9" w:rsidRDefault="006466A9">
    <w:pPr>
      <w:spacing w:after="0" w:line="259" w:lineRule="auto"/>
      <w:ind w:left="47" w:firstLine="0"/>
      <w:jc w:val="center"/>
    </w:pPr>
    <w:r>
      <w:rPr>
        <w:sz w:val="20"/>
      </w:rPr>
      <w:t xml:space="preserve"> </w:t>
    </w:r>
  </w:p>
  <w:p w14:paraId="79B8D083" w14:textId="77777777" w:rsidR="006466A9" w:rsidRDefault="006466A9">
    <w:pPr>
      <w:spacing w:after="0" w:line="259" w:lineRule="auto"/>
      <w:ind w:left="0" w:firstLine="0"/>
    </w:pPr>
    <w:r>
      <w:rPr>
        <w:sz w:val="20"/>
      </w:rPr>
      <w:t xml:space="preserve">3/6/2019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B1CF" w14:textId="77777777" w:rsidR="005E1A22" w:rsidRDefault="005E1A22">
      <w:pPr>
        <w:spacing w:after="0" w:line="240" w:lineRule="auto"/>
      </w:pPr>
      <w:r>
        <w:separator/>
      </w:r>
    </w:p>
  </w:footnote>
  <w:footnote w:type="continuationSeparator" w:id="0">
    <w:p w14:paraId="25131EA3" w14:textId="77777777" w:rsidR="005E1A22" w:rsidRDefault="005E1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6E5"/>
    <w:multiLevelType w:val="hybridMultilevel"/>
    <w:tmpl w:val="49522E4A"/>
    <w:lvl w:ilvl="0" w:tplc="1960E3B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4E0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D434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847C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C041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D01A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F2C6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080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0E39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67F66"/>
    <w:multiLevelType w:val="hybridMultilevel"/>
    <w:tmpl w:val="884AE4C0"/>
    <w:lvl w:ilvl="0" w:tplc="6084210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6601C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A0531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66C7E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440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70C9A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202DA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A102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92D35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4A2C8F"/>
    <w:multiLevelType w:val="hybridMultilevel"/>
    <w:tmpl w:val="5894C11A"/>
    <w:lvl w:ilvl="0" w:tplc="9A52EB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4C59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F833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501F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C0B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9C57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8A23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E42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9884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A4B05"/>
    <w:multiLevelType w:val="hybridMultilevel"/>
    <w:tmpl w:val="99FE3200"/>
    <w:lvl w:ilvl="0" w:tplc="ABC653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CE0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A4F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8CF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657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619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ABA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872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42F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C9066D"/>
    <w:multiLevelType w:val="hybridMultilevel"/>
    <w:tmpl w:val="65285094"/>
    <w:lvl w:ilvl="0" w:tplc="D7E4EC2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18EE8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96B60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54FAB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CCD5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7C81D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4290D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FC05B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86826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95228F"/>
    <w:multiLevelType w:val="hybridMultilevel"/>
    <w:tmpl w:val="EA9AD94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A0E6F52"/>
    <w:multiLevelType w:val="hybridMultilevel"/>
    <w:tmpl w:val="E90E514E"/>
    <w:lvl w:ilvl="0" w:tplc="7FF6A7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6709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987CF8">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30FF8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CA5E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06533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E783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ADC6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0AFAF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1D726A"/>
    <w:multiLevelType w:val="hybridMultilevel"/>
    <w:tmpl w:val="467C9434"/>
    <w:lvl w:ilvl="0" w:tplc="0E6A53E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E82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E498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BE5C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6EC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9CB0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DC10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70AF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2418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B25BC2"/>
    <w:multiLevelType w:val="hybridMultilevel"/>
    <w:tmpl w:val="B0BEF74A"/>
    <w:lvl w:ilvl="0" w:tplc="704EEF56">
      <w:start w:val="1"/>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2ED04">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8B08">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EAD80">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A475E">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2724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6D5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4ACA">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4D188">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4E3307"/>
    <w:multiLevelType w:val="hybridMultilevel"/>
    <w:tmpl w:val="8EA6170C"/>
    <w:lvl w:ilvl="0" w:tplc="889E762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0B6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08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EE2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069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47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01C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A1E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60C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981BC9"/>
    <w:multiLevelType w:val="hybridMultilevel"/>
    <w:tmpl w:val="44B41370"/>
    <w:lvl w:ilvl="0" w:tplc="1716FF4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A9B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AB7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648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4187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AE9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ADF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2BC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E48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EA66A4"/>
    <w:multiLevelType w:val="hybridMultilevel"/>
    <w:tmpl w:val="C4385472"/>
    <w:lvl w:ilvl="0" w:tplc="1FF0BF7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27C5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E858D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FC81D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FAA51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6C261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7EE41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ADD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4A7D8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F20DEA"/>
    <w:multiLevelType w:val="hybridMultilevel"/>
    <w:tmpl w:val="EF0A0FE2"/>
    <w:lvl w:ilvl="0" w:tplc="CBC280A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EC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4D1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80C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022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891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A72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E4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8B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77351B"/>
    <w:multiLevelType w:val="hybridMultilevel"/>
    <w:tmpl w:val="319A39EA"/>
    <w:lvl w:ilvl="0" w:tplc="3C061C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AA3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EE07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1267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B0F2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9038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0E04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7AED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6A60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C3720D"/>
    <w:multiLevelType w:val="hybridMultilevel"/>
    <w:tmpl w:val="383A5E76"/>
    <w:lvl w:ilvl="0" w:tplc="55C01BB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260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CA8A5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DAF74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54D86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58FA8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56163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7EFE4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80FFF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B54060"/>
    <w:multiLevelType w:val="hybridMultilevel"/>
    <w:tmpl w:val="B6C8BB32"/>
    <w:lvl w:ilvl="0" w:tplc="122ED0C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6E3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C59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8F0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458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E2F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2F9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0A1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13"/>
  </w:num>
  <w:num w:numId="4">
    <w:abstractNumId w:val="3"/>
  </w:num>
  <w:num w:numId="5">
    <w:abstractNumId w:val="10"/>
  </w:num>
  <w:num w:numId="6">
    <w:abstractNumId w:val="15"/>
  </w:num>
  <w:num w:numId="7">
    <w:abstractNumId w:val="11"/>
  </w:num>
  <w:num w:numId="8">
    <w:abstractNumId w:val="6"/>
  </w:num>
  <w:num w:numId="9">
    <w:abstractNumId w:val="14"/>
  </w:num>
  <w:num w:numId="10">
    <w:abstractNumId w:val="8"/>
  </w:num>
  <w:num w:numId="11">
    <w:abstractNumId w:val="12"/>
  </w:num>
  <w:num w:numId="12">
    <w:abstractNumId w:val="4"/>
  </w:num>
  <w:num w:numId="13">
    <w:abstractNumId w:val="7"/>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uDSTDO2q3Nx/q2KjNJy/lsd3VECrimF29WiD2i71xfg4+hlm4t13B83yu4KUtL9KwChlwYFTGYgZd4NfrP/trA==" w:salt="mY94b2RmOH7L1MbooBlv6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99"/>
    <w:rsid w:val="00014F9F"/>
    <w:rsid w:val="0003690B"/>
    <w:rsid w:val="001427F7"/>
    <w:rsid w:val="001751F2"/>
    <w:rsid w:val="001A28EE"/>
    <w:rsid w:val="001A2CAB"/>
    <w:rsid w:val="001B0A9E"/>
    <w:rsid w:val="001C4F6C"/>
    <w:rsid w:val="001F2C6E"/>
    <w:rsid w:val="001F71DE"/>
    <w:rsid w:val="002623BC"/>
    <w:rsid w:val="00295B50"/>
    <w:rsid w:val="002B411B"/>
    <w:rsid w:val="00377BC8"/>
    <w:rsid w:val="003B46BF"/>
    <w:rsid w:val="003D18BA"/>
    <w:rsid w:val="003E75F1"/>
    <w:rsid w:val="0041771A"/>
    <w:rsid w:val="00426E79"/>
    <w:rsid w:val="00446404"/>
    <w:rsid w:val="005010AB"/>
    <w:rsid w:val="00525B18"/>
    <w:rsid w:val="005339CE"/>
    <w:rsid w:val="005B282B"/>
    <w:rsid w:val="005D2243"/>
    <w:rsid w:val="005E1A22"/>
    <w:rsid w:val="006466A9"/>
    <w:rsid w:val="00654399"/>
    <w:rsid w:val="007039F7"/>
    <w:rsid w:val="00722EEF"/>
    <w:rsid w:val="00752572"/>
    <w:rsid w:val="0075519A"/>
    <w:rsid w:val="008066CC"/>
    <w:rsid w:val="00842D93"/>
    <w:rsid w:val="00883C29"/>
    <w:rsid w:val="009536F6"/>
    <w:rsid w:val="009563A8"/>
    <w:rsid w:val="009A5CA0"/>
    <w:rsid w:val="00A26285"/>
    <w:rsid w:val="00A42C2F"/>
    <w:rsid w:val="00A52E46"/>
    <w:rsid w:val="00A74F04"/>
    <w:rsid w:val="00B240A2"/>
    <w:rsid w:val="00B57132"/>
    <w:rsid w:val="00B85A28"/>
    <w:rsid w:val="00B90590"/>
    <w:rsid w:val="00BC0299"/>
    <w:rsid w:val="00C47BD1"/>
    <w:rsid w:val="00C527E6"/>
    <w:rsid w:val="00C71821"/>
    <w:rsid w:val="00CD66DA"/>
    <w:rsid w:val="00D3285B"/>
    <w:rsid w:val="00D55404"/>
    <w:rsid w:val="00D64DE3"/>
    <w:rsid w:val="00D77472"/>
    <w:rsid w:val="00D84D53"/>
    <w:rsid w:val="00D977F0"/>
    <w:rsid w:val="00DD6CEB"/>
    <w:rsid w:val="00E6102A"/>
    <w:rsid w:val="00EA5791"/>
    <w:rsid w:val="00ED0F11"/>
    <w:rsid w:val="00F03019"/>
    <w:rsid w:val="00F3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8914"/>
  <w15:docId w15:val="{2F475625-1F5B-4F70-A765-542025F8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13"/>
      <w:ind w:left="10" w:right="3"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42D93"/>
    <w:rPr>
      <w:sz w:val="16"/>
      <w:szCs w:val="16"/>
    </w:rPr>
  </w:style>
  <w:style w:type="paragraph" w:styleId="CommentText">
    <w:name w:val="annotation text"/>
    <w:basedOn w:val="Normal"/>
    <w:link w:val="CommentTextChar"/>
    <w:uiPriority w:val="99"/>
    <w:semiHidden/>
    <w:unhideWhenUsed/>
    <w:rsid w:val="00842D93"/>
    <w:pPr>
      <w:spacing w:line="240" w:lineRule="auto"/>
    </w:pPr>
    <w:rPr>
      <w:sz w:val="20"/>
      <w:szCs w:val="20"/>
    </w:rPr>
  </w:style>
  <w:style w:type="character" w:customStyle="1" w:styleId="CommentTextChar">
    <w:name w:val="Comment Text Char"/>
    <w:basedOn w:val="DefaultParagraphFont"/>
    <w:link w:val="CommentText"/>
    <w:uiPriority w:val="99"/>
    <w:semiHidden/>
    <w:rsid w:val="00842D9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42D93"/>
    <w:rPr>
      <w:b/>
      <w:bCs/>
    </w:rPr>
  </w:style>
  <w:style w:type="character" w:customStyle="1" w:styleId="CommentSubjectChar">
    <w:name w:val="Comment Subject Char"/>
    <w:basedOn w:val="CommentTextChar"/>
    <w:link w:val="CommentSubject"/>
    <w:uiPriority w:val="99"/>
    <w:semiHidden/>
    <w:rsid w:val="00842D9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4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93"/>
    <w:rPr>
      <w:rFonts w:ascii="Segoe UI" w:eastAsia="Times New Roman" w:hAnsi="Segoe UI" w:cs="Segoe UI"/>
      <w:color w:val="000000"/>
      <w:sz w:val="18"/>
      <w:szCs w:val="18"/>
    </w:rPr>
  </w:style>
  <w:style w:type="paragraph" w:styleId="ListParagraph">
    <w:name w:val="List Paragraph"/>
    <w:basedOn w:val="Normal"/>
    <w:uiPriority w:val="34"/>
    <w:qFormat/>
    <w:rsid w:val="00CD66DA"/>
    <w:pPr>
      <w:ind w:left="720"/>
      <w:contextualSpacing/>
    </w:pPr>
  </w:style>
  <w:style w:type="paragraph" w:styleId="Header">
    <w:name w:val="header"/>
    <w:basedOn w:val="Normal"/>
    <w:link w:val="HeaderChar"/>
    <w:uiPriority w:val="99"/>
    <w:unhideWhenUsed/>
    <w:rsid w:val="00D6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E3"/>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623BC"/>
    <w:rPr>
      <w:color w:val="0563C1" w:themeColor="hyperlink"/>
      <w:u w:val="single"/>
    </w:rPr>
  </w:style>
  <w:style w:type="character" w:styleId="UnresolvedMention">
    <w:name w:val="Unresolved Mention"/>
    <w:basedOn w:val="DefaultParagraphFont"/>
    <w:uiPriority w:val="99"/>
    <w:semiHidden/>
    <w:unhideWhenUsed/>
    <w:rsid w:val="00262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hood@ok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yperlink" Target="https://www.research.uky.edu/office-research-integrity/irb-review-typ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ne.okstate.edu/research/human-subject-research/humansubjectresearch.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en.rains@okstate.edu" TargetMode="External"/><Relationship Id="rId4" Type="http://schemas.openxmlformats.org/officeDocument/2006/relationships/webSettings" Target="webSettings.xml"/><Relationship Id="rId9" Type="http://schemas.openxmlformats.org/officeDocument/2006/relationships/hyperlink" Target="mailto:ejolls@ok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5215</Words>
  <Characters>29731</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Information for OSU</vt:lpstr>
    </vt:vector>
  </TitlesOfParts>
  <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OSU</dc:title>
  <dc:subject/>
  <dc:creator>veit7</dc:creator>
  <cp:keywords/>
  <dc:description/>
  <cp:lastModifiedBy>Hood, Amber Nicole</cp:lastModifiedBy>
  <cp:revision>6</cp:revision>
  <dcterms:created xsi:type="dcterms:W3CDTF">2020-11-11T18:22:00Z</dcterms:created>
  <dcterms:modified xsi:type="dcterms:W3CDTF">2021-02-08T16:24:00Z</dcterms:modified>
</cp:coreProperties>
</file>