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55A" w:rsidRDefault="0012555A" w:rsidP="001F4B63">
      <w:pPr>
        <w:jc w:val="center"/>
        <w:rPr>
          <w:b/>
          <w:sz w:val="32"/>
          <w:szCs w:val="32"/>
        </w:rPr>
      </w:pPr>
      <w:bookmarkStart w:id="0" w:name="_GoBack"/>
      <w:bookmarkEnd w:id="0"/>
    </w:p>
    <w:p w:rsidR="0012555A" w:rsidRDefault="0012555A" w:rsidP="001F4B63">
      <w:pPr>
        <w:jc w:val="center"/>
        <w:rPr>
          <w:b/>
          <w:sz w:val="32"/>
          <w:szCs w:val="32"/>
        </w:rPr>
      </w:pPr>
    </w:p>
    <w:p w:rsidR="0012555A" w:rsidRDefault="0012555A" w:rsidP="001F4B63">
      <w:pPr>
        <w:jc w:val="center"/>
        <w:rPr>
          <w:b/>
          <w:sz w:val="32"/>
          <w:szCs w:val="32"/>
        </w:rPr>
      </w:pPr>
    </w:p>
    <w:p w:rsidR="0012555A" w:rsidRDefault="0012555A" w:rsidP="001F4B63">
      <w:pPr>
        <w:jc w:val="center"/>
        <w:rPr>
          <w:b/>
          <w:sz w:val="32"/>
          <w:szCs w:val="32"/>
        </w:rPr>
      </w:pPr>
    </w:p>
    <w:p w:rsidR="0012555A" w:rsidRDefault="0012555A" w:rsidP="001F4B63">
      <w:pPr>
        <w:jc w:val="center"/>
        <w:rPr>
          <w:b/>
          <w:sz w:val="32"/>
          <w:szCs w:val="32"/>
        </w:rPr>
      </w:pPr>
    </w:p>
    <w:p w:rsidR="0012555A" w:rsidRDefault="0012555A" w:rsidP="001F4B63">
      <w:pPr>
        <w:jc w:val="center"/>
        <w:rPr>
          <w:b/>
          <w:sz w:val="48"/>
          <w:szCs w:val="48"/>
        </w:rPr>
      </w:pPr>
    </w:p>
    <w:p w:rsidR="00CA059D" w:rsidRDefault="00CA059D" w:rsidP="001F4B63">
      <w:pPr>
        <w:jc w:val="center"/>
        <w:rPr>
          <w:b/>
          <w:sz w:val="52"/>
          <w:szCs w:val="52"/>
        </w:rPr>
      </w:pPr>
    </w:p>
    <w:p w:rsidR="0012555A" w:rsidRPr="0012555A" w:rsidRDefault="0012555A" w:rsidP="001F4B63">
      <w:pPr>
        <w:jc w:val="center"/>
        <w:rPr>
          <w:b/>
          <w:sz w:val="52"/>
          <w:szCs w:val="52"/>
        </w:rPr>
      </w:pPr>
      <w:r w:rsidRPr="0012555A">
        <w:rPr>
          <w:b/>
          <w:sz w:val="52"/>
          <w:szCs w:val="52"/>
        </w:rPr>
        <w:t>Oklahoma State University</w:t>
      </w:r>
    </w:p>
    <w:p w:rsidR="0012555A" w:rsidRPr="0012555A" w:rsidRDefault="0012555A" w:rsidP="001F4B63">
      <w:pPr>
        <w:jc w:val="center"/>
        <w:rPr>
          <w:b/>
          <w:sz w:val="52"/>
          <w:szCs w:val="52"/>
        </w:rPr>
      </w:pPr>
      <w:r w:rsidRPr="0012555A">
        <w:rPr>
          <w:b/>
          <w:sz w:val="52"/>
          <w:szCs w:val="52"/>
        </w:rPr>
        <w:t>Center for Health Sciences</w:t>
      </w:r>
    </w:p>
    <w:p w:rsidR="0012555A" w:rsidRDefault="0012555A" w:rsidP="001F4B63">
      <w:pPr>
        <w:jc w:val="center"/>
        <w:rPr>
          <w:b/>
          <w:sz w:val="40"/>
          <w:szCs w:val="40"/>
        </w:rPr>
      </w:pPr>
    </w:p>
    <w:p w:rsidR="0012555A" w:rsidRDefault="0012555A" w:rsidP="001F4B63">
      <w:pPr>
        <w:jc w:val="center"/>
        <w:rPr>
          <w:b/>
          <w:sz w:val="40"/>
          <w:szCs w:val="40"/>
        </w:rPr>
      </w:pPr>
    </w:p>
    <w:p w:rsidR="00CA059D" w:rsidRDefault="00CA059D" w:rsidP="001F4B63">
      <w:pPr>
        <w:jc w:val="center"/>
        <w:rPr>
          <w:b/>
          <w:sz w:val="40"/>
          <w:szCs w:val="40"/>
        </w:rPr>
      </w:pPr>
    </w:p>
    <w:p w:rsidR="0012555A" w:rsidRPr="00CA059D" w:rsidRDefault="0012555A" w:rsidP="001F4B63">
      <w:pPr>
        <w:jc w:val="center"/>
        <w:rPr>
          <w:b/>
          <w:sz w:val="52"/>
          <w:szCs w:val="52"/>
        </w:rPr>
      </w:pPr>
      <w:r w:rsidRPr="00CA059D">
        <w:rPr>
          <w:b/>
          <w:sz w:val="52"/>
          <w:szCs w:val="52"/>
        </w:rPr>
        <w:t>Faculty Senate Bylaws</w:t>
      </w:r>
    </w:p>
    <w:p w:rsidR="0012555A" w:rsidRDefault="0012555A" w:rsidP="001F4B63">
      <w:pPr>
        <w:jc w:val="center"/>
        <w:rPr>
          <w:sz w:val="36"/>
          <w:szCs w:val="36"/>
        </w:rPr>
      </w:pPr>
    </w:p>
    <w:p w:rsidR="0012555A" w:rsidRDefault="0012555A" w:rsidP="001F4B63">
      <w:pPr>
        <w:jc w:val="center"/>
        <w:rPr>
          <w:sz w:val="36"/>
          <w:szCs w:val="36"/>
        </w:rPr>
      </w:pPr>
    </w:p>
    <w:p w:rsidR="00CA059D" w:rsidRDefault="00CA059D" w:rsidP="001F4B63">
      <w:pPr>
        <w:jc w:val="center"/>
        <w:rPr>
          <w:sz w:val="36"/>
          <w:szCs w:val="36"/>
        </w:rPr>
      </w:pPr>
    </w:p>
    <w:p w:rsidR="00CA059D" w:rsidRDefault="00CA059D" w:rsidP="001F4B63">
      <w:pPr>
        <w:jc w:val="center"/>
        <w:rPr>
          <w:sz w:val="36"/>
          <w:szCs w:val="36"/>
        </w:rPr>
      </w:pPr>
    </w:p>
    <w:p w:rsidR="00CA059D" w:rsidRPr="00CD6BC6" w:rsidRDefault="00CD6BC6" w:rsidP="001F4B63">
      <w:pPr>
        <w:jc w:val="center"/>
        <w:rPr>
          <w:color w:val="FF6600"/>
          <w:sz w:val="60"/>
          <w:szCs w:val="60"/>
        </w:rPr>
      </w:pPr>
      <w:r w:rsidRPr="00CD6BC6">
        <w:rPr>
          <w:color w:val="FF6600"/>
          <w:sz w:val="60"/>
          <w:szCs w:val="60"/>
        </w:rPr>
        <w:sym w:font="Wingdings 2" w:char="F065"/>
      </w:r>
      <w:r w:rsidRPr="00CD6BC6">
        <w:rPr>
          <w:color w:val="FF6600"/>
          <w:sz w:val="60"/>
          <w:szCs w:val="60"/>
        </w:rPr>
        <w:sym w:font="Wingdings 2" w:char="F066"/>
      </w:r>
    </w:p>
    <w:p w:rsidR="00CA059D" w:rsidRDefault="00CA059D" w:rsidP="001F4B63">
      <w:pPr>
        <w:jc w:val="center"/>
        <w:rPr>
          <w:sz w:val="36"/>
          <w:szCs w:val="36"/>
        </w:rPr>
      </w:pPr>
    </w:p>
    <w:p w:rsidR="00CA059D" w:rsidRDefault="00CA059D" w:rsidP="001F4B63">
      <w:pPr>
        <w:jc w:val="center"/>
        <w:rPr>
          <w:sz w:val="36"/>
          <w:szCs w:val="36"/>
        </w:rPr>
      </w:pPr>
    </w:p>
    <w:p w:rsidR="00CA059D" w:rsidRDefault="00CA059D" w:rsidP="001F4B63">
      <w:pPr>
        <w:jc w:val="center"/>
        <w:rPr>
          <w:sz w:val="36"/>
          <w:szCs w:val="36"/>
        </w:rPr>
      </w:pPr>
    </w:p>
    <w:p w:rsidR="00CA059D" w:rsidRDefault="00CA059D" w:rsidP="001F4B63">
      <w:pPr>
        <w:jc w:val="center"/>
        <w:rPr>
          <w:sz w:val="36"/>
          <w:szCs w:val="36"/>
        </w:rPr>
      </w:pPr>
    </w:p>
    <w:p w:rsidR="00CA059D" w:rsidRDefault="00CA059D" w:rsidP="001F4B63">
      <w:pPr>
        <w:jc w:val="center"/>
        <w:rPr>
          <w:sz w:val="36"/>
          <w:szCs w:val="36"/>
        </w:rPr>
      </w:pPr>
    </w:p>
    <w:p w:rsidR="0012555A" w:rsidRPr="0012555A" w:rsidRDefault="0012555A" w:rsidP="001F4B63">
      <w:pPr>
        <w:jc w:val="center"/>
        <w:rPr>
          <w:sz w:val="36"/>
          <w:szCs w:val="36"/>
        </w:rPr>
      </w:pPr>
      <w:r>
        <w:rPr>
          <w:sz w:val="36"/>
          <w:szCs w:val="36"/>
        </w:rPr>
        <w:t>Revised: December 10, 2018</w:t>
      </w:r>
    </w:p>
    <w:p w:rsidR="0012555A" w:rsidRDefault="0012555A" w:rsidP="001F4B63">
      <w:pPr>
        <w:jc w:val="center"/>
        <w:rPr>
          <w:b/>
          <w:sz w:val="40"/>
          <w:szCs w:val="40"/>
        </w:rPr>
      </w:pPr>
    </w:p>
    <w:p w:rsidR="0012555A" w:rsidRPr="0012555A" w:rsidRDefault="0012555A" w:rsidP="001F4B63">
      <w:pPr>
        <w:jc w:val="center"/>
        <w:rPr>
          <w:b/>
          <w:sz w:val="40"/>
          <w:szCs w:val="40"/>
        </w:rPr>
      </w:pPr>
    </w:p>
    <w:p w:rsidR="001F4B63" w:rsidRDefault="0012555A" w:rsidP="00CD6BC6">
      <w:r>
        <w:br w:type="page"/>
      </w:r>
    </w:p>
    <w:p w:rsidR="00FA6B53" w:rsidRDefault="00FA6B53" w:rsidP="001F4B63">
      <w:pPr>
        <w:pStyle w:val="Title"/>
        <w:rPr>
          <w:iCs/>
        </w:rPr>
        <w:sectPr w:rsidR="00FA6B53" w:rsidSect="00F9021C">
          <w:footerReference w:type="default" r:id="rId7"/>
          <w:pgSz w:w="12240" w:h="15840"/>
          <w:pgMar w:top="1440" w:right="1440" w:bottom="1440" w:left="1440" w:header="720" w:footer="720" w:gutter="0"/>
          <w:pgBorders w:display="firstPage" w:offsetFrom="page">
            <w:top w:val="thinThickThinMediumGap" w:sz="24" w:space="29" w:color="FF8E1D"/>
            <w:left w:val="thinThickThinMediumGap" w:sz="24" w:space="29" w:color="FF8E1D"/>
            <w:bottom w:val="thinThickThinMediumGap" w:sz="24" w:space="29" w:color="FF8E1D"/>
            <w:right w:val="thinThickThinMediumGap" w:sz="24" w:space="28" w:color="FF8E1D"/>
          </w:pgBorders>
          <w:cols w:space="720"/>
          <w:titlePg/>
          <w:docGrid w:linePitch="360"/>
        </w:sectPr>
      </w:pPr>
    </w:p>
    <w:p w:rsidR="00CD6BC6" w:rsidRDefault="00CD6BC6" w:rsidP="001F4B63">
      <w:pPr>
        <w:pStyle w:val="Title"/>
        <w:rPr>
          <w:iCs/>
        </w:rPr>
      </w:pPr>
    </w:p>
    <w:p w:rsidR="00CD6BC6" w:rsidRDefault="00CD6BC6" w:rsidP="001F4B63">
      <w:pPr>
        <w:pStyle w:val="Title"/>
        <w:rPr>
          <w:iCs/>
        </w:rPr>
      </w:pPr>
    </w:p>
    <w:p w:rsidR="001F4B63" w:rsidRDefault="001F4B63" w:rsidP="001F4B63">
      <w:pPr>
        <w:pStyle w:val="Title"/>
        <w:rPr>
          <w:i/>
          <w:iCs/>
        </w:rPr>
      </w:pPr>
      <w:r>
        <w:rPr>
          <w:iCs/>
        </w:rPr>
        <w:t>BYLAWS OF THE FACULTY SENATE</w:t>
      </w:r>
    </w:p>
    <w:p w:rsidR="001F4B63" w:rsidRDefault="001F4B63" w:rsidP="001F4B63">
      <w:pPr>
        <w:jc w:val="center"/>
        <w:rPr>
          <w:b/>
        </w:rPr>
      </w:pPr>
    </w:p>
    <w:p w:rsidR="001F4B63" w:rsidRDefault="001F4B63" w:rsidP="001F4B63">
      <w:r>
        <w:tab/>
        <w:t xml:space="preserve">The Faculty Senate was created under terms of Article IV, Section 2, of the Charter of Organization of the General Faculty and the Faculty Senate, Oklahoma State University College of Osteopathic Medicine </w:t>
      </w:r>
      <w:r>
        <w:rPr>
          <w:bCs/>
        </w:rPr>
        <w:t>(OSU-COM</w:t>
      </w:r>
      <w:r>
        <w:rPr>
          <w:b/>
        </w:rPr>
        <w:t>)</w:t>
      </w:r>
      <w:r>
        <w:t xml:space="preserve">, January 10, 1985.  This document has been amended to the Charter of the General Faculty and the Faculty Senate, Oklahoma State University Center for Health Sciences (OSU-CHS).  The College of Osteopathic Medicine and the graduate programs </w:t>
      </w:r>
      <w:proofErr w:type="gramStart"/>
      <w:r>
        <w:t>are</w:t>
      </w:r>
      <w:proofErr w:type="gramEnd"/>
      <w:r>
        <w:t xml:space="preserve"> functional academic units of the Center for Health Sciences.</w:t>
      </w:r>
    </w:p>
    <w:p w:rsidR="001F4B63" w:rsidRDefault="001F4B63" w:rsidP="001F4B63"/>
    <w:p w:rsidR="001F4B63" w:rsidRDefault="001F4B63" w:rsidP="001F4B63">
      <w:r>
        <w:tab/>
        <w:t>In accordance with Article VII, Section 4, of the Charter of the General Faculty and Faculty Senate of Oklahoma State University Center for Health Sciences</w:t>
      </w:r>
      <w:r>
        <w:rPr>
          <w:b/>
        </w:rPr>
        <w:t xml:space="preserve">, </w:t>
      </w:r>
      <w:r>
        <w:t>the following bylaws for the operation of the Faculty Senate were adopted by the General Faculty on August 26, 1986 and subsequently amended.</w:t>
      </w:r>
    </w:p>
    <w:p w:rsidR="001F4B63" w:rsidRDefault="001F4B63" w:rsidP="001F4B63"/>
    <w:p w:rsidR="001F4B63" w:rsidRDefault="001F4B63" w:rsidP="001F4B63">
      <w:pPr>
        <w:spacing w:line="480" w:lineRule="atLeast"/>
        <w:rPr>
          <w:bCs/>
        </w:rPr>
      </w:pPr>
      <w:r>
        <w:rPr>
          <w:bCs/>
        </w:rPr>
        <w:t>I.</w:t>
      </w:r>
      <w:r>
        <w:rPr>
          <w:bCs/>
        </w:rPr>
        <w:tab/>
      </w:r>
      <w:r>
        <w:rPr>
          <w:b/>
          <w:u w:val="single"/>
        </w:rPr>
        <w:t>THE CHIEF ACADEMIC OFFICER</w:t>
      </w:r>
    </w:p>
    <w:p w:rsidR="001F4B63" w:rsidRPr="006B2E58" w:rsidRDefault="001F4B63" w:rsidP="001F4B63">
      <w:pPr>
        <w:pStyle w:val="BodyTextIndent2"/>
        <w:spacing w:line="480" w:lineRule="atLeast"/>
        <w:rPr>
          <w:b w:val="0"/>
          <w:bCs/>
        </w:rPr>
      </w:pPr>
      <w:r w:rsidRPr="006B2E58">
        <w:rPr>
          <w:b w:val="0"/>
          <w:bCs/>
        </w:rPr>
        <w:t>A.</w:t>
      </w:r>
      <w:r w:rsidRPr="006B2E58">
        <w:rPr>
          <w:b w:val="0"/>
          <w:bCs/>
        </w:rPr>
        <w:tab/>
        <w:t xml:space="preserve">Is the </w:t>
      </w:r>
      <w:r>
        <w:rPr>
          <w:b w:val="0"/>
          <w:bCs/>
        </w:rPr>
        <w:t>Provost</w:t>
      </w:r>
      <w:r w:rsidRPr="006B2E58">
        <w:rPr>
          <w:b w:val="0"/>
          <w:bCs/>
        </w:rPr>
        <w:t xml:space="preserve"> of OSU-</w:t>
      </w:r>
      <w:r w:rsidRPr="00E856AD">
        <w:rPr>
          <w:b w:val="0"/>
          <w:bCs/>
        </w:rPr>
        <w:t>C</w:t>
      </w:r>
      <w:r>
        <w:rPr>
          <w:b w:val="0"/>
          <w:bCs/>
        </w:rPr>
        <w:t>HS</w:t>
      </w:r>
      <w:r w:rsidRPr="00E856AD">
        <w:rPr>
          <w:b w:val="0"/>
          <w:bCs/>
        </w:rPr>
        <w:t xml:space="preserve"> or his/her designee.</w:t>
      </w:r>
    </w:p>
    <w:p w:rsidR="001F4B63" w:rsidRDefault="001F4B63" w:rsidP="001F4B63">
      <w:pPr>
        <w:spacing w:line="480" w:lineRule="atLeast"/>
      </w:pPr>
      <w:r>
        <w:tab/>
      </w:r>
      <w:r>
        <w:rPr>
          <w:bCs/>
        </w:rPr>
        <w:t>B.</w:t>
      </w:r>
      <w:r>
        <w:tab/>
        <w:t>Shall preside at regular and special meetings of the General Faculty.</w:t>
      </w:r>
    </w:p>
    <w:p w:rsidR="001F4B63" w:rsidRDefault="001F4B63" w:rsidP="001F4B63">
      <w:pPr>
        <w:spacing w:line="480" w:lineRule="atLeast"/>
      </w:pPr>
      <w:r>
        <w:tab/>
      </w:r>
      <w:r>
        <w:rPr>
          <w:bCs/>
        </w:rPr>
        <w:t>C.</w:t>
      </w:r>
      <w:r>
        <w:tab/>
        <w:t>May sit at the Faculty Senate meetings without voting privileges.</w:t>
      </w:r>
    </w:p>
    <w:p w:rsidR="001F4B63" w:rsidRDefault="001F4B63" w:rsidP="001F4B63">
      <w:pPr>
        <w:ind w:left="720"/>
      </w:pPr>
    </w:p>
    <w:p w:rsidR="001F4B63" w:rsidRDefault="001F4B63" w:rsidP="001F4B63">
      <w:r>
        <w:tab/>
      </w:r>
      <w:r>
        <w:rPr>
          <w:bCs/>
        </w:rPr>
        <w:t>D.</w:t>
      </w:r>
      <w:r>
        <w:tab/>
        <w:t xml:space="preserve">Shall receive recommendations of the Faculty Senate and is urged to </w:t>
      </w:r>
    </w:p>
    <w:p w:rsidR="001F4B63" w:rsidRDefault="001F4B63" w:rsidP="001F4B63">
      <w:pPr>
        <w:ind w:left="1440"/>
      </w:pPr>
      <w:proofErr w:type="gramStart"/>
      <w:r>
        <w:t>provide</w:t>
      </w:r>
      <w:proofErr w:type="gramEnd"/>
      <w:r>
        <w:t xml:space="preserve"> information necessary or helpful to the Faculty Senate for the proper discharge of its functions, including information about major policy changes which are to be recommended to the Board of Regents, or which any group advisory to the Chief Academic Officer may have under study.</w:t>
      </w:r>
    </w:p>
    <w:p w:rsidR="001F4B63" w:rsidRDefault="001F4B63" w:rsidP="001F4B63">
      <w:pPr>
        <w:spacing w:line="480" w:lineRule="atLeast"/>
        <w:rPr>
          <w:b/>
        </w:rPr>
      </w:pPr>
      <w:r>
        <w:rPr>
          <w:bCs/>
        </w:rPr>
        <w:t>II.</w:t>
      </w:r>
      <w:r>
        <w:rPr>
          <w:bCs/>
        </w:rPr>
        <w:tab/>
      </w:r>
      <w:r>
        <w:rPr>
          <w:b/>
          <w:u w:val="single"/>
        </w:rPr>
        <w:t>ELECTED OFFICERS OF THE FACULTY SENATE</w:t>
      </w:r>
    </w:p>
    <w:p w:rsidR="001F4B63" w:rsidRDefault="001F4B63" w:rsidP="001F4B63">
      <w:pPr>
        <w:spacing w:line="480" w:lineRule="atLeast"/>
      </w:pPr>
      <w:r>
        <w:tab/>
        <w:t>A.</w:t>
      </w:r>
      <w:r>
        <w:tab/>
        <w:t>The President.</w:t>
      </w:r>
    </w:p>
    <w:p w:rsidR="001F4B63" w:rsidRDefault="001F4B63" w:rsidP="001F4B63"/>
    <w:p w:rsidR="001F4B63" w:rsidRDefault="001F4B63" w:rsidP="001F4B63">
      <w:pPr>
        <w:ind w:left="2160" w:hanging="720"/>
      </w:pPr>
      <w:r>
        <w:t>1.</w:t>
      </w:r>
      <w:r>
        <w:tab/>
        <w:t>Shall be responsible for providing leadership to the General Faculty and the Faculty Senate.</w:t>
      </w:r>
    </w:p>
    <w:p w:rsidR="001F4B63" w:rsidRDefault="001F4B63" w:rsidP="001F4B63">
      <w:pPr>
        <w:ind w:left="2160"/>
      </w:pPr>
    </w:p>
    <w:p w:rsidR="001F4B63" w:rsidRDefault="001F4B63" w:rsidP="001F4B63">
      <w:pPr>
        <w:ind w:left="1440"/>
      </w:pPr>
      <w:r>
        <w:t>2.</w:t>
      </w:r>
      <w:r>
        <w:tab/>
        <w:t xml:space="preserve">Shall form special committees with the consent of the Faculty </w:t>
      </w:r>
    </w:p>
    <w:p w:rsidR="001F4B63" w:rsidRDefault="001F4B63" w:rsidP="001F4B63">
      <w:pPr>
        <w:ind w:left="2160"/>
      </w:pPr>
      <w:r>
        <w:t>Senate.</w:t>
      </w:r>
    </w:p>
    <w:p w:rsidR="001F4B63" w:rsidRDefault="001F4B63" w:rsidP="001F4B63">
      <w:pPr>
        <w:ind w:left="2160"/>
      </w:pPr>
    </w:p>
    <w:p w:rsidR="001F4B63" w:rsidRDefault="001F4B63" w:rsidP="001F4B63">
      <w:pPr>
        <w:ind w:left="1440"/>
        <w:rPr>
          <w:b/>
        </w:rPr>
      </w:pPr>
      <w:r>
        <w:t>3.</w:t>
      </w:r>
      <w:r>
        <w:tab/>
        <w:t xml:space="preserve">Shall make the physical arrangements necessary for the effective </w:t>
      </w:r>
      <w:r>
        <w:tab/>
        <w:t>conduct of the business of the Faculty Senate</w:t>
      </w:r>
      <w:r>
        <w:rPr>
          <w:b/>
        </w:rPr>
        <w:t>.</w:t>
      </w:r>
    </w:p>
    <w:p w:rsidR="001F4B63" w:rsidRDefault="001F4B63" w:rsidP="001F4B63">
      <w:pPr>
        <w:ind w:left="1440"/>
      </w:pPr>
    </w:p>
    <w:p w:rsidR="001F4B63" w:rsidRDefault="001F4B63" w:rsidP="001F4B63">
      <w:pPr>
        <w:ind w:left="1440"/>
      </w:pPr>
      <w:r>
        <w:t>4.</w:t>
      </w:r>
      <w:r>
        <w:tab/>
        <w:t xml:space="preserve">Shall, in consultation with the Chief Academic Officer and </w:t>
      </w:r>
    </w:p>
    <w:p w:rsidR="001F4B63" w:rsidRDefault="001F4B63" w:rsidP="001F4B63">
      <w:pPr>
        <w:pStyle w:val="BodyTextIndent"/>
        <w:ind w:left="2160"/>
      </w:pPr>
      <w:proofErr w:type="gramStart"/>
      <w:r>
        <w:t>the</w:t>
      </w:r>
      <w:proofErr w:type="gramEnd"/>
      <w:r>
        <w:t xml:space="preserve"> Faculty Senate Officers, prepare the agenda for the General Faculty meetings.</w:t>
      </w:r>
    </w:p>
    <w:p w:rsidR="001F4B63" w:rsidRDefault="001F4B63" w:rsidP="001F4B63">
      <w:pPr>
        <w:ind w:left="1440"/>
      </w:pPr>
    </w:p>
    <w:p w:rsidR="001F4B63" w:rsidRDefault="001F4B63" w:rsidP="001F4B63">
      <w:pPr>
        <w:numPr>
          <w:ilvl w:val="0"/>
          <w:numId w:val="3"/>
        </w:numPr>
      </w:pPr>
      <w:r>
        <w:lastRenderedPageBreak/>
        <w:t xml:space="preserve">Shall, in consultation with Faculty Senate Officers, be responsible for </w:t>
      </w:r>
      <w:r>
        <w:rPr>
          <w:bCs/>
        </w:rPr>
        <w:t>1)</w:t>
      </w:r>
      <w:r>
        <w:t xml:space="preserve">  preparing the agenda for the Faculty Senate meeting, </w:t>
      </w:r>
      <w:r>
        <w:rPr>
          <w:bCs/>
        </w:rPr>
        <w:t>2)</w:t>
      </w:r>
      <w:r>
        <w:t xml:space="preserve"> distributing the agenda </w:t>
      </w:r>
      <w:r>
        <w:rPr>
          <w:bCs/>
        </w:rPr>
        <w:t>three (3)</w:t>
      </w:r>
      <w:r>
        <w:t xml:space="preserve"> working days before the meeting to all </w:t>
      </w:r>
      <w:r>
        <w:rPr>
          <w:bCs/>
        </w:rPr>
        <w:t>Faculty Senate</w:t>
      </w:r>
      <w:r>
        <w:rPr>
          <w:b/>
        </w:rPr>
        <w:t xml:space="preserve"> </w:t>
      </w:r>
      <w:r>
        <w:rPr>
          <w:bCs/>
        </w:rPr>
        <w:t>Members and the General Faculty</w:t>
      </w:r>
      <w:r>
        <w:rPr>
          <w:b/>
        </w:rPr>
        <w:t xml:space="preserve">, </w:t>
      </w:r>
      <w:r>
        <w:t xml:space="preserve">and </w:t>
      </w:r>
      <w:r>
        <w:rPr>
          <w:bCs/>
        </w:rPr>
        <w:t>3</w:t>
      </w:r>
      <w:r>
        <w:rPr>
          <w:b/>
        </w:rPr>
        <w:t>)</w:t>
      </w:r>
      <w:r>
        <w:t xml:space="preserve"> advising the Chief Academic Officer regarding the agenda.</w:t>
      </w:r>
    </w:p>
    <w:p w:rsidR="001F4B63" w:rsidRDefault="001F4B63" w:rsidP="001F4B63">
      <w:pPr>
        <w:ind w:left="1440"/>
      </w:pPr>
    </w:p>
    <w:p w:rsidR="001F4B63" w:rsidRDefault="001F4B63" w:rsidP="001F4B63">
      <w:pPr>
        <w:ind w:left="2160" w:hanging="720"/>
      </w:pPr>
      <w:r>
        <w:t>6.</w:t>
      </w:r>
      <w:r>
        <w:tab/>
        <w:t xml:space="preserve">Shall preside at all regular and special meetings of the Faculty Senate.  </w:t>
      </w:r>
    </w:p>
    <w:p w:rsidR="001F4B63" w:rsidRDefault="001F4B63" w:rsidP="001F4B63">
      <w:pPr>
        <w:ind w:left="2160" w:hanging="720"/>
      </w:pPr>
    </w:p>
    <w:p w:rsidR="001F4B63" w:rsidRDefault="001F4B63" w:rsidP="001F4B63">
      <w:pPr>
        <w:ind w:left="2160" w:hanging="720"/>
      </w:pPr>
      <w:r>
        <w:t>7.</w:t>
      </w:r>
      <w:r>
        <w:tab/>
        <w:t>Shall take steps necessary to execute the actions of the Faculty Senate, such as presenting to the Chief Academic Officer of the Center a list of Faculty Senate recommendations which require administrative action.</w:t>
      </w:r>
    </w:p>
    <w:p w:rsidR="001F4B63" w:rsidRDefault="001F4B63" w:rsidP="001F4B63">
      <w:pPr>
        <w:ind w:left="2160"/>
      </w:pPr>
    </w:p>
    <w:p w:rsidR="001F4B63" w:rsidRDefault="001F4B63" w:rsidP="001F4B63">
      <w:pPr>
        <w:ind w:left="2160" w:hanging="720"/>
      </w:pPr>
      <w:r>
        <w:t>8.</w:t>
      </w:r>
      <w:r>
        <w:tab/>
        <w:t>Shall provide liaison with the General Faculty, including a report on the business of the Faculty Senate at each meeting of the General Faculty, and at other times as appropriate, and shall refer communications from members of the General Faculty to the appropriate committees.</w:t>
      </w:r>
    </w:p>
    <w:p w:rsidR="001F4B63" w:rsidRDefault="001F4B63" w:rsidP="001F4B63">
      <w:pPr>
        <w:ind w:left="2160"/>
        <w:rPr>
          <w:strike/>
        </w:rPr>
      </w:pPr>
    </w:p>
    <w:p w:rsidR="001F4B63" w:rsidRDefault="001F4B63" w:rsidP="001F4B63">
      <w:pPr>
        <w:numPr>
          <w:ilvl w:val="0"/>
          <w:numId w:val="8"/>
        </w:numPr>
      </w:pPr>
      <w:r>
        <w:t xml:space="preserve">Shall </w:t>
      </w:r>
      <w:r>
        <w:rPr>
          <w:bCs/>
        </w:rPr>
        <w:t>present</w:t>
      </w:r>
      <w:r>
        <w:rPr>
          <w:b/>
        </w:rPr>
        <w:t xml:space="preserve"> </w:t>
      </w:r>
      <w:r>
        <w:t>the official position of the General Faculty and the Faculty</w:t>
      </w:r>
    </w:p>
    <w:p w:rsidR="001F4B63" w:rsidRDefault="001F4B63" w:rsidP="001F4B63">
      <w:pPr>
        <w:pStyle w:val="BodyTextIndent"/>
      </w:pPr>
      <w:r>
        <w:tab/>
      </w:r>
      <w:r>
        <w:tab/>
      </w:r>
      <w:r>
        <w:tab/>
        <w:t>Senate before such groups as may be appropriate.</w:t>
      </w:r>
    </w:p>
    <w:p w:rsidR="001F4B63" w:rsidRDefault="001F4B63" w:rsidP="001F4B63">
      <w:pPr>
        <w:ind w:left="2160"/>
      </w:pPr>
    </w:p>
    <w:p w:rsidR="001F4B63" w:rsidRDefault="001F4B63" w:rsidP="001F4B63">
      <w:pPr>
        <w:numPr>
          <w:ilvl w:val="0"/>
          <w:numId w:val="8"/>
        </w:numPr>
      </w:pPr>
      <w:r>
        <w:t>In the absence of the Chief Academic Officer or a designee, will preside at General Faculty meetings.</w:t>
      </w:r>
    </w:p>
    <w:p w:rsidR="001F4B63" w:rsidRDefault="001F4B63" w:rsidP="001F4B63">
      <w:pPr>
        <w:spacing w:line="480" w:lineRule="atLeast"/>
        <w:ind w:left="720"/>
        <w:rPr>
          <w:bCs/>
        </w:rPr>
      </w:pPr>
      <w:r>
        <w:t>B.</w:t>
      </w:r>
      <w:r>
        <w:tab/>
      </w:r>
      <w:r>
        <w:rPr>
          <w:bCs/>
        </w:rPr>
        <w:t>President-elect.</w:t>
      </w:r>
    </w:p>
    <w:p w:rsidR="001F4B63" w:rsidRDefault="001F4B63" w:rsidP="001F4B63">
      <w:pPr>
        <w:ind w:left="720"/>
      </w:pPr>
    </w:p>
    <w:p w:rsidR="001F4B63" w:rsidRDefault="001F4B63" w:rsidP="001F4B63">
      <w:pPr>
        <w:ind w:left="720"/>
      </w:pPr>
      <w:r>
        <w:tab/>
        <w:t>1.</w:t>
      </w:r>
      <w:r>
        <w:tab/>
        <w:t>Shall work closely with the President in order to become familiar</w:t>
      </w:r>
    </w:p>
    <w:p w:rsidR="001F4B63" w:rsidRDefault="001F4B63" w:rsidP="001F4B63">
      <w:pPr>
        <w:ind w:left="2160"/>
      </w:pPr>
      <w:proofErr w:type="gramStart"/>
      <w:r>
        <w:t>with</w:t>
      </w:r>
      <w:proofErr w:type="gramEnd"/>
      <w:r>
        <w:t xml:space="preserve"> the duties of the President.</w:t>
      </w:r>
    </w:p>
    <w:p w:rsidR="001F4B63" w:rsidRDefault="001F4B63" w:rsidP="001F4B63">
      <w:pPr>
        <w:spacing w:line="480" w:lineRule="atLeast"/>
        <w:ind w:left="1440"/>
      </w:pPr>
      <w:r>
        <w:t>2.</w:t>
      </w:r>
      <w:r>
        <w:tab/>
        <w:t>Shall assume the duties of the President in his/her absence.</w:t>
      </w:r>
    </w:p>
    <w:p w:rsidR="001F4B63" w:rsidRPr="00E856AD" w:rsidRDefault="001F4B63" w:rsidP="001F4B63">
      <w:pPr>
        <w:spacing w:line="480" w:lineRule="atLeast"/>
        <w:ind w:left="720"/>
      </w:pPr>
      <w:r>
        <w:tab/>
      </w:r>
      <w:r w:rsidRPr="00E856AD">
        <w:rPr>
          <w:bCs/>
        </w:rPr>
        <w:t>3.</w:t>
      </w:r>
      <w:r w:rsidRPr="00E856AD">
        <w:tab/>
        <w:t>Shall assist the Secretary upon request.</w:t>
      </w:r>
    </w:p>
    <w:p w:rsidR="001F4B63" w:rsidRDefault="001F4B63" w:rsidP="001F4B63">
      <w:pPr>
        <w:spacing w:line="480" w:lineRule="atLeast"/>
        <w:ind w:left="720"/>
      </w:pPr>
      <w:r w:rsidRPr="00E856AD">
        <w:tab/>
      </w:r>
      <w:r w:rsidRPr="00E856AD">
        <w:rPr>
          <w:bCs/>
        </w:rPr>
        <w:t>4.</w:t>
      </w:r>
      <w:r w:rsidRPr="00276013">
        <w:rPr>
          <w:bCs/>
        </w:rPr>
        <w:t xml:space="preserve"> </w:t>
      </w:r>
      <w:r>
        <w:tab/>
        <w:t>Shall be a voting member of the Faculty Senate.</w:t>
      </w:r>
    </w:p>
    <w:p w:rsidR="001F4B63" w:rsidRPr="006B2E58" w:rsidRDefault="001F4B63" w:rsidP="001F4B63">
      <w:pPr>
        <w:pStyle w:val="BodyTextIndent2"/>
        <w:spacing w:line="480" w:lineRule="atLeast"/>
        <w:rPr>
          <w:b w:val="0"/>
        </w:rPr>
      </w:pPr>
      <w:r w:rsidRPr="006B2E58">
        <w:rPr>
          <w:b w:val="0"/>
        </w:rPr>
        <w:t>C.</w:t>
      </w:r>
      <w:r w:rsidRPr="006B2E58">
        <w:rPr>
          <w:b w:val="0"/>
        </w:rPr>
        <w:tab/>
        <w:t>The Secretary.</w:t>
      </w:r>
    </w:p>
    <w:p w:rsidR="001F4B63" w:rsidRDefault="001F4B63" w:rsidP="001F4B63">
      <w:pPr>
        <w:ind w:left="720"/>
      </w:pPr>
    </w:p>
    <w:p w:rsidR="001F4B63" w:rsidRDefault="001F4B63" w:rsidP="001F4B63">
      <w:pPr>
        <w:ind w:firstLine="720"/>
      </w:pPr>
      <w:r>
        <w:tab/>
      </w:r>
      <w:r>
        <w:rPr>
          <w:bCs/>
        </w:rPr>
        <w:t>1.</w:t>
      </w:r>
      <w:r>
        <w:tab/>
        <w:t>Shall prepare and distribute the summary minutes of each Faculty</w:t>
      </w:r>
    </w:p>
    <w:p w:rsidR="001F4B63" w:rsidRDefault="001F4B63" w:rsidP="001F4B63">
      <w:pPr>
        <w:ind w:left="2160"/>
      </w:pPr>
      <w:r>
        <w:t>Senate meeting to members of the General Faculty as soon as practical after each Faculty Senate meeting.</w:t>
      </w:r>
    </w:p>
    <w:p w:rsidR="001F4B63" w:rsidRDefault="001F4B63" w:rsidP="001F4B63">
      <w:pPr>
        <w:pStyle w:val="BodyTextIndent2"/>
        <w:ind w:left="1440"/>
        <w:rPr>
          <w:b w:val="0"/>
        </w:rPr>
      </w:pPr>
      <w:r>
        <w:rPr>
          <w:b w:val="0"/>
        </w:rPr>
        <w:t xml:space="preserve"> </w:t>
      </w:r>
    </w:p>
    <w:p w:rsidR="001F4B63" w:rsidRDefault="001F4B63" w:rsidP="001F4B63">
      <w:pPr>
        <w:numPr>
          <w:ilvl w:val="0"/>
          <w:numId w:val="9"/>
        </w:numPr>
      </w:pPr>
      <w:r>
        <w:t xml:space="preserve">Shall be responsible for keeping a </w:t>
      </w:r>
      <w:r>
        <w:rPr>
          <w:bCs/>
        </w:rPr>
        <w:t>complete</w:t>
      </w:r>
      <w:r>
        <w:t xml:space="preserve"> set of minutes </w:t>
      </w:r>
      <w:r>
        <w:rPr>
          <w:bCs/>
        </w:rPr>
        <w:t xml:space="preserve">for all Faculty </w:t>
      </w:r>
      <w:r w:rsidRPr="00531B7E">
        <w:rPr>
          <w:bCs/>
        </w:rPr>
        <w:t>Senate Meetings</w:t>
      </w:r>
      <w:r>
        <w:t xml:space="preserve"> which shall be made available to a member of </w:t>
      </w:r>
    </w:p>
    <w:p w:rsidR="001F4B63" w:rsidRPr="00276013" w:rsidRDefault="001F4B63" w:rsidP="001F4B63">
      <w:pPr>
        <w:pStyle w:val="Heading1"/>
        <w:rPr>
          <w:b/>
          <w:u w:val="none"/>
        </w:rPr>
      </w:pPr>
      <w:r w:rsidRPr="006B2E58">
        <w:rPr>
          <w:u w:val="none"/>
        </w:rPr>
        <w:tab/>
      </w:r>
      <w:r w:rsidRPr="006B2E58">
        <w:rPr>
          <w:u w:val="none"/>
        </w:rPr>
        <w:tab/>
      </w:r>
      <w:r w:rsidRPr="006B2E58">
        <w:rPr>
          <w:u w:val="none"/>
        </w:rPr>
        <w:tab/>
      </w:r>
      <w:proofErr w:type="gramStart"/>
      <w:r w:rsidRPr="00276013">
        <w:rPr>
          <w:u w:val="none"/>
        </w:rPr>
        <w:t>the</w:t>
      </w:r>
      <w:proofErr w:type="gramEnd"/>
      <w:r w:rsidRPr="00276013">
        <w:rPr>
          <w:u w:val="none"/>
        </w:rPr>
        <w:t xml:space="preserve"> General Faculty on request</w:t>
      </w:r>
      <w:r w:rsidRPr="00276013">
        <w:rPr>
          <w:b/>
          <w:u w:val="none"/>
        </w:rPr>
        <w:t>.</w:t>
      </w:r>
    </w:p>
    <w:p w:rsidR="001F4B63" w:rsidRDefault="001F4B63" w:rsidP="001F4B63">
      <w:pPr>
        <w:ind w:left="2160"/>
      </w:pPr>
    </w:p>
    <w:p w:rsidR="001F4B63" w:rsidRDefault="001F4B63" w:rsidP="001F4B63">
      <w:pPr>
        <w:numPr>
          <w:ilvl w:val="0"/>
          <w:numId w:val="9"/>
        </w:numPr>
      </w:pPr>
      <w:r>
        <w:t>Shall record the names of Faculty Senate members present at each</w:t>
      </w:r>
    </w:p>
    <w:p w:rsidR="001F4B63" w:rsidRDefault="001F4B63" w:rsidP="001F4B63">
      <w:pPr>
        <w:ind w:left="2160"/>
        <w:rPr>
          <w:b/>
        </w:rPr>
      </w:pPr>
      <w:proofErr w:type="gramStart"/>
      <w:r>
        <w:t>meeting</w:t>
      </w:r>
      <w:proofErr w:type="gramEnd"/>
      <w:r>
        <w:t xml:space="preserve"> </w:t>
      </w:r>
      <w:r>
        <w:rPr>
          <w:bCs/>
        </w:rPr>
        <w:t>and determine if a quorum is present to conduct business.</w:t>
      </w:r>
      <w:r>
        <w:rPr>
          <w:b/>
        </w:rPr>
        <w:t xml:space="preserve">  </w:t>
      </w:r>
    </w:p>
    <w:p w:rsidR="00CD6BC6" w:rsidRDefault="00CD6BC6" w:rsidP="001F4B63">
      <w:pPr>
        <w:ind w:left="2160"/>
        <w:rPr>
          <w:b/>
        </w:rPr>
      </w:pPr>
    </w:p>
    <w:p w:rsidR="001F4B63" w:rsidRDefault="001F4B63" w:rsidP="001F4B63">
      <w:pPr>
        <w:ind w:left="1440"/>
      </w:pPr>
    </w:p>
    <w:p w:rsidR="001F4B63" w:rsidRDefault="001F4B63" w:rsidP="001F4B63">
      <w:pPr>
        <w:ind w:left="1440"/>
      </w:pPr>
      <w:r>
        <w:lastRenderedPageBreak/>
        <w:t>4.</w:t>
      </w:r>
      <w:r>
        <w:tab/>
        <w:t xml:space="preserve">Shall, within </w:t>
      </w:r>
      <w:r>
        <w:rPr>
          <w:bCs/>
        </w:rPr>
        <w:t>three</w:t>
      </w:r>
      <w:r>
        <w:rPr>
          <w:b/>
        </w:rPr>
        <w:t xml:space="preserve"> </w:t>
      </w:r>
      <w:r>
        <w:rPr>
          <w:bCs/>
        </w:rPr>
        <w:t>(3)</w:t>
      </w:r>
      <w:r>
        <w:t xml:space="preserve"> working days following each Faculty Senate</w:t>
      </w:r>
    </w:p>
    <w:p w:rsidR="001F4B63" w:rsidRDefault="001F4B63" w:rsidP="001F4B63">
      <w:pPr>
        <w:pStyle w:val="BodyTextIndent"/>
      </w:pPr>
      <w:r>
        <w:tab/>
      </w:r>
      <w:r>
        <w:tab/>
      </w:r>
      <w:r>
        <w:tab/>
      </w:r>
      <w:proofErr w:type="gramStart"/>
      <w:r>
        <w:t>meeting</w:t>
      </w:r>
      <w:proofErr w:type="gramEnd"/>
      <w:r>
        <w:t xml:space="preserve">, prepare a list of Faculty Senate recommendations which </w:t>
      </w:r>
      <w:r>
        <w:tab/>
      </w:r>
      <w:r>
        <w:tab/>
      </w:r>
      <w:r>
        <w:tab/>
      </w:r>
      <w:r>
        <w:tab/>
      </w:r>
      <w:r>
        <w:tab/>
        <w:t>require administrative action.</w:t>
      </w:r>
    </w:p>
    <w:p w:rsidR="001F4B63" w:rsidRDefault="001F4B63" w:rsidP="001F4B63">
      <w:pPr>
        <w:ind w:left="2160"/>
      </w:pPr>
    </w:p>
    <w:p w:rsidR="001F4B63" w:rsidRDefault="001F4B63" w:rsidP="001F4B63">
      <w:pPr>
        <w:numPr>
          <w:ilvl w:val="0"/>
          <w:numId w:val="4"/>
        </w:numPr>
      </w:pPr>
      <w:r>
        <w:t>Shall prepare and present to each Faculty Senate meeting a cumulative list of all Faculty Senate recommendations to the Administration which are waiting action by the Chief Academic Officer of the College.  The list shall include the titles of the recommendations and the dates on which these were submitted to the Chief Academic Officer.</w:t>
      </w:r>
    </w:p>
    <w:p w:rsidR="001F4B63" w:rsidRDefault="001F4B63" w:rsidP="001F4B63">
      <w:pPr>
        <w:spacing w:line="480" w:lineRule="atLeast"/>
        <w:ind w:left="1440"/>
      </w:pPr>
      <w:r>
        <w:t>6.</w:t>
      </w:r>
      <w:r>
        <w:tab/>
        <w:t>Shall carry on the necessary correspondence of the Faculty Senate.</w:t>
      </w:r>
    </w:p>
    <w:p w:rsidR="001F4B63" w:rsidRDefault="001F4B63" w:rsidP="001F4B63">
      <w:pPr>
        <w:ind w:left="1440"/>
      </w:pPr>
    </w:p>
    <w:p w:rsidR="001F4B63" w:rsidRDefault="001F4B63" w:rsidP="001F4B63">
      <w:pPr>
        <w:ind w:left="1440"/>
      </w:pPr>
      <w:r>
        <w:t>7.</w:t>
      </w:r>
      <w:r>
        <w:tab/>
      </w:r>
      <w:proofErr w:type="gramStart"/>
      <w:r>
        <w:t>Shall</w:t>
      </w:r>
      <w:proofErr w:type="gramEnd"/>
      <w:r>
        <w:t>, with the approval of the Chief Academic Officer, be provided</w:t>
      </w:r>
    </w:p>
    <w:p w:rsidR="001F4B63" w:rsidRDefault="001F4B63" w:rsidP="001F4B63">
      <w:pPr>
        <w:pStyle w:val="BodyTextIndent"/>
      </w:pPr>
      <w:r>
        <w:t xml:space="preserve"> </w:t>
      </w:r>
      <w:r>
        <w:tab/>
      </w:r>
      <w:r>
        <w:tab/>
      </w:r>
      <w:r>
        <w:tab/>
      </w:r>
      <w:proofErr w:type="gramStart"/>
      <w:r w:rsidRPr="00E856AD">
        <w:t>administrative</w:t>
      </w:r>
      <w:proofErr w:type="gramEnd"/>
      <w:r>
        <w:t xml:space="preserve"> assistance.</w:t>
      </w:r>
    </w:p>
    <w:p w:rsidR="001F4B63" w:rsidRDefault="001F4B63" w:rsidP="001F4B63">
      <w:pPr>
        <w:ind w:left="1440"/>
      </w:pPr>
    </w:p>
    <w:p w:rsidR="001F4B63" w:rsidRDefault="001F4B63" w:rsidP="001F4B63">
      <w:pPr>
        <w:numPr>
          <w:ilvl w:val="0"/>
          <w:numId w:val="1"/>
        </w:numPr>
      </w:pPr>
      <w:r>
        <w:t>Shall be held responsible for the records and other physical property</w:t>
      </w:r>
    </w:p>
    <w:p w:rsidR="001F4B63" w:rsidRDefault="001F4B63" w:rsidP="001F4B63">
      <w:pPr>
        <w:ind w:left="1440" w:firstLine="720"/>
      </w:pPr>
      <w:proofErr w:type="gramStart"/>
      <w:r>
        <w:t>assigned</w:t>
      </w:r>
      <w:proofErr w:type="gramEnd"/>
      <w:r>
        <w:t xml:space="preserve"> to the Faculty Senate.</w:t>
      </w:r>
    </w:p>
    <w:p w:rsidR="001F4B63" w:rsidRPr="006B2E58" w:rsidRDefault="001F4B63" w:rsidP="001F4B63">
      <w:pPr>
        <w:pStyle w:val="BodyTextIndent2"/>
        <w:spacing w:line="480" w:lineRule="atLeast"/>
        <w:rPr>
          <w:b w:val="0"/>
        </w:rPr>
      </w:pPr>
      <w:r w:rsidRPr="006B2E58">
        <w:rPr>
          <w:b w:val="0"/>
        </w:rPr>
        <w:t>D.</w:t>
      </w:r>
      <w:r w:rsidRPr="006B2E58">
        <w:rPr>
          <w:b w:val="0"/>
        </w:rPr>
        <w:tab/>
        <w:t>The Sergeant-at-Arms/Treasurer.</w:t>
      </w:r>
    </w:p>
    <w:p w:rsidR="001F4B63" w:rsidRPr="006B2E58" w:rsidRDefault="001F4B63" w:rsidP="001F4B63">
      <w:pPr>
        <w:ind w:left="1440"/>
      </w:pPr>
    </w:p>
    <w:p w:rsidR="001F4B63" w:rsidRDefault="001F4B63" w:rsidP="001F4B63">
      <w:pPr>
        <w:ind w:left="1440"/>
      </w:pPr>
      <w:r>
        <w:t>1.</w:t>
      </w:r>
      <w:r>
        <w:tab/>
        <w:t xml:space="preserve">Shall be responsible for maintaining the order of the meetings of the </w:t>
      </w:r>
    </w:p>
    <w:p w:rsidR="001F4B63" w:rsidRDefault="001F4B63" w:rsidP="001F4B63">
      <w:pPr>
        <w:ind w:left="2160"/>
      </w:pPr>
      <w:r>
        <w:t>General Faculty and the Faculty Senate.</w:t>
      </w:r>
    </w:p>
    <w:p w:rsidR="001F4B63" w:rsidRDefault="001F4B63" w:rsidP="001F4B63">
      <w:pPr>
        <w:ind w:left="2160"/>
      </w:pPr>
    </w:p>
    <w:p w:rsidR="001F4B63" w:rsidRDefault="001F4B63" w:rsidP="001F4B63">
      <w:pPr>
        <w:numPr>
          <w:ilvl w:val="0"/>
          <w:numId w:val="5"/>
        </w:numPr>
      </w:pPr>
      <w:r>
        <w:t xml:space="preserve">Shall be responsible for interpretation and resolution of questions of order during the course of a formal meeting of the General Faculty and Faculty Senate.  Shall be the authority </w:t>
      </w:r>
      <w:proofErr w:type="spellStart"/>
      <w:r>
        <w:t>en</w:t>
      </w:r>
      <w:proofErr w:type="spellEnd"/>
      <w:r>
        <w:t xml:space="preserve"> residence regarding </w:t>
      </w:r>
      <w:r w:rsidRPr="00605500">
        <w:rPr>
          <w:i/>
          <w:iCs/>
        </w:rPr>
        <w:t xml:space="preserve">Robert's Rules of Order </w:t>
      </w:r>
      <w:r w:rsidRPr="00605500">
        <w:rPr>
          <w:bCs/>
          <w:i/>
          <w:iCs/>
        </w:rPr>
        <w:t>Newly</w:t>
      </w:r>
      <w:r w:rsidRPr="00605500">
        <w:rPr>
          <w:i/>
          <w:iCs/>
        </w:rPr>
        <w:t xml:space="preserve"> Revised</w:t>
      </w:r>
      <w:r>
        <w:t xml:space="preserve">. </w:t>
      </w:r>
    </w:p>
    <w:p w:rsidR="001F4B63" w:rsidRDefault="001F4B63" w:rsidP="001F4B63">
      <w:pPr>
        <w:ind w:left="2160"/>
      </w:pPr>
    </w:p>
    <w:p w:rsidR="001F4B63" w:rsidRDefault="001F4B63" w:rsidP="001F4B63">
      <w:pPr>
        <w:ind w:left="1440"/>
      </w:pPr>
      <w:r>
        <w:t>3.</w:t>
      </w:r>
      <w:r>
        <w:tab/>
        <w:t>Shall prepare an annual budget for the Faculty Senate, if required.</w:t>
      </w:r>
    </w:p>
    <w:p w:rsidR="001F4B63" w:rsidRDefault="001F4B63" w:rsidP="001F4B63">
      <w:pPr>
        <w:ind w:left="1440"/>
      </w:pPr>
    </w:p>
    <w:p w:rsidR="001F4B63" w:rsidRDefault="001F4B63" w:rsidP="001F4B63">
      <w:pPr>
        <w:ind w:left="1440"/>
      </w:pPr>
      <w:r>
        <w:t>4.</w:t>
      </w:r>
      <w:r>
        <w:tab/>
        <w:t>Shall be responsible for collection of any dues assessed by vote</w:t>
      </w:r>
    </w:p>
    <w:p w:rsidR="001F4B63" w:rsidRDefault="001F4B63" w:rsidP="001F4B63">
      <w:pPr>
        <w:ind w:left="2160"/>
      </w:pPr>
      <w:proofErr w:type="gramStart"/>
      <w:r>
        <w:t>of</w:t>
      </w:r>
      <w:proofErr w:type="gramEnd"/>
      <w:r>
        <w:t xml:space="preserve"> the General Faculty, and for reporting all disbursements, collections and financial accounts to the Faculty Senate and the General Faculty.</w:t>
      </w:r>
    </w:p>
    <w:p w:rsidR="001F4B63" w:rsidRDefault="001F4B63" w:rsidP="001F4B63">
      <w:pPr>
        <w:spacing w:line="480" w:lineRule="atLeast"/>
        <w:ind w:left="720"/>
      </w:pPr>
      <w:r>
        <w:t>E.</w:t>
      </w:r>
      <w:r>
        <w:tab/>
        <w:t>Provision for Absence.</w:t>
      </w:r>
    </w:p>
    <w:p w:rsidR="001F4B63" w:rsidRDefault="001F4B63" w:rsidP="001F4B63">
      <w:pPr>
        <w:ind w:left="720"/>
      </w:pPr>
    </w:p>
    <w:p w:rsidR="001F4B63" w:rsidRDefault="001F4B63" w:rsidP="001F4B63">
      <w:pPr>
        <w:numPr>
          <w:ilvl w:val="0"/>
          <w:numId w:val="10"/>
        </w:numPr>
      </w:pPr>
      <w:r>
        <w:t>In the absence of the President of the Faculty Senate, the duties of that</w:t>
      </w:r>
    </w:p>
    <w:p w:rsidR="001F4B63" w:rsidRDefault="001F4B63" w:rsidP="001F4B63">
      <w:pPr>
        <w:ind w:left="1440" w:firstLine="720"/>
      </w:pPr>
      <w:proofErr w:type="gramStart"/>
      <w:r>
        <w:t>office</w:t>
      </w:r>
      <w:proofErr w:type="gramEnd"/>
      <w:r>
        <w:t xml:space="preserve"> shall devolve to the </w:t>
      </w:r>
      <w:r>
        <w:rPr>
          <w:bCs/>
        </w:rPr>
        <w:t>President-elect.</w:t>
      </w:r>
    </w:p>
    <w:p w:rsidR="001F4B63" w:rsidRDefault="001F4B63" w:rsidP="001F4B63">
      <w:pPr>
        <w:ind w:left="2160"/>
      </w:pPr>
    </w:p>
    <w:p w:rsidR="001F4B63" w:rsidRDefault="001F4B63" w:rsidP="001F4B63">
      <w:pPr>
        <w:numPr>
          <w:ilvl w:val="0"/>
          <w:numId w:val="10"/>
        </w:numPr>
      </w:pPr>
      <w:r>
        <w:t xml:space="preserve">In the absence of the </w:t>
      </w:r>
      <w:r>
        <w:rPr>
          <w:bCs/>
        </w:rPr>
        <w:t>President-elect</w:t>
      </w:r>
      <w:r>
        <w:t>, the duties of that office shall devolve to the Secretary and Sergeant-at-Arms/Treasurer in that order.</w:t>
      </w:r>
    </w:p>
    <w:p w:rsidR="001F4B63" w:rsidRDefault="001F4B63" w:rsidP="001F4B63">
      <w:pPr>
        <w:ind w:left="1440"/>
      </w:pPr>
    </w:p>
    <w:p w:rsidR="001F4B63" w:rsidRDefault="001F4B63" w:rsidP="001F4B63">
      <w:pPr>
        <w:ind w:left="1440"/>
      </w:pPr>
      <w:r>
        <w:t>3.</w:t>
      </w:r>
      <w:r>
        <w:tab/>
        <w:t xml:space="preserve">In the absence of the Secretary, the duties of that office shall </w:t>
      </w:r>
    </w:p>
    <w:p w:rsidR="001F4B63" w:rsidRDefault="001F4B63" w:rsidP="001F4B63">
      <w:pPr>
        <w:ind w:left="2160"/>
      </w:pPr>
      <w:proofErr w:type="gramStart"/>
      <w:r>
        <w:t>be</w:t>
      </w:r>
      <w:proofErr w:type="gramEnd"/>
      <w:r>
        <w:t xml:space="preserve"> assumed by a qualified substitute arranged for by the Secretary, if possible, or by the President.</w:t>
      </w:r>
    </w:p>
    <w:p w:rsidR="00CD6BC6" w:rsidRDefault="00CD6BC6" w:rsidP="001F4B63">
      <w:pPr>
        <w:ind w:left="2160"/>
      </w:pPr>
    </w:p>
    <w:p w:rsidR="00CD6BC6" w:rsidRDefault="00CD6BC6" w:rsidP="001F4B63">
      <w:pPr>
        <w:ind w:left="2160"/>
      </w:pPr>
    </w:p>
    <w:p w:rsidR="001F4B63" w:rsidRDefault="001F4B63" w:rsidP="001F4B63">
      <w:pPr>
        <w:spacing w:line="480" w:lineRule="atLeast"/>
        <w:rPr>
          <w:b/>
        </w:rPr>
      </w:pPr>
      <w:r>
        <w:rPr>
          <w:bCs/>
        </w:rPr>
        <w:lastRenderedPageBreak/>
        <w:t>III.</w:t>
      </w:r>
      <w:r>
        <w:rPr>
          <w:bCs/>
        </w:rPr>
        <w:tab/>
      </w:r>
      <w:r>
        <w:rPr>
          <w:b/>
          <w:u w:val="single"/>
        </w:rPr>
        <w:t>MEMBERS OF THE FACULTY SENATE</w:t>
      </w:r>
    </w:p>
    <w:p w:rsidR="001F4B63" w:rsidRDefault="001F4B63" w:rsidP="001F4B63">
      <w:pPr>
        <w:rPr>
          <w:bCs/>
        </w:rPr>
      </w:pPr>
    </w:p>
    <w:p w:rsidR="001F4B63" w:rsidRDefault="001F4B63" w:rsidP="001F4B63">
      <w:r>
        <w:tab/>
        <w:t>A.</w:t>
      </w:r>
      <w:r>
        <w:tab/>
        <w:t xml:space="preserve">Shall serve the Center community as conscientious members of the academic </w:t>
      </w:r>
      <w:r>
        <w:tab/>
      </w:r>
      <w:r>
        <w:tab/>
        <w:t xml:space="preserve">profession, assigning a high priority to their responsibilities as Faculty Senate </w:t>
      </w:r>
      <w:r>
        <w:tab/>
      </w:r>
      <w:r>
        <w:tab/>
        <w:t xml:space="preserve">members, bringing to the attention of the Faculty Senate such matters as they </w:t>
      </w:r>
      <w:r>
        <w:tab/>
      </w:r>
      <w:r>
        <w:tab/>
        <w:t xml:space="preserve">believe are in the best interests of the Center, and shall be required to answer in </w:t>
      </w:r>
      <w:r>
        <w:tab/>
      </w:r>
      <w:r>
        <w:tab/>
        <w:t xml:space="preserve">no other place for their actions as Faculty Senate members.  A Faculty Senate </w:t>
      </w:r>
      <w:r>
        <w:tab/>
      </w:r>
      <w:r>
        <w:tab/>
        <w:t xml:space="preserve">member may be replaced for failure to attend three (3) consecutive meetings or </w:t>
      </w:r>
      <w:r>
        <w:tab/>
      </w:r>
      <w:r>
        <w:tab/>
        <w:t xml:space="preserve">a total of five (5) meetings per term other than those absences caused by </w:t>
      </w:r>
      <w:r>
        <w:tab/>
      </w:r>
      <w:r>
        <w:tab/>
      </w:r>
      <w:r>
        <w:tab/>
        <w:t>conflicts with scheduled classes or other Center duties, leaves of absence</w:t>
      </w:r>
      <w:r>
        <w:rPr>
          <w:b/>
          <w:bCs/>
        </w:rPr>
        <w:t>,</w:t>
      </w:r>
      <w:r>
        <w:t xml:space="preserve"> or </w:t>
      </w:r>
      <w:r>
        <w:tab/>
      </w:r>
      <w:r>
        <w:tab/>
        <w:t>personal emergencies.</w:t>
      </w:r>
    </w:p>
    <w:p w:rsidR="001F4B63" w:rsidRDefault="001F4B63" w:rsidP="001F4B63">
      <w:pPr>
        <w:ind w:left="1440"/>
      </w:pPr>
    </w:p>
    <w:p w:rsidR="001F4B63" w:rsidRPr="006B2E58" w:rsidRDefault="001F4B63" w:rsidP="001F4B63">
      <w:pPr>
        <w:pStyle w:val="Heading2"/>
        <w:numPr>
          <w:ilvl w:val="0"/>
          <w:numId w:val="11"/>
        </w:numPr>
        <w:rPr>
          <w:b w:val="0"/>
        </w:rPr>
      </w:pPr>
      <w:r w:rsidRPr="006B2E58">
        <w:rPr>
          <w:b w:val="0"/>
        </w:rPr>
        <w:t>Shall convey to the Faculty Senate all written communications from members of</w:t>
      </w:r>
    </w:p>
    <w:p w:rsidR="001F4B63" w:rsidRDefault="001F4B63" w:rsidP="001F4B63">
      <w:pPr>
        <w:ind w:left="720" w:firstLine="720"/>
      </w:pPr>
      <w:proofErr w:type="gramStart"/>
      <w:r>
        <w:t>the</w:t>
      </w:r>
      <w:proofErr w:type="gramEnd"/>
      <w:r>
        <w:t xml:space="preserve"> General Faculty.</w:t>
      </w:r>
    </w:p>
    <w:p w:rsidR="001F4B63" w:rsidRDefault="001F4B63" w:rsidP="001F4B63">
      <w:pPr>
        <w:ind w:left="1440"/>
      </w:pPr>
    </w:p>
    <w:p w:rsidR="001F4B63" w:rsidRDefault="001F4B63" w:rsidP="001F4B63">
      <w:pPr>
        <w:ind w:left="1440" w:hanging="720"/>
      </w:pPr>
      <w:r>
        <w:t>C.</w:t>
      </w:r>
      <w:r>
        <w:tab/>
        <w:t>Shall provide information to the General Faculty regarding activities of the Faculty Senate.</w:t>
      </w:r>
    </w:p>
    <w:p w:rsidR="001F4B63" w:rsidRDefault="001F4B63" w:rsidP="001F4B63">
      <w:pPr>
        <w:ind w:left="720"/>
      </w:pPr>
    </w:p>
    <w:p w:rsidR="001F4B63" w:rsidRDefault="001F4B63" w:rsidP="001F4B63">
      <w:pPr>
        <w:ind w:left="1440" w:hanging="720"/>
      </w:pPr>
      <w:r>
        <w:t>D.</w:t>
      </w:r>
      <w:r>
        <w:tab/>
        <w:t>May request reimbursement of expenses incurred in carrying out Faculty Senate responsibilities.</w:t>
      </w:r>
    </w:p>
    <w:p w:rsidR="001F4B63" w:rsidRDefault="001F4B63" w:rsidP="001F4B63">
      <w:pPr>
        <w:ind w:left="1440"/>
      </w:pPr>
    </w:p>
    <w:p w:rsidR="001F4B63" w:rsidRPr="006B2E58" w:rsidRDefault="001F4B63" w:rsidP="001F4B63">
      <w:pPr>
        <w:pStyle w:val="BodyTextIndent2"/>
        <w:rPr>
          <w:b w:val="0"/>
        </w:rPr>
      </w:pPr>
      <w:r>
        <w:rPr>
          <w:b w:val="0"/>
        </w:rPr>
        <w:t>E</w:t>
      </w:r>
      <w:r w:rsidRPr="006B2E58">
        <w:rPr>
          <w:b w:val="0"/>
        </w:rPr>
        <w:t>.</w:t>
      </w:r>
      <w:r w:rsidRPr="006B2E58">
        <w:rPr>
          <w:b w:val="0"/>
        </w:rPr>
        <w:tab/>
        <w:t>May resign from the Faculty Senate without prejudice.</w:t>
      </w:r>
    </w:p>
    <w:p w:rsidR="001F4B63" w:rsidRDefault="001F4B63" w:rsidP="001F4B63">
      <w:pPr>
        <w:spacing w:line="480" w:lineRule="atLeast"/>
        <w:rPr>
          <w:b/>
        </w:rPr>
      </w:pPr>
      <w:r>
        <w:rPr>
          <w:bCs/>
        </w:rPr>
        <w:t>IV.</w:t>
      </w:r>
      <w:r>
        <w:rPr>
          <w:bCs/>
        </w:rPr>
        <w:tab/>
      </w:r>
      <w:r>
        <w:rPr>
          <w:b/>
          <w:u w:val="single"/>
        </w:rPr>
        <w:t>MEETINGS</w:t>
      </w:r>
    </w:p>
    <w:p w:rsidR="001F4B63" w:rsidRDefault="001F4B63" w:rsidP="001F4B63"/>
    <w:p w:rsidR="001F4B63" w:rsidRDefault="001F4B63" w:rsidP="001F4B63">
      <w:r>
        <w:tab/>
        <w:t>A.</w:t>
      </w:r>
      <w:r>
        <w:tab/>
        <w:t xml:space="preserve">Regular meetings of the Faculty Senate shall be held as directed in </w:t>
      </w:r>
    </w:p>
    <w:p w:rsidR="001F4B63" w:rsidRDefault="001F4B63" w:rsidP="001F4B63">
      <w:pPr>
        <w:ind w:left="720"/>
      </w:pPr>
      <w:r>
        <w:tab/>
        <w:t xml:space="preserve">Article VII, Section 5, Charter of the General Faculty and the Faculty Senate of </w:t>
      </w:r>
    </w:p>
    <w:p w:rsidR="001F4B63" w:rsidRDefault="001F4B63" w:rsidP="001F4B63">
      <w:pPr>
        <w:ind w:left="1440"/>
        <w:rPr>
          <w:bCs/>
        </w:rPr>
      </w:pPr>
      <w:proofErr w:type="gramStart"/>
      <w:r>
        <w:t>the</w:t>
      </w:r>
      <w:proofErr w:type="gramEnd"/>
      <w:r>
        <w:t xml:space="preserve"> Oklahoma State University Center for Health Sciences</w:t>
      </w:r>
      <w:r>
        <w:rPr>
          <w:b/>
        </w:rPr>
        <w:t xml:space="preserve">.  </w:t>
      </w:r>
      <w:r>
        <w:rPr>
          <w:bCs/>
        </w:rPr>
        <w:t>A quorum shall consist of a majority of the voting members of the Faculty Senate.</w:t>
      </w:r>
    </w:p>
    <w:p w:rsidR="001F4B63" w:rsidRDefault="001F4B63" w:rsidP="001F4B63">
      <w:pPr>
        <w:ind w:left="720"/>
      </w:pPr>
    </w:p>
    <w:p w:rsidR="001F4B63" w:rsidRDefault="001F4B63" w:rsidP="001F4B63">
      <w:pPr>
        <w:ind w:left="720"/>
      </w:pPr>
      <w:r>
        <w:t>B.</w:t>
      </w:r>
      <w:r>
        <w:tab/>
        <w:t>Special meetings of the Faculty Senate may be called in accordance with</w:t>
      </w:r>
    </w:p>
    <w:p w:rsidR="001F4B63" w:rsidRDefault="001F4B63" w:rsidP="001F4B63">
      <w:pPr>
        <w:ind w:left="1440"/>
      </w:pPr>
      <w:proofErr w:type="gramStart"/>
      <w:r>
        <w:t>provisions</w:t>
      </w:r>
      <w:proofErr w:type="gramEnd"/>
      <w:r>
        <w:t xml:space="preserve"> of the Charter.  Faculty Senate members shall be notified in writing of the date and place of the meeting not less than </w:t>
      </w:r>
      <w:r>
        <w:rPr>
          <w:bCs/>
        </w:rPr>
        <w:t>three</w:t>
      </w:r>
      <w:r>
        <w:rPr>
          <w:b/>
        </w:rPr>
        <w:t xml:space="preserve"> </w:t>
      </w:r>
      <w:r>
        <w:rPr>
          <w:bCs/>
        </w:rPr>
        <w:t>(3)</w:t>
      </w:r>
      <w:r>
        <w:t xml:space="preserve"> working days in advance of the meeting.  In case of emergency, a meeting may be called without written notification; however, each available member shall be personally notified of the meeting in sufficient time to be able to reach the place of the meeting.  A majority of the elected Faculty Senate members must approve of the meeting when it is called to order.</w:t>
      </w:r>
    </w:p>
    <w:p w:rsidR="001F4B63" w:rsidRDefault="001F4B63" w:rsidP="001F4B63">
      <w:pPr>
        <w:ind w:left="1440"/>
      </w:pPr>
    </w:p>
    <w:p w:rsidR="001F4B63" w:rsidRDefault="001F4B63" w:rsidP="001F4B63">
      <w:pPr>
        <w:rPr>
          <w:bCs/>
        </w:rPr>
      </w:pPr>
      <w:r>
        <w:rPr>
          <w:bCs/>
        </w:rPr>
        <w:t>V.</w:t>
      </w:r>
      <w:r>
        <w:rPr>
          <w:bCs/>
        </w:rPr>
        <w:tab/>
      </w:r>
      <w:r>
        <w:rPr>
          <w:b/>
          <w:u w:val="single"/>
        </w:rPr>
        <w:t>AGENDA</w:t>
      </w:r>
    </w:p>
    <w:p w:rsidR="001F4B63" w:rsidRDefault="001F4B63" w:rsidP="001F4B63"/>
    <w:p w:rsidR="001F4B63" w:rsidRDefault="001F4B63" w:rsidP="001F4B63">
      <w:r>
        <w:tab/>
        <w:t>A.</w:t>
      </w:r>
      <w:r>
        <w:tab/>
        <w:t>The order of business shall include the following:</w:t>
      </w:r>
    </w:p>
    <w:p w:rsidR="001F4B63" w:rsidRDefault="001F4B63" w:rsidP="001F4B63"/>
    <w:p w:rsidR="001F4B63" w:rsidRDefault="001F4B63" w:rsidP="001F4B63">
      <w:pPr>
        <w:ind w:left="1440"/>
      </w:pPr>
      <w:r>
        <w:t>1.</w:t>
      </w:r>
      <w:r>
        <w:tab/>
        <w:t>Roll call</w:t>
      </w:r>
    </w:p>
    <w:p w:rsidR="001F4B63" w:rsidRDefault="001F4B63" w:rsidP="001F4B63">
      <w:pPr>
        <w:ind w:left="1440"/>
      </w:pPr>
    </w:p>
    <w:p w:rsidR="001F4B63" w:rsidRDefault="001F4B63" w:rsidP="001F4B63">
      <w:pPr>
        <w:ind w:left="1440"/>
      </w:pPr>
      <w:r>
        <w:t>2.</w:t>
      </w:r>
      <w:r>
        <w:tab/>
        <w:t>Approval of minutes</w:t>
      </w:r>
    </w:p>
    <w:p w:rsidR="001F4B63" w:rsidRDefault="001F4B63" w:rsidP="001F4B63">
      <w:pPr>
        <w:ind w:left="1440"/>
      </w:pPr>
    </w:p>
    <w:p w:rsidR="001F4B63" w:rsidRDefault="001F4B63" w:rsidP="001F4B63">
      <w:pPr>
        <w:ind w:left="1440"/>
      </w:pPr>
      <w:r>
        <w:t>3.</w:t>
      </w:r>
      <w:r>
        <w:tab/>
        <w:t>Reports of committees, boards, etc.</w:t>
      </w:r>
    </w:p>
    <w:p w:rsidR="001F4B63" w:rsidRDefault="001F4B63" w:rsidP="001F4B63">
      <w:pPr>
        <w:ind w:left="1440"/>
      </w:pPr>
    </w:p>
    <w:p w:rsidR="001F4B63" w:rsidRDefault="001F4B63" w:rsidP="001F4B63">
      <w:pPr>
        <w:ind w:left="1440"/>
        <w:rPr>
          <w:b/>
        </w:rPr>
      </w:pPr>
      <w:r>
        <w:t>4.</w:t>
      </w:r>
      <w:r>
        <w:tab/>
        <w:t>Report of Chief Academic Officer</w:t>
      </w:r>
    </w:p>
    <w:p w:rsidR="001F4B63" w:rsidRDefault="001F4B63" w:rsidP="001F4B63">
      <w:pPr>
        <w:ind w:left="1440"/>
      </w:pPr>
    </w:p>
    <w:p w:rsidR="001F4B63" w:rsidRDefault="001F4B63" w:rsidP="001F4B63">
      <w:pPr>
        <w:ind w:left="1440"/>
      </w:pPr>
      <w:r>
        <w:t>5.</w:t>
      </w:r>
      <w:r>
        <w:tab/>
        <w:t>Old business</w:t>
      </w:r>
    </w:p>
    <w:p w:rsidR="001F4B63" w:rsidRDefault="001F4B63" w:rsidP="001F4B63">
      <w:pPr>
        <w:ind w:left="1440"/>
      </w:pPr>
    </w:p>
    <w:p w:rsidR="001F4B63" w:rsidRDefault="001F4B63" w:rsidP="001F4B63">
      <w:pPr>
        <w:ind w:left="1440"/>
      </w:pPr>
      <w:r>
        <w:t>6.</w:t>
      </w:r>
      <w:r>
        <w:tab/>
        <w:t>New business</w:t>
      </w:r>
    </w:p>
    <w:p w:rsidR="001F4B63" w:rsidRDefault="001F4B63" w:rsidP="001F4B63">
      <w:pPr>
        <w:ind w:left="1440"/>
      </w:pPr>
    </w:p>
    <w:p w:rsidR="001F4B63" w:rsidRDefault="001F4B63" w:rsidP="001F4B63">
      <w:pPr>
        <w:ind w:left="1440"/>
      </w:pPr>
      <w:r>
        <w:t>7.</w:t>
      </w:r>
      <w:r>
        <w:tab/>
        <w:t>Adjournment</w:t>
      </w:r>
    </w:p>
    <w:p w:rsidR="001F4B63" w:rsidRDefault="001F4B63" w:rsidP="001F4B63">
      <w:pPr>
        <w:ind w:left="720"/>
      </w:pPr>
    </w:p>
    <w:p w:rsidR="001F4B63" w:rsidRDefault="001F4B63" w:rsidP="001F4B63">
      <w:pPr>
        <w:numPr>
          <w:ilvl w:val="0"/>
          <w:numId w:val="6"/>
        </w:numPr>
      </w:pPr>
      <w:r>
        <w:t xml:space="preserve">The agenda shall include all unfinished business and such new business as is </w:t>
      </w:r>
    </w:p>
    <w:p w:rsidR="001F4B63" w:rsidRDefault="001F4B63" w:rsidP="001F4B63">
      <w:pPr>
        <w:ind w:left="720" w:firstLine="720"/>
      </w:pPr>
      <w:proofErr w:type="gramStart"/>
      <w:r>
        <w:t>required</w:t>
      </w:r>
      <w:proofErr w:type="gramEnd"/>
      <w:r>
        <w:t xml:space="preserve"> by the Charter, suggested by the</w:t>
      </w:r>
      <w:r>
        <w:rPr>
          <w:b/>
        </w:rPr>
        <w:t xml:space="preserve"> </w:t>
      </w:r>
      <w:r>
        <w:t xml:space="preserve">Chief Academic Officer, referred by </w:t>
      </w:r>
      <w:r>
        <w:tab/>
        <w:t>the General Faculty, or submitted by a Faculty Senate member.</w:t>
      </w:r>
    </w:p>
    <w:p w:rsidR="001F4B63" w:rsidRDefault="001F4B63" w:rsidP="001F4B63">
      <w:pPr>
        <w:ind w:left="720"/>
      </w:pPr>
    </w:p>
    <w:p w:rsidR="001F4B63" w:rsidRDefault="001F4B63" w:rsidP="001F4B63">
      <w:pPr>
        <w:numPr>
          <w:ilvl w:val="0"/>
          <w:numId w:val="6"/>
        </w:numPr>
      </w:pPr>
      <w:r>
        <w:t>The agenda shall be approved by the Faculty Senate.  The order of business may be changed thereafter only with the approval of the Faculty Senate.</w:t>
      </w:r>
    </w:p>
    <w:p w:rsidR="001F4B63" w:rsidRDefault="001F4B63" w:rsidP="001F4B63"/>
    <w:p w:rsidR="001F4B63" w:rsidRDefault="001F4B63" w:rsidP="001F4B63">
      <w:pPr>
        <w:rPr>
          <w:bCs/>
        </w:rPr>
      </w:pPr>
      <w:r>
        <w:rPr>
          <w:bCs/>
        </w:rPr>
        <w:t>VI.</w:t>
      </w:r>
      <w:r>
        <w:rPr>
          <w:bCs/>
        </w:rPr>
        <w:tab/>
      </w:r>
      <w:r>
        <w:rPr>
          <w:b/>
          <w:u w:val="single"/>
        </w:rPr>
        <w:t>PROCEDURE</w:t>
      </w:r>
    </w:p>
    <w:p w:rsidR="001F4B63" w:rsidRDefault="001F4B63" w:rsidP="001F4B63">
      <w:pPr>
        <w:ind w:left="720"/>
      </w:pPr>
    </w:p>
    <w:p w:rsidR="001F4B63" w:rsidRDefault="001F4B63" w:rsidP="001F4B63">
      <w:pPr>
        <w:numPr>
          <w:ilvl w:val="0"/>
          <w:numId w:val="7"/>
        </w:numPr>
        <w:rPr>
          <w:b/>
          <w:i/>
          <w:iCs/>
        </w:rPr>
      </w:pPr>
      <w:r>
        <w:t xml:space="preserve">Meetings shall be conducted in accordance with </w:t>
      </w:r>
      <w:r>
        <w:rPr>
          <w:i/>
          <w:iCs/>
        </w:rPr>
        <w:t xml:space="preserve">Robert's Rules of Order </w:t>
      </w:r>
      <w:r>
        <w:rPr>
          <w:bCs/>
          <w:i/>
          <w:iCs/>
        </w:rPr>
        <w:t>Newly</w:t>
      </w:r>
    </w:p>
    <w:p w:rsidR="001F4B63" w:rsidRDefault="001F4B63" w:rsidP="001F4B63">
      <w:pPr>
        <w:ind w:left="720" w:firstLine="720"/>
        <w:rPr>
          <w:i/>
        </w:rPr>
      </w:pPr>
      <w:r>
        <w:rPr>
          <w:i/>
          <w:iCs/>
        </w:rPr>
        <w:t>Revised.</w:t>
      </w:r>
      <w:r>
        <w:rPr>
          <w:u w:val="single"/>
        </w:rPr>
        <w:t xml:space="preserve"> </w:t>
      </w:r>
    </w:p>
    <w:p w:rsidR="001F4B63" w:rsidRDefault="001F4B63" w:rsidP="001F4B63">
      <w:pPr>
        <w:ind w:left="720"/>
      </w:pPr>
    </w:p>
    <w:p w:rsidR="001F4B63" w:rsidRPr="006B2E58" w:rsidRDefault="001F4B63" w:rsidP="001F4B63">
      <w:pPr>
        <w:pStyle w:val="Heading2"/>
        <w:rPr>
          <w:b w:val="0"/>
        </w:rPr>
      </w:pPr>
      <w:r>
        <w:tab/>
      </w:r>
      <w:r w:rsidRPr="006B2E58">
        <w:rPr>
          <w:b w:val="0"/>
        </w:rPr>
        <w:t>B.</w:t>
      </w:r>
      <w:r w:rsidRPr="006B2E58">
        <w:rPr>
          <w:b w:val="0"/>
        </w:rPr>
        <w:tab/>
        <w:t>The Sergeant-at-Arms/Treasurer will be the sole authority regarding</w:t>
      </w:r>
    </w:p>
    <w:p w:rsidR="001F4B63" w:rsidRPr="006B2E58" w:rsidRDefault="001F4B63" w:rsidP="001F4B63">
      <w:pPr>
        <w:ind w:left="1440"/>
      </w:pPr>
      <w:proofErr w:type="gramStart"/>
      <w:r w:rsidRPr="006B2E58">
        <w:t>interpretation</w:t>
      </w:r>
      <w:proofErr w:type="gramEnd"/>
      <w:r w:rsidRPr="006B2E58">
        <w:t xml:space="preserve"> of </w:t>
      </w:r>
      <w:r w:rsidRPr="006B2E58">
        <w:rPr>
          <w:i/>
          <w:iCs/>
        </w:rPr>
        <w:t xml:space="preserve">Robert's Rules of Order </w:t>
      </w:r>
      <w:r w:rsidRPr="006B2E58">
        <w:rPr>
          <w:bCs/>
          <w:i/>
          <w:iCs/>
        </w:rPr>
        <w:t>Newly</w:t>
      </w:r>
      <w:r w:rsidRPr="006B2E58">
        <w:rPr>
          <w:i/>
          <w:iCs/>
        </w:rPr>
        <w:t xml:space="preserve"> Revised</w:t>
      </w:r>
      <w:r w:rsidRPr="006B2E58">
        <w:t xml:space="preserve">. </w:t>
      </w:r>
    </w:p>
    <w:p w:rsidR="001F4B63" w:rsidRDefault="001F4B63" w:rsidP="001F4B63">
      <w:pPr>
        <w:ind w:left="720"/>
      </w:pPr>
    </w:p>
    <w:p w:rsidR="001F4B63" w:rsidRPr="006B2E58" w:rsidRDefault="001F4B63" w:rsidP="001F4B63">
      <w:pPr>
        <w:pStyle w:val="BodyTextIndent2"/>
        <w:rPr>
          <w:b w:val="0"/>
        </w:rPr>
      </w:pPr>
      <w:r w:rsidRPr="006B2E58">
        <w:rPr>
          <w:b w:val="0"/>
        </w:rPr>
        <w:t>C.</w:t>
      </w:r>
      <w:r w:rsidRPr="006B2E58">
        <w:rPr>
          <w:b w:val="0"/>
        </w:rPr>
        <w:tab/>
        <w:t>The use of a secret, written ballot shall be mandatory in the following cases:</w:t>
      </w:r>
    </w:p>
    <w:p w:rsidR="001F4B63" w:rsidRPr="006B2E58" w:rsidRDefault="001F4B63" w:rsidP="001F4B63">
      <w:pPr>
        <w:ind w:left="1440"/>
      </w:pPr>
    </w:p>
    <w:p w:rsidR="001F4B63" w:rsidRDefault="001F4B63" w:rsidP="001F4B63">
      <w:pPr>
        <w:ind w:left="1440"/>
      </w:pPr>
      <w:r>
        <w:t>1.</w:t>
      </w:r>
      <w:r>
        <w:tab/>
        <w:t>When requested by an elected member of the Faculty Senate.</w:t>
      </w:r>
    </w:p>
    <w:p w:rsidR="001F4B63" w:rsidRDefault="001F4B63" w:rsidP="001F4B63">
      <w:pPr>
        <w:ind w:left="1440"/>
      </w:pPr>
    </w:p>
    <w:p w:rsidR="001F4B63" w:rsidRDefault="001F4B63" w:rsidP="001F4B63">
      <w:pPr>
        <w:ind w:left="1440"/>
      </w:pPr>
      <w:r>
        <w:t>2.</w:t>
      </w:r>
      <w:r>
        <w:tab/>
        <w:t xml:space="preserve">When two </w:t>
      </w:r>
      <w:r>
        <w:rPr>
          <w:bCs/>
        </w:rPr>
        <w:t>(2)</w:t>
      </w:r>
      <w:r>
        <w:t xml:space="preserve"> or more members of the Faculty Senate have been</w:t>
      </w:r>
    </w:p>
    <w:p w:rsidR="001F4B63" w:rsidRDefault="001F4B63" w:rsidP="001F4B63">
      <w:pPr>
        <w:pStyle w:val="BodyTextIndent"/>
      </w:pPr>
      <w:r>
        <w:tab/>
      </w:r>
      <w:r>
        <w:tab/>
      </w:r>
      <w:r>
        <w:tab/>
      </w:r>
      <w:proofErr w:type="gramStart"/>
      <w:r>
        <w:t>nominated</w:t>
      </w:r>
      <w:proofErr w:type="gramEnd"/>
      <w:r>
        <w:t xml:space="preserve"> for the same position.</w:t>
      </w:r>
    </w:p>
    <w:p w:rsidR="001F4B63" w:rsidRDefault="001F4B63" w:rsidP="001F4B63">
      <w:pPr>
        <w:rPr>
          <w:b/>
        </w:rPr>
      </w:pPr>
    </w:p>
    <w:p w:rsidR="001F4B63" w:rsidRDefault="001F4B63" w:rsidP="001F4B63">
      <w:pPr>
        <w:rPr>
          <w:bCs/>
          <w:u w:val="single"/>
        </w:rPr>
      </w:pPr>
      <w:r>
        <w:rPr>
          <w:bCs/>
        </w:rPr>
        <w:t>VII.</w:t>
      </w:r>
      <w:r>
        <w:rPr>
          <w:bCs/>
        </w:rPr>
        <w:tab/>
      </w:r>
      <w:r>
        <w:rPr>
          <w:b/>
          <w:u w:val="single"/>
        </w:rPr>
        <w:t>CENTER GOVERNANCE</w:t>
      </w:r>
    </w:p>
    <w:p w:rsidR="001F4B63" w:rsidRDefault="001F4B63" w:rsidP="001F4B63">
      <w:pPr>
        <w:rPr>
          <w:b/>
        </w:rPr>
      </w:pPr>
    </w:p>
    <w:p w:rsidR="001F4B63" w:rsidRDefault="001F4B63" w:rsidP="001F4B63">
      <w:r>
        <w:tab/>
        <w:t>A.</w:t>
      </w:r>
      <w:r>
        <w:tab/>
        <w:t>The Charter of the General Faculty charges the Faculty Senate, as the</w:t>
      </w:r>
    </w:p>
    <w:p w:rsidR="001F4B63" w:rsidRDefault="001F4B63" w:rsidP="001F4B63">
      <w:pPr>
        <w:ind w:left="1440"/>
      </w:pPr>
      <w:proofErr w:type="gramStart"/>
      <w:r>
        <w:t>agency</w:t>
      </w:r>
      <w:proofErr w:type="gramEnd"/>
      <w:r>
        <w:t xml:space="preserve"> of the General Faculty, to be an essential participant in recommending policies, procedures, and long-range plans which determine the direction of the Center.  Such participation may be initiated as follows:</w:t>
      </w:r>
    </w:p>
    <w:p w:rsidR="001F4B63" w:rsidRDefault="001F4B63" w:rsidP="001F4B63">
      <w:pPr>
        <w:ind w:left="1440"/>
      </w:pPr>
    </w:p>
    <w:p w:rsidR="001F4B63" w:rsidRDefault="001F4B63" w:rsidP="001F4B63">
      <w:pPr>
        <w:ind w:left="1440"/>
      </w:pPr>
      <w:r>
        <w:t>1.</w:t>
      </w:r>
      <w:r>
        <w:tab/>
        <w:t>BY THE FACULTY SENATE AND ITS COMMITTEES.  The Faculty</w:t>
      </w:r>
    </w:p>
    <w:p w:rsidR="001F4B63" w:rsidRDefault="001F4B63" w:rsidP="001F4B63">
      <w:pPr>
        <w:ind w:left="2160"/>
      </w:pPr>
      <w:r>
        <w:t>Senate and its committees may recommend the review of Center policies, procedures, and long-range plans.</w:t>
      </w:r>
    </w:p>
    <w:p w:rsidR="001F4B63" w:rsidRDefault="001F4B63" w:rsidP="001F4B63">
      <w:pPr>
        <w:ind w:left="1440"/>
      </w:pPr>
    </w:p>
    <w:p w:rsidR="001F4B63" w:rsidRDefault="001F4B63" w:rsidP="001F4B63">
      <w:pPr>
        <w:ind w:left="2160" w:hanging="720"/>
      </w:pPr>
      <w:r>
        <w:lastRenderedPageBreak/>
        <w:t>2.</w:t>
      </w:r>
      <w:r>
        <w:tab/>
        <w:t>BY FACULTY MEMBERS.  Members of the General Faculty who wish to make recommendations concerning policies, procedures, and long-range plans should communicate directly with the Faculty Senate.</w:t>
      </w:r>
    </w:p>
    <w:p w:rsidR="001F4B63" w:rsidRDefault="001F4B63" w:rsidP="001F4B63">
      <w:pPr>
        <w:ind w:left="1440"/>
      </w:pPr>
    </w:p>
    <w:p w:rsidR="001F4B63" w:rsidRDefault="001F4B63" w:rsidP="001F4B63">
      <w:pPr>
        <w:ind w:left="2160" w:hanging="720"/>
      </w:pPr>
      <w:r>
        <w:t>3.</w:t>
      </w:r>
      <w:r>
        <w:tab/>
        <w:t>BY ADMINISTRATORS.  Recommendations by administrators may be brought before the Faculty Senate through the Chief Academic Officer.</w:t>
      </w:r>
    </w:p>
    <w:p w:rsidR="001F4B63" w:rsidRDefault="001F4B63" w:rsidP="001F4B63">
      <w:pPr>
        <w:ind w:left="2160" w:hanging="720"/>
      </w:pPr>
    </w:p>
    <w:p w:rsidR="001F4B63" w:rsidRDefault="001F4B63" w:rsidP="001F4B63">
      <w:pPr>
        <w:ind w:left="720"/>
      </w:pPr>
    </w:p>
    <w:p w:rsidR="001F4B63" w:rsidRDefault="001F4B63" w:rsidP="001F4B63">
      <w:pPr>
        <w:numPr>
          <w:ilvl w:val="0"/>
          <w:numId w:val="2"/>
        </w:numPr>
      </w:pPr>
      <w:r>
        <w:t>The A&amp;M Board of Regents and the Oklahoma State Regents for Higher</w:t>
      </w:r>
    </w:p>
    <w:p w:rsidR="001F4B63" w:rsidRDefault="001F4B63" w:rsidP="001F4B63">
      <w:pPr>
        <w:ind w:left="720" w:firstLine="720"/>
      </w:pPr>
      <w:r>
        <w:t>Education have been granted the legal authority to give official approval to</w:t>
      </w:r>
    </w:p>
    <w:p w:rsidR="001F4B63" w:rsidRDefault="001F4B63" w:rsidP="001F4B63">
      <w:pPr>
        <w:ind w:left="720" w:firstLine="720"/>
      </w:pPr>
      <w:proofErr w:type="gramStart"/>
      <w:r>
        <w:t>policies</w:t>
      </w:r>
      <w:proofErr w:type="gramEnd"/>
      <w:r>
        <w:t xml:space="preserve">, procedures, and long-range plans.  The Chief Academic Officer is </w:t>
      </w:r>
      <w:r>
        <w:tab/>
        <w:t xml:space="preserve">urged to bring proposals to the Faculty Senate for their study and consultation </w:t>
      </w:r>
      <w:r>
        <w:tab/>
        <w:t>before such changes are submitted to the A&amp;M Board of Regents</w:t>
      </w:r>
      <w:r>
        <w:rPr>
          <w:b/>
        </w:rPr>
        <w:t>.</w:t>
      </w:r>
    </w:p>
    <w:p w:rsidR="001F4B63" w:rsidRDefault="001F4B63" w:rsidP="001F4B63">
      <w:pPr>
        <w:ind w:left="720"/>
      </w:pPr>
    </w:p>
    <w:p w:rsidR="001F4B63" w:rsidRDefault="001F4B63" w:rsidP="001F4B63">
      <w:pPr>
        <w:ind w:left="1440" w:hanging="720"/>
      </w:pPr>
      <w:r>
        <w:t>C.</w:t>
      </w:r>
      <w:r>
        <w:tab/>
        <w:t>The implementation of policy or translation of policy into day-to-day operations is the responsibility of administrators of the Center.  In the event that the Chief Academic Officer deems it necessary to create committees to assist in implementing policies, procedures, and long-range plans, the Faculty Senate advises the</w:t>
      </w:r>
      <w:r>
        <w:rPr>
          <w:b/>
        </w:rPr>
        <w:t xml:space="preserve"> </w:t>
      </w:r>
      <w:r>
        <w:t>Chief Academic Officer in the selection of faculty members to serve on such committees.</w:t>
      </w:r>
    </w:p>
    <w:p w:rsidR="001F4B63" w:rsidRDefault="001F4B63" w:rsidP="001F4B63">
      <w:pPr>
        <w:ind w:left="720"/>
      </w:pPr>
    </w:p>
    <w:p w:rsidR="001F4B63" w:rsidRDefault="001F4B63" w:rsidP="001F4B63">
      <w:pPr>
        <w:ind w:left="1440" w:hanging="720"/>
      </w:pPr>
      <w:r>
        <w:t>D.</w:t>
      </w:r>
      <w:r>
        <w:tab/>
        <w:t>The Faculty Senate shall actively cooperate in ensuring that channels of communications are established and maintained.  Effective communication requires the broadest possible exchange of information and ideas.</w:t>
      </w:r>
    </w:p>
    <w:p w:rsidR="001F4B63" w:rsidRDefault="001F4B63" w:rsidP="001F4B63">
      <w:pPr>
        <w:rPr>
          <w:b/>
        </w:rPr>
      </w:pPr>
    </w:p>
    <w:p w:rsidR="001F4B63" w:rsidRDefault="001F4B63" w:rsidP="001F4B63">
      <w:pPr>
        <w:rPr>
          <w:b/>
        </w:rPr>
      </w:pPr>
      <w:r>
        <w:rPr>
          <w:bCs/>
        </w:rPr>
        <w:t>VIII.</w:t>
      </w:r>
      <w:r>
        <w:rPr>
          <w:bCs/>
        </w:rPr>
        <w:tab/>
      </w:r>
      <w:r>
        <w:rPr>
          <w:b/>
          <w:u w:val="single"/>
        </w:rPr>
        <w:t>COMMITTEES</w:t>
      </w:r>
    </w:p>
    <w:p w:rsidR="001F4B63" w:rsidRDefault="001F4B63" w:rsidP="001F4B63">
      <w:pPr>
        <w:ind w:left="720"/>
        <w:rPr>
          <w:b/>
        </w:rPr>
      </w:pPr>
      <w:r>
        <w:tab/>
      </w:r>
    </w:p>
    <w:p w:rsidR="001F4B63" w:rsidRDefault="001F4B63" w:rsidP="001F4B63">
      <w:pPr>
        <w:numPr>
          <w:ilvl w:val="0"/>
          <w:numId w:val="13"/>
        </w:numPr>
      </w:pPr>
      <w:r w:rsidRPr="00E856AD">
        <w:t>Initial</w:t>
      </w:r>
      <w:r>
        <w:t xml:space="preserve"> Appointments</w:t>
      </w:r>
    </w:p>
    <w:p w:rsidR="001F4B63" w:rsidRDefault="001F4B63" w:rsidP="001F4B63">
      <w:pPr>
        <w:ind w:left="720"/>
      </w:pPr>
    </w:p>
    <w:p w:rsidR="001F4B63" w:rsidRPr="00D2027A" w:rsidRDefault="001F4B63" w:rsidP="001F4B63">
      <w:pPr>
        <w:pStyle w:val="BodyTextIndent2"/>
        <w:ind w:left="1440"/>
        <w:rPr>
          <w:b w:val="0"/>
        </w:rPr>
      </w:pPr>
      <w:r w:rsidRPr="00D2027A">
        <w:rPr>
          <w:b w:val="0"/>
        </w:rPr>
        <w:t>Faculty members and faculty chairs of C</w:t>
      </w:r>
      <w:r>
        <w:rPr>
          <w:b w:val="0"/>
        </w:rPr>
        <w:t>enter</w:t>
      </w:r>
      <w:r w:rsidRPr="00D2027A">
        <w:rPr>
          <w:b w:val="0"/>
        </w:rPr>
        <w:t xml:space="preserve">-wide Committees and Regulatory Committees are </w:t>
      </w:r>
      <w:r w:rsidRPr="00E856AD">
        <w:rPr>
          <w:b w:val="0"/>
        </w:rPr>
        <w:t>recommended by the Faculty Affairs Committee in consultation with the Chief Academic Officer, and</w:t>
      </w:r>
      <w:r w:rsidRPr="00D2027A">
        <w:rPr>
          <w:b w:val="0"/>
        </w:rPr>
        <w:t xml:space="preserve"> appointed by the Faculty Senate.</w:t>
      </w:r>
      <w:r>
        <w:rPr>
          <w:b w:val="0"/>
        </w:rPr>
        <w:t xml:space="preserve"> </w:t>
      </w:r>
      <w:r w:rsidRPr="00D2027A">
        <w:rPr>
          <w:b w:val="0"/>
          <w:color w:val="FF6600"/>
        </w:rPr>
        <w:t xml:space="preserve"> </w:t>
      </w:r>
      <w:r w:rsidRPr="00D2027A">
        <w:rPr>
          <w:b w:val="0"/>
        </w:rPr>
        <w:t xml:space="preserve">Faculty Senate committees and their chairs are appointed by the Faculty </w:t>
      </w:r>
      <w:r w:rsidRPr="001B0D7B">
        <w:rPr>
          <w:b w:val="0"/>
        </w:rPr>
        <w:t>Senate or elected by the General Faculty (Promotion and Tenure Committee,</w:t>
      </w:r>
      <w:r>
        <w:rPr>
          <w:b w:val="0"/>
        </w:rPr>
        <w:t xml:space="preserve"> Promotion and Tenure Resolution Committee, and</w:t>
      </w:r>
      <w:r w:rsidRPr="001B0D7B">
        <w:rPr>
          <w:b w:val="0"/>
        </w:rPr>
        <w:t xml:space="preserve"> Curriculum Oversight Committee).  </w:t>
      </w:r>
      <w:r w:rsidRPr="00D2027A">
        <w:rPr>
          <w:b w:val="0"/>
        </w:rPr>
        <w:t>It is the responsibility of the Faculty Affairs Committee to poll the faculty each year concerning their committee service preferences</w:t>
      </w:r>
      <w:r>
        <w:rPr>
          <w:b w:val="0"/>
        </w:rPr>
        <w:t xml:space="preserve"> </w:t>
      </w:r>
      <w:r w:rsidRPr="00E856AD">
        <w:rPr>
          <w:b w:val="0"/>
        </w:rPr>
        <w:t>and it is the responsibility of the faculty to respond to the poll. The Faculty Affairs Committee will share reported</w:t>
      </w:r>
      <w:r w:rsidRPr="00D2027A">
        <w:rPr>
          <w:b w:val="0"/>
        </w:rPr>
        <w:t xml:space="preserve"> faculty preferences with the Chief Academic Officer and request recommendations from the Ch</w:t>
      </w:r>
      <w:r>
        <w:rPr>
          <w:b w:val="0"/>
        </w:rPr>
        <w:t>ief Academic Officer for Center</w:t>
      </w:r>
      <w:r w:rsidRPr="00D2027A">
        <w:rPr>
          <w:b w:val="0"/>
        </w:rPr>
        <w:t>-wide and Regulatory committee membership. The Faculty Affairs Committee shall also obtain the recommendations of 1) the Research Committee concerning faculty appointments to the Institutional Animal Care and Use Committee,</w:t>
      </w:r>
      <w:r>
        <w:rPr>
          <w:b w:val="0"/>
        </w:rPr>
        <w:t xml:space="preserve"> </w:t>
      </w:r>
      <w:r w:rsidRPr="00E856AD">
        <w:rPr>
          <w:b w:val="0"/>
        </w:rPr>
        <w:t>Institutional Biosafety Committee and Chemical Hygiene &amp; Radioisotope Use Committee, 2)</w:t>
      </w:r>
      <w:r w:rsidRPr="00D2027A">
        <w:rPr>
          <w:b w:val="0"/>
        </w:rPr>
        <w:t xml:space="preserve"> the OSU-C</w:t>
      </w:r>
      <w:r>
        <w:rPr>
          <w:b w:val="0"/>
        </w:rPr>
        <w:t>HS</w:t>
      </w:r>
      <w:r w:rsidRPr="00D2027A">
        <w:rPr>
          <w:b w:val="0"/>
        </w:rPr>
        <w:t xml:space="preserve"> Affirmative Action Officer concerning faculty appointments to the Affirmative Action Committee</w:t>
      </w:r>
      <w:r>
        <w:rPr>
          <w:b w:val="0"/>
        </w:rPr>
        <w:t xml:space="preserve">, </w:t>
      </w:r>
      <w:r w:rsidRPr="00E856AD">
        <w:rPr>
          <w:b w:val="0"/>
        </w:rPr>
        <w:t xml:space="preserve">and </w:t>
      </w:r>
      <w:r>
        <w:rPr>
          <w:b w:val="0"/>
        </w:rPr>
        <w:t>3</w:t>
      </w:r>
      <w:r w:rsidRPr="00E856AD">
        <w:rPr>
          <w:b w:val="0"/>
        </w:rPr>
        <w:t xml:space="preserve">) the Associate Dean for Enrollment </w:t>
      </w:r>
      <w:r w:rsidRPr="00E856AD">
        <w:rPr>
          <w:b w:val="0"/>
        </w:rPr>
        <w:lastRenderedPageBreak/>
        <w:t>Management for the Committee on Students with Disabilities.</w:t>
      </w:r>
      <w:r w:rsidRPr="00D2027A">
        <w:rPr>
          <w:b w:val="0"/>
        </w:rPr>
        <w:t xml:space="preserve">  The Faculty Affairs Committee will then recommend committee membership to the Faculty Senate. The Faculty Senate will review </w:t>
      </w:r>
      <w:r w:rsidRPr="00E856AD">
        <w:rPr>
          <w:b w:val="0"/>
        </w:rPr>
        <w:t>and approve</w:t>
      </w:r>
      <w:r>
        <w:rPr>
          <w:b w:val="0"/>
        </w:rPr>
        <w:t xml:space="preserve"> </w:t>
      </w:r>
      <w:r w:rsidRPr="00D2027A">
        <w:rPr>
          <w:b w:val="0"/>
        </w:rPr>
        <w:t>the committee membership recommended by the Faculty Affairs Committee and announce committee appointments on or before the Genera</w:t>
      </w:r>
      <w:r>
        <w:rPr>
          <w:b w:val="0"/>
        </w:rPr>
        <w:t xml:space="preserve">l Faculty Meeting held in </w:t>
      </w:r>
      <w:proofErr w:type="gramStart"/>
      <w:r>
        <w:rPr>
          <w:b w:val="0"/>
        </w:rPr>
        <w:t>Spring</w:t>
      </w:r>
      <w:proofErr w:type="gramEnd"/>
      <w:r>
        <w:rPr>
          <w:b w:val="0"/>
        </w:rPr>
        <w:t xml:space="preserve">.  </w:t>
      </w:r>
      <w:r w:rsidRPr="00D2027A">
        <w:rPr>
          <w:b w:val="0"/>
        </w:rPr>
        <w:t>Committee appointments will become effective each year on June 1.</w:t>
      </w:r>
    </w:p>
    <w:p w:rsidR="001F4B63" w:rsidRDefault="001F4B63" w:rsidP="001F4B63">
      <w:pPr>
        <w:ind w:left="1440"/>
      </w:pPr>
    </w:p>
    <w:p w:rsidR="001F4B63" w:rsidRDefault="001F4B63" w:rsidP="001F4B63">
      <w:pPr>
        <w:ind w:left="1440"/>
      </w:pPr>
      <w:r>
        <w:t>The Chief Academic Officer is an ex-officio member of all Center-wide committees.  All appointed and elected committee members shall have voting rights.</w:t>
      </w:r>
    </w:p>
    <w:p w:rsidR="001F4B63" w:rsidRDefault="001F4B63" w:rsidP="001F4B63">
      <w:pPr>
        <w:ind w:left="1440"/>
      </w:pPr>
    </w:p>
    <w:p w:rsidR="001F4B63" w:rsidRPr="00E856AD" w:rsidRDefault="001F4B63" w:rsidP="001F4B63">
      <w:pPr>
        <w:ind w:firstLine="720"/>
      </w:pPr>
      <w:r w:rsidRPr="00E856AD">
        <w:t>B.</w:t>
      </w:r>
      <w:r w:rsidRPr="00E856AD">
        <w:tab/>
        <w:t>Filling Vacancies on Committees</w:t>
      </w:r>
    </w:p>
    <w:p w:rsidR="001F4B63" w:rsidRPr="00E856AD" w:rsidRDefault="001F4B63" w:rsidP="001F4B63">
      <w:pPr>
        <w:ind w:firstLine="720"/>
      </w:pPr>
      <w:r w:rsidRPr="00E856AD">
        <w:tab/>
      </w:r>
    </w:p>
    <w:p w:rsidR="001F4B63" w:rsidRPr="00451516" w:rsidRDefault="001F4B63" w:rsidP="001F4B63">
      <w:pPr>
        <w:numPr>
          <w:ilvl w:val="0"/>
          <w:numId w:val="14"/>
        </w:numPr>
        <w:spacing w:after="200" w:line="276" w:lineRule="auto"/>
        <w:contextualSpacing/>
      </w:pPr>
      <w:r w:rsidRPr="001B0D7B">
        <w:t>When a vacancy occurs for the Promotion and Tenure Committee</w:t>
      </w:r>
      <w:r>
        <w:t>, the Promotion and Tenure Resolution Committee,</w:t>
      </w:r>
      <w:r w:rsidRPr="001B0D7B">
        <w:t xml:space="preserve"> or the Curriculum Oversight Committee, the Faculty Affairs Committee will refer back to the votes of the General Faculty during the previous Spring General Faculty meeting. During the first year of the Curriculum Oversight Committee, the Faculty Affairs Committee will refer back to the electronic votes of the General Faculty during the summer. The Committee will report to the Faculty Senate the person who received the next highest number of votes in the appropriate category (i.e. </w:t>
      </w:r>
      <w:r>
        <w:t>graduate programs</w:t>
      </w:r>
      <w:r w:rsidRPr="001B0D7B">
        <w:t xml:space="preserve"> or clinical </w:t>
      </w:r>
      <w:r w:rsidRPr="00451516">
        <w:t>sciences</w:t>
      </w:r>
      <w:r>
        <w:t xml:space="preserve"> faculty</w:t>
      </w:r>
      <w:r w:rsidRPr="00451516">
        <w:t>).</w:t>
      </w:r>
    </w:p>
    <w:p w:rsidR="001F4B63" w:rsidRPr="00E856AD" w:rsidRDefault="001F4B63" w:rsidP="001F4B63">
      <w:pPr>
        <w:ind w:left="1440"/>
      </w:pPr>
    </w:p>
    <w:p w:rsidR="001F4B63" w:rsidRPr="00E856AD" w:rsidRDefault="001F4B63" w:rsidP="001F4B63">
      <w:pPr>
        <w:pStyle w:val="ListParagraph"/>
        <w:numPr>
          <w:ilvl w:val="0"/>
          <w:numId w:val="14"/>
        </w:numPr>
      </w:pPr>
      <w:r w:rsidRPr="00E856AD">
        <w:t>When a vacancy occurs for a member or Chairperson on the Faculty Affairs Committee or the Budget and Benefits Committee, the Faculty Affairs Committee will make a recommendation for replacement to the Faculty Senate. The Faculty Senate will make the appointment.  The replacement will complete the term of the committee member being replaced.</w:t>
      </w:r>
    </w:p>
    <w:p w:rsidR="001F4B63" w:rsidRPr="00E856AD" w:rsidRDefault="001F4B63" w:rsidP="001F4B63">
      <w:pPr>
        <w:ind w:left="1440"/>
      </w:pPr>
    </w:p>
    <w:p w:rsidR="001F4B63" w:rsidRPr="00E856AD" w:rsidRDefault="001F4B63" w:rsidP="001F4B63">
      <w:pPr>
        <w:pStyle w:val="ListParagraph"/>
        <w:numPr>
          <w:ilvl w:val="0"/>
          <w:numId w:val="14"/>
        </w:numPr>
      </w:pPr>
      <w:r w:rsidRPr="00E856AD">
        <w:t xml:space="preserve">When a vacancy occurs for the Promotion and Tenure Committee, the Faculty Affairs Committee will refer back to the votes of the General Faculty during the previous Spring General Faculty meeting.  The Committee will report to the Faculty Senate the person who received the next highest number of votes in the appropriate category (i.e. </w:t>
      </w:r>
      <w:r>
        <w:t>graduate programs</w:t>
      </w:r>
      <w:r w:rsidRPr="00E856AD">
        <w:t xml:space="preserve"> or clinical sciences</w:t>
      </w:r>
      <w:r>
        <w:t xml:space="preserve"> faculty</w:t>
      </w:r>
      <w:r w:rsidRPr="00E856AD">
        <w:t>).</w:t>
      </w:r>
    </w:p>
    <w:p w:rsidR="001F4B63" w:rsidRDefault="001F4B63" w:rsidP="001F4B63">
      <w:pPr>
        <w:ind w:left="1440"/>
        <w:rPr>
          <w:color w:val="3366FF"/>
        </w:rPr>
      </w:pPr>
    </w:p>
    <w:p w:rsidR="001F4B63" w:rsidRPr="00E856AD" w:rsidRDefault="001F4B63" w:rsidP="001F4B63">
      <w:pPr>
        <w:pStyle w:val="ListParagraph"/>
        <w:numPr>
          <w:ilvl w:val="0"/>
          <w:numId w:val="14"/>
        </w:numPr>
      </w:pPr>
      <w:r w:rsidRPr="00E856AD">
        <w:t xml:space="preserve">To expedite filling in vacancies or meeting additional mandated requirements of the Institutional Review Board, Institutional Biosafety Committee, Chemical Hygiene &amp; </w:t>
      </w:r>
      <w:r>
        <w:t xml:space="preserve">Radioisotope Use Committee, and </w:t>
      </w:r>
      <w:r w:rsidRPr="00E856AD">
        <w:t xml:space="preserve">Institutional Animal Care &amp; Use Committee that occur during the course of the year, the </w:t>
      </w:r>
      <w:r>
        <w:t>Vice President</w:t>
      </w:r>
      <w:r w:rsidRPr="00E856AD">
        <w:t xml:space="preserve"> for Research may choose a replacement and notify the Faculty Senate of the appointment.  </w:t>
      </w:r>
    </w:p>
    <w:p w:rsidR="001F4B63" w:rsidRDefault="001F4B63" w:rsidP="001F4B63">
      <w:pPr>
        <w:ind w:left="1440"/>
      </w:pPr>
    </w:p>
    <w:p w:rsidR="001F4B63" w:rsidRDefault="001F4B63" w:rsidP="001F4B63">
      <w:pPr>
        <w:ind w:left="1440"/>
      </w:pPr>
    </w:p>
    <w:p w:rsidR="001F4B63" w:rsidRDefault="001F4B63" w:rsidP="001F4B63">
      <w:pPr>
        <w:pStyle w:val="Heading2"/>
        <w:ind w:left="720"/>
      </w:pPr>
      <w:r w:rsidRPr="000121E2">
        <w:rPr>
          <w:b w:val="0"/>
        </w:rPr>
        <w:lastRenderedPageBreak/>
        <w:t>C</w:t>
      </w:r>
      <w:r>
        <w:t>.</w:t>
      </w:r>
      <w:r>
        <w:tab/>
        <w:t>Length of Service</w:t>
      </w:r>
    </w:p>
    <w:p w:rsidR="001F4B63" w:rsidRDefault="001F4B63" w:rsidP="001F4B63">
      <w:pPr>
        <w:ind w:left="720"/>
      </w:pPr>
    </w:p>
    <w:p w:rsidR="001F4B63" w:rsidRDefault="001F4B63" w:rsidP="001F4B63">
      <w:pPr>
        <w:ind w:left="1440" w:hanging="720"/>
      </w:pPr>
      <w:r>
        <w:tab/>
        <w:t xml:space="preserve">As a general guideline, faculty should expect to serve </w:t>
      </w:r>
      <w:r w:rsidRPr="00E856AD">
        <w:t xml:space="preserve">on the Student Selection Committee and at least one other committee each year. Faculty should expect to serve </w:t>
      </w:r>
      <w:r w:rsidRPr="00E856AD">
        <w:rPr>
          <w:bCs/>
        </w:rPr>
        <w:t>a</w:t>
      </w:r>
      <w:r w:rsidRPr="00E856AD">
        <w:t xml:space="preserve"> three </w:t>
      </w:r>
      <w:r w:rsidRPr="00E856AD">
        <w:rPr>
          <w:bCs/>
        </w:rPr>
        <w:t>(3)</w:t>
      </w:r>
      <w:r w:rsidRPr="00E856AD">
        <w:t xml:space="preserve"> year term on most C</w:t>
      </w:r>
      <w:r>
        <w:t>enter</w:t>
      </w:r>
      <w:r w:rsidRPr="00E856AD">
        <w:t>-wide</w:t>
      </w:r>
      <w:r>
        <w:t>,</w:t>
      </w:r>
      <w:r w:rsidRPr="00E856AD">
        <w:t xml:space="preserve"> Faculty Senate</w:t>
      </w:r>
      <w:r>
        <w:t xml:space="preserve"> and OSU-COM</w:t>
      </w:r>
      <w:r w:rsidRPr="00E856AD">
        <w:t xml:space="preserve"> committees</w:t>
      </w:r>
      <w:r>
        <w:t xml:space="preserve"> in order to provide continuity and enhance committee effectiveness.  The terms of faculty service should be staggered so that returning and new members are appointed each year.  Because service on Regulatory Committees may require special expertise, faculty may be asked to serve for longer periods of time on these committees.  Whenever possible, committee chairs should have served on that committee during the previous year.  A record of faculty committee appointments shall be maintained by the Faculty Affairs Committee for five </w:t>
      </w:r>
      <w:r>
        <w:rPr>
          <w:bCs/>
        </w:rPr>
        <w:t>(5)</w:t>
      </w:r>
      <w:r>
        <w:rPr>
          <w:b/>
        </w:rPr>
        <w:t xml:space="preserve"> </w:t>
      </w:r>
      <w:r>
        <w:t>years in order to facilitate these guidelines.</w:t>
      </w:r>
    </w:p>
    <w:p w:rsidR="001F4B63" w:rsidRDefault="001F4B63" w:rsidP="001F4B63">
      <w:pPr>
        <w:ind w:hanging="720"/>
      </w:pPr>
    </w:p>
    <w:p w:rsidR="001F4B63" w:rsidRDefault="001F4B63" w:rsidP="001F4B63">
      <w:pPr>
        <w:ind w:left="720"/>
      </w:pPr>
      <w:r>
        <w:t>D.</w:t>
      </w:r>
      <w:r>
        <w:tab/>
        <w:t>Responsibilities</w:t>
      </w:r>
    </w:p>
    <w:p w:rsidR="001F4B63" w:rsidRDefault="001F4B63" w:rsidP="001F4B63">
      <w:pPr>
        <w:ind w:left="720"/>
      </w:pPr>
    </w:p>
    <w:p w:rsidR="001F4B63" w:rsidRDefault="001F4B63" w:rsidP="001F4B63">
      <w:pPr>
        <w:ind w:left="1440" w:hanging="504"/>
      </w:pPr>
      <w:r>
        <w:tab/>
        <w:t xml:space="preserve">The general responsibilities of Center committees are described below.  The Chief Academic Officer or Faculty Senate may request that committees undertake specific assignments appropriate to their general areas of responsibility. </w:t>
      </w:r>
      <w:r>
        <w:rPr>
          <w:bCs/>
        </w:rPr>
        <w:t>Faculty members may request that a committee consider an issue.</w:t>
      </w:r>
      <w:r>
        <w:t xml:space="preserve"> The Center-wide committees shall make regular reports </w:t>
      </w:r>
      <w:r>
        <w:rPr>
          <w:bCs/>
        </w:rPr>
        <w:t>and may submit recommendations</w:t>
      </w:r>
      <w:r>
        <w:t xml:space="preserve"> to the Faculty Senate and Chief Academic Officer.   Reports of a highly confidential nature may be reported solely to the Chief Academic Officer at the discretion of the committee. Recommendations of the Center-wide committees will not be implemented until approved by the Chief Academic Officer.</w:t>
      </w:r>
    </w:p>
    <w:p w:rsidR="001F4B63" w:rsidRDefault="001F4B63" w:rsidP="001F4B63">
      <w:pPr>
        <w:ind w:left="1440" w:hanging="504"/>
      </w:pPr>
    </w:p>
    <w:p w:rsidR="001F4B63" w:rsidRDefault="001F4B63" w:rsidP="001F4B63">
      <w:pPr>
        <w:pStyle w:val="Heading2"/>
        <w:ind w:firstLine="720"/>
      </w:pPr>
      <w:r w:rsidRPr="000121E2">
        <w:rPr>
          <w:b w:val="0"/>
        </w:rPr>
        <w:t>E.</w:t>
      </w:r>
      <w:r>
        <w:tab/>
        <w:t>Center-wide Committees</w:t>
      </w:r>
    </w:p>
    <w:p w:rsidR="001F4B63" w:rsidRDefault="001F4B63" w:rsidP="001F4B63">
      <w:pPr>
        <w:rPr>
          <w:b/>
          <w:u w:val="single"/>
        </w:rPr>
      </w:pPr>
    </w:p>
    <w:p w:rsidR="001F4B63" w:rsidRDefault="001F4B63" w:rsidP="001F4B63">
      <w:pPr>
        <w:ind w:left="1944" w:hanging="504"/>
      </w:pPr>
      <w:r>
        <w:t>1.</w:t>
      </w:r>
      <w:r>
        <w:tab/>
      </w:r>
      <w:r>
        <w:rPr>
          <w:u w:val="single"/>
        </w:rPr>
        <w:t>Learning Resources Committee</w:t>
      </w:r>
    </w:p>
    <w:p w:rsidR="001F4B63" w:rsidRDefault="001F4B63" w:rsidP="001F4B63">
      <w:pPr>
        <w:ind w:left="1944"/>
      </w:pPr>
      <w:r>
        <w:t>The Learning Resources Committee shall formulate and</w:t>
      </w:r>
      <w:r>
        <w:rPr>
          <w:b/>
        </w:rPr>
        <w:t xml:space="preserve"> </w:t>
      </w:r>
      <w:r>
        <w:t>evaluate</w:t>
      </w:r>
      <w:r>
        <w:rPr>
          <w:b/>
        </w:rPr>
        <w:t xml:space="preserve"> </w:t>
      </w:r>
      <w:r>
        <w:t>policies and procedures governing the academic services of the Library</w:t>
      </w:r>
      <w:r>
        <w:rPr>
          <w:b/>
        </w:rPr>
        <w:t xml:space="preserve">, </w:t>
      </w:r>
      <w:r w:rsidRPr="00E856AD">
        <w:t>Information Technology</w:t>
      </w:r>
      <w:r>
        <w:t xml:space="preserve">, </w:t>
      </w:r>
      <w:r w:rsidRPr="00E856AD">
        <w:t>Learning Technology Services</w:t>
      </w:r>
      <w:r>
        <w:rPr>
          <w:b/>
          <w:bCs/>
        </w:rPr>
        <w:t>,</w:t>
      </w:r>
      <w:r>
        <w:t xml:space="preserve"> and other learning resources within the Center.  </w:t>
      </w:r>
    </w:p>
    <w:p w:rsidR="001F4B63" w:rsidRDefault="001F4B63" w:rsidP="001F4B63">
      <w:pPr>
        <w:ind w:left="1944" w:hanging="504"/>
      </w:pPr>
    </w:p>
    <w:p w:rsidR="001F4B63" w:rsidRPr="001B0D7B" w:rsidRDefault="001F4B63" w:rsidP="001F4B63">
      <w:pPr>
        <w:ind w:left="1944"/>
      </w:pPr>
      <w:r>
        <w:t xml:space="preserve">Membership shall consist of three </w:t>
      </w:r>
      <w:r>
        <w:rPr>
          <w:bCs/>
        </w:rPr>
        <w:t>(3)</w:t>
      </w:r>
      <w:r>
        <w:rPr>
          <w:b/>
        </w:rPr>
        <w:t xml:space="preserve"> </w:t>
      </w:r>
      <w:r>
        <w:t xml:space="preserve">members of the faculty, </w:t>
      </w:r>
      <w:r>
        <w:rPr>
          <w:bCs/>
        </w:rPr>
        <w:t>two</w:t>
      </w:r>
      <w:r>
        <w:rPr>
          <w:b/>
        </w:rPr>
        <w:t xml:space="preserve"> </w:t>
      </w:r>
      <w:r>
        <w:rPr>
          <w:bCs/>
        </w:rPr>
        <w:t>(2)</w:t>
      </w:r>
      <w:r>
        <w:t xml:space="preserve"> students, the </w:t>
      </w:r>
      <w:r>
        <w:rPr>
          <w:bCs/>
        </w:rPr>
        <w:t>Director of the OSU-CHS Medical Library, a representative from educational resources, and the Director of Information Technology</w:t>
      </w:r>
      <w:r w:rsidRPr="00E856AD">
        <w:rPr>
          <w:b/>
        </w:rPr>
        <w:t xml:space="preserve">.  </w:t>
      </w:r>
    </w:p>
    <w:p w:rsidR="001F4B63" w:rsidRDefault="001F4B63" w:rsidP="001F4B63">
      <w:pPr>
        <w:ind w:left="1944" w:hanging="504"/>
      </w:pPr>
      <w:r>
        <w:tab/>
      </w:r>
    </w:p>
    <w:p w:rsidR="001F4B63" w:rsidRPr="001B0D7B" w:rsidRDefault="001F4B63" w:rsidP="001F4B63">
      <w:pPr>
        <w:ind w:left="1944"/>
        <w:rPr>
          <w:b/>
        </w:rPr>
      </w:pPr>
      <w:r w:rsidRPr="001B0D7B">
        <w:t>Of the t</w:t>
      </w:r>
      <w:r>
        <w:t>hree</w:t>
      </w:r>
      <w:r w:rsidRPr="001B0D7B">
        <w:t xml:space="preserve"> </w:t>
      </w:r>
      <w:r w:rsidRPr="001B0D7B">
        <w:rPr>
          <w:bCs/>
        </w:rPr>
        <w:t>(</w:t>
      </w:r>
      <w:r>
        <w:rPr>
          <w:bCs/>
        </w:rPr>
        <w:t>3</w:t>
      </w:r>
      <w:r w:rsidRPr="001B0D7B">
        <w:rPr>
          <w:bCs/>
        </w:rPr>
        <w:t>)</w:t>
      </w:r>
      <w:r w:rsidRPr="001B0D7B">
        <w:rPr>
          <w:b/>
        </w:rPr>
        <w:t xml:space="preserve"> </w:t>
      </w:r>
      <w:r w:rsidRPr="001B0D7B">
        <w:t xml:space="preserve">faculty, one </w:t>
      </w:r>
      <w:r w:rsidRPr="001B0D7B">
        <w:rPr>
          <w:bCs/>
        </w:rPr>
        <w:t>(1)</w:t>
      </w:r>
      <w:r w:rsidRPr="001B0D7B">
        <w:rPr>
          <w:b/>
        </w:rPr>
        <w:t xml:space="preserve"> </w:t>
      </w:r>
      <w:r w:rsidRPr="001B0D7B">
        <w:t>must have a D.O. degree</w:t>
      </w:r>
      <w:r>
        <w:t>,</w:t>
      </w:r>
      <w:r w:rsidRPr="001B0D7B">
        <w:t xml:space="preserve"> </w:t>
      </w:r>
      <w:r>
        <w:t xml:space="preserve">and </w:t>
      </w:r>
      <w:r w:rsidRPr="001B0D7B">
        <w:t xml:space="preserve">one </w:t>
      </w:r>
      <w:r w:rsidRPr="001B0D7B">
        <w:rPr>
          <w:bCs/>
        </w:rPr>
        <w:t>(1)</w:t>
      </w:r>
      <w:r>
        <w:t xml:space="preserve"> must have a Ph.D. </w:t>
      </w:r>
      <w:r w:rsidRPr="001B0D7B">
        <w:t>or similar degree</w:t>
      </w:r>
      <w:r>
        <w:t xml:space="preserve"> and represent graduate programs. </w:t>
      </w:r>
    </w:p>
    <w:p w:rsidR="001F4B63" w:rsidRDefault="001F4B63" w:rsidP="001F4B63">
      <w:pPr>
        <w:ind w:left="1944" w:hanging="504"/>
      </w:pPr>
    </w:p>
    <w:p w:rsidR="001F4B63" w:rsidRDefault="001F4B63" w:rsidP="001F4B63">
      <w:pPr>
        <w:ind w:left="1944" w:hanging="504"/>
        <w:rPr>
          <w:u w:val="single"/>
        </w:rPr>
      </w:pPr>
      <w:r>
        <w:t>2.</w:t>
      </w:r>
      <w:r>
        <w:rPr>
          <w:b/>
        </w:rPr>
        <w:tab/>
      </w:r>
      <w:r>
        <w:rPr>
          <w:u w:val="single"/>
        </w:rPr>
        <w:t>Student Affairs Committee</w:t>
      </w:r>
    </w:p>
    <w:p w:rsidR="001F4B63" w:rsidRDefault="001F4B63" w:rsidP="001F4B63">
      <w:pPr>
        <w:ind w:left="1944" w:hanging="504"/>
      </w:pPr>
      <w:r>
        <w:tab/>
      </w:r>
      <w:r w:rsidRPr="00082978">
        <w:t xml:space="preserve">The Student Affairs committee shall monitor and recommend policies and procedures governing student activities and affairs, student guidance, student awards, student discipline, campus facilities for students, student health, student employment, student loans, student social and intramural activities, </w:t>
      </w:r>
      <w:r w:rsidRPr="00082978">
        <w:lastRenderedPageBreak/>
        <w:t>student scholarships</w:t>
      </w:r>
      <w:r w:rsidRPr="00082978">
        <w:rPr>
          <w:b/>
          <w:bCs/>
        </w:rPr>
        <w:t>,</w:t>
      </w:r>
      <w:r w:rsidRPr="00082978">
        <w:t xml:space="preserve"> and similar matters.</w:t>
      </w:r>
      <w:r>
        <w:t xml:space="preserve">  </w:t>
      </w:r>
      <w:r w:rsidRPr="001B0D7B">
        <w:t xml:space="preserve">Membership shall consist of two </w:t>
      </w:r>
      <w:r w:rsidRPr="001B0D7B">
        <w:rPr>
          <w:bCs/>
        </w:rPr>
        <w:t>(2)</w:t>
      </w:r>
      <w:r w:rsidRPr="001B0D7B">
        <w:rPr>
          <w:b/>
        </w:rPr>
        <w:t xml:space="preserve"> </w:t>
      </w:r>
      <w:r w:rsidRPr="001B0D7B">
        <w:t xml:space="preserve">faculty, two </w:t>
      </w:r>
      <w:r w:rsidRPr="001B0D7B">
        <w:rPr>
          <w:bCs/>
        </w:rPr>
        <w:t>(2)</w:t>
      </w:r>
      <w:r w:rsidRPr="001B0D7B">
        <w:rPr>
          <w:b/>
        </w:rPr>
        <w:t xml:space="preserve"> </w:t>
      </w:r>
      <w:r w:rsidRPr="001B0D7B">
        <w:t>students recommended by the Student Senate</w:t>
      </w:r>
      <w:r w:rsidRPr="001B0D7B">
        <w:rPr>
          <w:b/>
        </w:rPr>
        <w:t>,</w:t>
      </w:r>
      <w:r w:rsidRPr="001B0D7B">
        <w:t xml:space="preserve"> the </w:t>
      </w:r>
      <w:r w:rsidRPr="001B0D7B">
        <w:rPr>
          <w:bCs/>
        </w:rPr>
        <w:t>Associate Dean for Enrollment Management, the</w:t>
      </w:r>
      <w:r w:rsidRPr="001B0D7B">
        <w:rPr>
          <w:b/>
        </w:rPr>
        <w:t xml:space="preserve"> </w:t>
      </w:r>
      <w:r w:rsidRPr="001B0D7B">
        <w:rPr>
          <w:bCs/>
        </w:rPr>
        <w:t>Director of Student Affairs</w:t>
      </w:r>
      <w:r w:rsidRPr="001B0D7B">
        <w:rPr>
          <w:b/>
        </w:rPr>
        <w:t>,</w:t>
      </w:r>
      <w:r w:rsidRPr="001B0D7B">
        <w:t xml:space="preserve"> Director of Clinical Education, the Director of Administrative Affairs (or designee), the Academic Skills Counselor and Career Development Specialist, and the Student Senate Vice President</w:t>
      </w:r>
      <w:r w:rsidRPr="001B0D7B">
        <w:rPr>
          <w:b/>
        </w:rPr>
        <w:t>.</w:t>
      </w:r>
      <w:r w:rsidRPr="001B0D7B">
        <w:t xml:space="preserve"> Of the two </w:t>
      </w:r>
      <w:r w:rsidRPr="001B0D7B">
        <w:rPr>
          <w:bCs/>
        </w:rPr>
        <w:t>(2)</w:t>
      </w:r>
      <w:r w:rsidRPr="001B0D7B">
        <w:rPr>
          <w:b/>
        </w:rPr>
        <w:t xml:space="preserve"> </w:t>
      </w:r>
      <w:r w:rsidRPr="001B0D7B">
        <w:t xml:space="preserve">faculty, one </w:t>
      </w:r>
      <w:r w:rsidRPr="001B0D7B">
        <w:rPr>
          <w:bCs/>
        </w:rPr>
        <w:t>(1)</w:t>
      </w:r>
      <w:r w:rsidRPr="001B0D7B">
        <w:rPr>
          <w:b/>
        </w:rPr>
        <w:t xml:space="preserve"> </w:t>
      </w:r>
      <w:r w:rsidRPr="001B0D7B">
        <w:t>must have a D.O. degree</w:t>
      </w:r>
      <w:r>
        <w:t xml:space="preserve">, </w:t>
      </w:r>
      <w:r w:rsidRPr="001B0D7B">
        <w:t xml:space="preserve">one </w:t>
      </w:r>
      <w:r w:rsidRPr="001B0D7B">
        <w:rPr>
          <w:bCs/>
        </w:rPr>
        <w:t>(1)</w:t>
      </w:r>
      <w:r w:rsidRPr="001B0D7B">
        <w:t xml:space="preserve"> must have a Ph.D. degree or similar degree</w:t>
      </w:r>
      <w:r>
        <w:t xml:space="preserve"> representing graduate programs</w:t>
      </w:r>
      <w:r w:rsidRPr="001B0D7B">
        <w:t>.</w:t>
      </w:r>
    </w:p>
    <w:p w:rsidR="00BF7652" w:rsidRPr="00BE1A2B" w:rsidRDefault="00BF7652" w:rsidP="001F4B63">
      <w:pPr>
        <w:ind w:left="1944" w:hanging="504"/>
      </w:pPr>
    </w:p>
    <w:p w:rsidR="001F4B63" w:rsidRDefault="001F4B63" w:rsidP="001F4B63">
      <w:pPr>
        <w:pStyle w:val="ListParagraph"/>
        <w:numPr>
          <w:ilvl w:val="0"/>
          <w:numId w:val="10"/>
        </w:numPr>
        <w:tabs>
          <w:tab w:val="clear" w:pos="2160"/>
          <w:tab w:val="num" w:pos="1890"/>
        </w:tabs>
        <w:ind w:left="2070"/>
      </w:pPr>
      <w:r w:rsidRPr="00BE1A2B">
        <w:rPr>
          <w:u w:val="single"/>
        </w:rPr>
        <w:t>Research Committee</w:t>
      </w:r>
    </w:p>
    <w:p w:rsidR="001F4B63" w:rsidRDefault="001F4B63" w:rsidP="001F4B63">
      <w:pPr>
        <w:ind w:left="1890"/>
      </w:pPr>
      <w:r>
        <w:t xml:space="preserve">The Research Committee shall promote faculty and student research.  The committee serves as an advisor </w:t>
      </w:r>
      <w:r w:rsidRPr="001B0D7B">
        <w:t>to the</w:t>
      </w:r>
      <w:r>
        <w:t xml:space="preserve"> Vice President for Research and Faculty Senate in matters concerning research.  The specific duties of the committee shall include the following: </w:t>
      </w:r>
      <w:r>
        <w:rPr>
          <w:bCs/>
        </w:rPr>
        <w:t>develop and</w:t>
      </w:r>
      <w:r>
        <w:t xml:space="preserve"> evaluate long-range research plans and programs of the Center; recommend policies and guidelines concerning the administration of research grants and contracts; recommend policies and guidelines concerning intramural research grants and the use of Center research space, equipment, and personnel; review and make recommendations concerning the functions of the Office of Research; obtain faculty input concerning all areas of research and represent the research needs of the faculty to </w:t>
      </w:r>
      <w:r w:rsidRPr="001B0D7B">
        <w:t xml:space="preserve">the Vice President for Research and Faculty Senate; recommend for membership and be advised of the actions of the </w:t>
      </w:r>
      <w:r w:rsidRPr="001B0D7B">
        <w:rPr>
          <w:b/>
          <w:bCs/>
        </w:rPr>
        <w:t xml:space="preserve"> </w:t>
      </w:r>
      <w:r w:rsidRPr="001B0D7B">
        <w:t>Institutional Animal</w:t>
      </w:r>
      <w:r w:rsidRPr="001B0D7B">
        <w:rPr>
          <w:b/>
          <w:bCs/>
        </w:rPr>
        <w:t xml:space="preserve"> </w:t>
      </w:r>
      <w:r w:rsidRPr="001B0D7B">
        <w:t>Care and Use, Institutional Review Board, Institutional Biosafety, and Chemical Hygiene and Radioisotope Use regulatory committees; recommend policies and procedures concerning fraud and misconduct in research.</w:t>
      </w:r>
    </w:p>
    <w:p w:rsidR="001F4B63" w:rsidRDefault="001F4B63" w:rsidP="001F4B63">
      <w:pPr>
        <w:ind w:left="1890"/>
      </w:pPr>
    </w:p>
    <w:p w:rsidR="001F4B63" w:rsidRPr="001B0D7B" w:rsidRDefault="001F4B63" w:rsidP="001F4B63">
      <w:pPr>
        <w:ind w:left="1890"/>
      </w:pPr>
      <w:r w:rsidRPr="005753B3">
        <w:t>The Research Committee shall operationalize its mission by regularly meeting no less than quarterly with special meetings allowed under authority of the Oklahoma Open Meeting Act, Title 25, Oklahoma Statutes §§ 301-314.  The Committee shall receive, review, and make comments and recommendations on regulatory committee reports and other business brought to the Research Committee in open meetings.  Minutes of Research Committee meetings, once approved will then be forwarded to the Offices/Representatives of the Vice President for Research and Faculty Senate with copies to the Department Heads of the Center for Health Sciences.</w:t>
      </w:r>
    </w:p>
    <w:p w:rsidR="008042CB" w:rsidRPr="008042CB" w:rsidRDefault="008042CB" w:rsidP="008042CB">
      <w:pPr>
        <w:spacing w:before="240"/>
        <w:ind w:left="1890"/>
        <w:rPr>
          <w:i/>
          <w:strike/>
        </w:rPr>
      </w:pPr>
      <w:r>
        <w:t xml:space="preserve">Membership shall consist of two (2) members from the clinical sciences faculty and two (2) members from </w:t>
      </w:r>
      <w:r w:rsidRPr="008042CB">
        <w:t xml:space="preserve">the biomedical sciences faculty, two (2) Members-at-large who may represent other programs in which research is conducted, the chairs of the four (4) regulatory research committees </w:t>
      </w:r>
      <w:r>
        <w:t>(</w:t>
      </w:r>
      <w:r w:rsidRPr="008042CB">
        <w:t xml:space="preserve">Institutional Animal Care and Use, Institutional Review Board, Institutional Biosafety, and Chemical Hygiene &amp; Radioisotope Use) or their designees, recognizing that one (1) person may chair more than one (1) committee, the Director of the Medical Library, the Assistant Director of Research Compliance or designee, and the Vice President for Research. The Vice </w:t>
      </w:r>
      <w:r w:rsidRPr="008042CB">
        <w:lastRenderedPageBreak/>
        <w:t xml:space="preserve">President of Research is a non-voting ex-officio member. The committee defines a quorum as a simple majority of the membership. </w:t>
      </w:r>
    </w:p>
    <w:p w:rsidR="001F4B63" w:rsidRDefault="001F4B63" w:rsidP="001F4B63">
      <w:pPr>
        <w:ind w:left="1890"/>
        <w:rPr>
          <w:b/>
        </w:rPr>
      </w:pPr>
    </w:p>
    <w:p w:rsidR="001F4B63" w:rsidRDefault="001F4B63" w:rsidP="001F4B63">
      <w:pPr>
        <w:ind w:firstLine="720"/>
      </w:pPr>
      <w:r>
        <w:t>F.</w:t>
      </w:r>
      <w:r>
        <w:tab/>
      </w:r>
      <w:r w:rsidRPr="000121E2">
        <w:rPr>
          <w:b/>
        </w:rPr>
        <w:t>Faculty Senate Committees</w:t>
      </w:r>
    </w:p>
    <w:p w:rsidR="001F4B63" w:rsidRDefault="001F4B63" w:rsidP="001F4B63">
      <w:pPr>
        <w:ind w:left="720"/>
      </w:pPr>
    </w:p>
    <w:p w:rsidR="001F4B63" w:rsidRDefault="001F4B63" w:rsidP="001F4B63">
      <w:pPr>
        <w:ind w:left="1944" w:hanging="504"/>
        <w:rPr>
          <w:u w:val="single"/>
        </w:rPr>
      </w:pPr>
      <w:r>
        <w:t xml:space="preserve">1.    </w:t>
      </w:r>
      <w:r>
        <w:rPr>
          <w:u w:val="single"/>
        </w:rPr>
        <w:t>Faculty Affairs Committee</w:t>
      </w:r>
    </w:p>
    <w:p w:rsidR="001F4B63" w:rsidRDefault="001F4B63" w:rsidP="001F4B63">
      <w:pPr>
        <w:tabs>
          <w:tab w:val="left" w:pos="1800"/>
        </w:tabs>
        <w:ind w:left="1890"/>
      </w:pPr>
      <w:r>
        <w:t xml:space="preserve">The Faculty Affairs Committee shall address issues of importance to the Faculty and make recommendations </w:t>
      </w:r>
      <w:r>
        <w:rPr>
          <w:bCs/>
        </w:rPr>
        <w:t>to the Faculty Senate</w:t>
      </w:r>
      <w:r>
        <w:t xml:space="preserve"> regarding such issues.  </w:t>
      </w:r>
      <w:r>
        <w:rPr>
          <w:bCs/>
        </w:rPr>
        <w:t>These issues include</w:t>
      </w:r>
      <w:r>
        <w:t xml:space="preserve"> but </w:t>
      </w:r>
      <w:r>
        <w:rPr>
          <w:bCs/>
        </w:rPr>
        <w:t>are</w:t>
      </w:r>
      <w:r>
        <w:t xml:space="preserve"> not limited to </w:t>
      </w:r>
      <w:r>
        <w:rPr>
          <w:bCs/>
        </w:rPr>
        <w:t>1)</w:t>
      </w:r>
      <w:r>
        <w:t xml:space="preserve"> policies involving appointment, reappointment, dismissal, promotion, tenure, leave, summer work, sabbatical, professional standards of conduct, working conditions, workload, outside employment and consultation, and research activities, </w:t>
      </w:r>
    </w:p>
    <w:p w:rsidR="001F4B63" w:rsidRDefault="001F4B63" w:rsidP="001F4B63">
      <w:pPr>
        <w:tabs>
          <w:tab w:val="left" w:pos="1800"/>
        </w:tabs>
        <w:ind w:left="1890"/>
      </w:pPr>
      <w:r>
        <w:rPr>
          <w:bCs/>
        </w:rPr>
        <w:t xml:space="preserve">2) </w:t>
      </w:r>
      <w:proofErr w:type="gramStart"/>
      <w:r>
        <w:rPr>
          <w:bCs/>
        </w:rPr>
        <w:t>review</w:t>
      </w:r>
      <w:proofErr w:type="gramEnd"/>
      <w:r>
        <w:rPr>
          <w:bCs/>
        </w:rPr>
        <w:t xml:space="preserve"> of governance </w:t>
      </w:r>
      <w:r w:rsidRPr="001B0D7B">
        <w:rPr>
          <w:bCs/>
        </w:rPr>
        <w:t>documents, 3) appoint appropriate faculty to the Department Personnel Committee when that department does not have more than two tenured faculty members to serve</w:t>
      </w:r>
      <w:r w:rsidRPr="001B0D7B">
        <w:t xml:space="preserve">.  The committee </w:t>
      </w:r>
      <w:r>
        <w:t>shall poll faculty on committee service preference and receive recommendations for committee membership from the Chief Academic Officer and other appropriate sources as described in the Bylaws of the Faculty Senate, VIII, A.  The committee shall send recommendations for committee appointments to the Faculty</w:t>
      </w:r>
      <w:r>
        <w:rPr>
          <w:b/>
          <w:bCs/>
        </w:rPr>
        <w:t xml:space="preserve"> </w:t>
      </w:r>
      <w:r>
        <w:t>Senate.</w:t>
      </w:r>
      <w:r>
        <w:rPr>
          <w:b/>
        </w:rPr>
        <w:t xml:space="preserve"> </w:t>
      </w:r>
      <w:r>
        <w:t xml:space="preserve">This committee shall also implement procedures for election of Faculty Senators and the Faculty Senate </w:t>
      </w:r>
      <w:r>
        <w:rPr>
          <w:bCs/>
        </w:rPr>
        <w:t>President-elect</w:t>
      </w:r>
      <w:r>
        <w:t>.</w:t>
      </w:r>
    </w:p>
    <w:p w:rsidR="001F4B63" w:rsidRDefault="001F4B63" w:rsidP="001F4B63">
      <w:pPr>
        <w:tabs>
          <w:tab w:val="left" w:pos="1800"/>
        </w:tabs>
        <w:ind w:left="1890"/>
      </w:pPr>
    </w:p>
    <w:p w:rsidR="001F4B63" w:rsidRDefault="001F4B63" w:rsidP="001F4B63">
      <w:pPr>
        <w:ind w:left="1890"/>
      </w:pPr>
      <w:r>
        <w:t xml:space="preserve">Membership shall consist of five </w:t>
      </w:r>
      <w:r>
        <w:rPr>
          <w:bCs/>
        </w:rPr>
        <w:t>(5)</w:t>
      </w:r>
      <w:r>
        <w:t xml:space="preserve"> members of the Faculty.  At least two </w:t>
      </w:r>
      <w:r>
        <w:rPr>
          <w:bCs/>
        </w:rPr>
        <w:t>(2)</w:t>
      </w:r>
      <w:r>
        <w:t xml:space="preserve"> members shall come from the </w:t>
      </w:r>
      <w:r w:rsidRPr="00E856AD">
        <w:t xml:space="preserve">clinical sciences faculty and at least two </w:t>
      </w:r>
      <w:r w:rsidRPr="00E856AD">
        <w:rPr>
          <w:bCs/>
        </w:rPr>
        <w:t>(2)</w:t>
      </w:r>
      <w:r w:rsidRPr="00E856AD">
        <w:t xml:space="preserve"> members from the </w:t>
      </w:r>
      <w:r>
        <w:t>graduate programs</w:t>
      </w:r>
      <w:r w:rsidRPr="00E856AD">
        <w:t xml:space="preserve"> fac</w:t>
      </w:r>
      <w:r>
        <w:t>ulty.  Efforts should be made to represent all faculty ranks.</w:t>
      </w:r>
    </w:p>
    <w:p w:rsidR="001F4B63" w:rsidRDefault="001F4B63" w:rsidP="001F4B63">
      <w:pPr>
        <w:ind w:left="1944" w:hanging="504"/>
      </w:pPr>
    </w:p>
    <w:p w:rsidR="001F4B63" w:rsidRDefault="001F4B63" w:rsidP="001F4B63">
      <w:pPr>
        <w:ind w:left="1944" w:hanging="504"/>
      </w:pPr>
      <w:r>
        <w:t>2.</w:t>
      </w:r>
      <w:r>
        <w:tab/>
      </w:r>
      <w:r>
        <w:rPr>
          <w:u w:val="single"/>
        </w:rPr>
        <w:t>Budget and Benefits Committee</w:t>
      </w:r>
    </w:p>
    <w:p w:rsidR="001F4B63" w:rsidRPr="00082978" w:rsidRDefault="001F4B63" w:rsidP="001F4B63">
      <w:pPr>
        <w:pStyle w:val="BodyTextIndent3"/>
        <w:ind w:left="1980" w:hanging="1620"/>
      </w:pPr>
      <w:r>
        <w:tab/>
      </w:r>
      <w:r w:rsidRPr="00082978">
        <w:t xml:space="preserve">The Budget and Benefits Committee shall provide information and make recommendations to the Faculty Senate regarding budgetary policy and benefit matters formulated at state, university and </w:t>
      </w:r>
      <w:r>
        <w:t>Center</w:t>
      </w:r>
      <w:r w:rsidRPr="00082978">
        <w:t xml:space="preserve"> levels.  </w:t>
      </w:r>
    </w:p>
    <w:p w:rsidR="001F4B63" w:rsidRPr="0036357C" w:rsidRDefault="001F4B63" w:rsidP="001F4B63">
      <w:pPr>
        <w:ind w:left="1890"/>
      </w:pPr>
      <w:r>
        <w:t xml:space="preserve"> Membership shall consist of five </w:t>
      </w:r>
      <w:r>
        <w:rPr>
          <w:bCs/>
        </w:rPr>
        <w:t>(5)</w:t>
      </w:r>
      <w:r>
        <w:t xml:space="preserve"> members </w:t>
      </w:r>
      <w:r w:rsidRPr="0036357C">
        <w:t xml:space="preserve">of the faculty and the </w:t>
      </w:r>
      <w:r>
        <w:t>s</w:t>
      </w:r>
      <w:r w:rsidRPr="0036357C">
        <w:t xml:space="preserve">enior     </w:t>
      </w:r>
    </w:p>
    <w:p w:rsidR="001F4B63" w:rsidRPr="0036357C" w:rsidRDefault="001F4B63" w:rsidP="001F4B63">
      <w:pPr>
        <w:ind w:left="1890"/>
      </w:pPr>
      <w:r w:rsidRPr="0036357C">
        <w:t xml:space="preserve"> </w:t>
      </w:r>
      <w:proofErr w:type="gramStart"/>
      <w:r>
        <w:t>f</w:t>
      </w:r>
      <w:r w:rsidRPr="0036357C">
        <w:t>iscal</w:t>
      </w:r>
      <w:proofErr w:type="gramEnd"/>
      <w:r w:rsidRPr="0036357C">
        <w:t xml:space="preserve"> </w:t>
      </w:r>
      <w:r>
        <w:t>o</w:t>
      </w:r>
      <w:r w:rsidRPr="0036357C">
        <w:t xml:space="preserve">fficer of the Academic Health Center (ex-officio, non-voting). At </w:t>
      </w:r>
    </w:p>
    <w:p w:rsidR="001F4B63" w:rsidRPr="0036357C" w:rsidRDefault="001F4B63" w:rsidP="001F4B63">
      <w:pPr>
        <w:ind w:left="1890"/>
      </w:pPr>
      <w:r w:rsidRPr="0036357C">
        <w:t xml:space="preserve"> </w:t>
      </w:r>
      <w:proofErr w:type="gramStart"/>
      <w:r w:rsidRPr="0036357C">
        <w:t>least</w:t>
      </w:r>
      <w:proofErr w:type="gramEnd"/>
      <w:r w:rsidRPr="0036357C">
        <w:t xml:space="preserve"> two </w:t>
      </w:r>
      <w:r w:rsidRPr="0036357C">
        <w:rPr>
          <w:bCs/>
        </w:rPr>
        <w:t>(2)</w:t>
      </w:r>
      <w:r w:rsidRPr="0036357C">
        <w:t xml:space="preserve"> of the faculty members shall come from the clinical sciences </w:t>
      </w:r>
    </w:p>
    <w:p w:rsidR="001F4B63" w:rsidRDefault="001F4B63" w:rsidP="001F4B63">
      <w:pPr>
        <w:ind w:left="1890"/>
      </w:pPr>
      <w:r>
        <w:t xml:space="preserve"> </w:t>
      </w:r>
      <w:proofErr w:type="gramStart"/>
      <w:r>
        <w:t>faculty</w:t>
      </w:r>
      <w:proofErr w:type="gramEnd"/>
      <w:r>
        <w:t xml:space="preserve"> and at least two </w:t>
      </w:r>
      <w:r>
        <w:rPr>
          <w:bCs/>
        </w:rPr>
        <w:t>(2)</w:t>
      </w:r>
      <w:r>
        <w:rPr>
          <w:b/>
        </w:rPr>
        <w:t xml:space="preserve"> </w:t>
      </w:r>
      <w:r>
        <w:t xml:space="preserve">from </w:t>
      </w:r>
      <w:r w:rsidRPr="00E856AD">
        <w:t xml:space="preserve">the </w:t>
      </w:r>
      <w:r>
        <w:t xml:space="preserve">graduate programs faculty.  Efforts </w:t>
      </w:r>
    </w:p>
    <w:p w:rsidR="001F4B63" w:rsidRDefault="001F4B63" w:rsidP="001F4B63">
      <w:pPr>
        <w:ind w:left="1890"/>
      </w:pPr>
      <w:r>
        <w:t xml:space="preserve"> </w:t>
      </w:r>
      <w:proofErr w:type="gramStart"/>
      <w:r>
        <w:t>should</w:t>
      </w:r>
      <w:proofErr w:type="gramEnd"/>
      <w:r>
        <w:t xml:space="preserve"> be made to represent all faculty ranks.</w:t>
      </w:r>
    </w:p>
    <w:p w:rsidR="001F4B63" w:rsidRDefault="001F4B63" w:rsidP="001F4B63">
      <w:pPr>
        <w:ind w:left="1944" w:hanging="504"/>
      </w:pPr>
    </w:p>
    <w:p w:rsidR="001F4B63" w:rsidRDefault="001F4B63" w:rsidP="001F4B63">
      <w:pPr>
        <w:ind w:left="1944" w:hanging="504"/>
        <w:rPr>
          <w:u w:val="single"/>
        </w:rPr>
      </w:pPr>
      <w:r>
        <w:t>3.</w:t>
      </w:r>
      <w:r>
        <w:tab/>
      </w:r>
      <w:r>
        <w:rPr>
          <w:u w:val="single"/>
        </w:rPr>
        <w:t>Promotion and Tenure Committee</w:t>
      </w:r>
    </w:p>
    <w:p w:rsidR="001F4B63" w:rsidRPr="003A1771" w:rsidRDefault="001F4B63" w:rsidP="001F4B63">
      <w:pPr>
        <w:ind w:left="1944" w:hanging="504"/>
        <w:rPr>
          <w:u w:val="single"/>
        </w:rPr>
      </w:pPr>
      <w:r w:rsidRPr="003A1771">
        <w:t xml:space="preserve">        </w:t>
      </w:r>
      <w:r w:rsidRPr="00082978">
        <w:t xml:space="preserve">The Promotion and Tenure Committee is a </w:t>
      </w:r>
      <w:r>
        <w:t>Center</w:t>
      </w:r>
      <w:r w:rsidRPr="00082978">
        <w:t>-level committee responsible for 1) providing the Chief Academic Officer with a recommendation regarding initial appointment, reappointment, promotion or</w:t>
      </w:r>
      <w:r>
        <w:t xml:space="preserve"> </w:t>
      </w:r>
      <w:r w:rsidRPr="00082978">
        <w:t xml:space="preserve">tenure, and 2) making recommendations to the General Faculty regarding guidelines for promotion and tenure. The committee examines 1) the documentation provided by the faculty member, 2) the standards that have been adopted by the department, and 3) the Statements of Recommendation provided by the unit personnel committee and the unit administrator.  The </w:t>
      </w:r>
      <w:r w:rsidRPr="00082978">
        <w:lastRenderedPageBreak/>
        <w:t>committee reviews these documents for fairness in the review procedure at the departmental level and for consistency within the C</w:t>
      </w:r>
      <w:r>
        <w:t>enter</w:t>
      </w:r>
      <w:r w:rsidRPr="00082978">
        <w:t>.  Promotion and Tenure Committee members are tenured faculty members who are selected by a vote of the General Faculty as described in the Charter of the General Faculty and the Faculty Senate and the Bylaws of the Faculty Senate.  Faculty members who serve as departmental chairs or divisional deans are not eligible to serve on the committee.</w:t>
      </w:r>
    </w:p>
    <w:p w:rsidR="001F4B63" w:rsidRDefault="001F4B63" w:rsidP="00CD6BC6">
      <w:pPr>
        <w:tabs>
          <w:tab w:val="left" w:pos="1980"/>
        </w:tabs>
        <w:ind w:left="1890"/>
      </w:pPr>
      <w:r>
        <w:t xml:space="preserve"> </w:t>
      </w:r>
    </w:p>
    <w:p w:rsidR="001F4B63" w:rsidRDefault="00BF7652" w:rsidP="001F4B63">
      <w:pPr>
        <w:tabs>
          <w:tab w:val="left" w:pos="1980"/>
        </w:tabs>
        <w:ind w:left="1890"/>
      </w:pPr>
      <w:r>
        <w:t xml:space="preserve"> </w:t>
      </w:r>
      <w:r w:rsidR="001F4B63">
        <w:t xml:space="preserve">Membership shall consist of six (6) tenured faculty (at least one </w:t>
      </w:r>
      <w:r w:rsidR="001F4B63">
        <w:rPr>
          <w:bCs/>
        </w:rPr>
        <w:t>(1)</w:t>
      </w:r>
      <w:r w:rsidR="001F4B63">
        <w:rPr>
          <w:b/>
        </w:rPr>
        <w:t xml:space="preserve"> </w:t>
      </w:r>
      <w:r w:rsidR="001F4B63">
        <w:t xml:space="preserve">at the </w:t>
      </w:r>
    </w:p>
    <w:p w:rsidR="001F4B63" w:rsidRDefault="001F4B63" w:rsidP="001F4B63">
      <w:pPr>
        <w:tabs>
          <w:tab w:val="left" w:pos="1980"/>
        </w:tabs>
        <w:ind w:left="1890"/>
      </w:pPr>
      <w:r>
        <w:t xml:space="preserve"> </w:t>
      </w:r>
      <w:proofErr w:type="gramStart"/>
      <w:r>
        <w:t>professor</w:t>
      </w:r>
      <w:proofErr w:type="gramEnd"/>
      <w:r>
        <w:t xml:space="preserve"> level) who will be selected each year by the General Faculty in  </w:t>
      </w:r>
    </w:p>
    <w:p w:rsidR="001F4B63" w:rsidRDefault="001F4B63" w:rsidP="001F4B63">
      <w:pPr>
        <w:tabs>
          <w:tab w:val="left" w:pos="1980"/>
        </w:tabs>
        <w:ind w:left="1890"/>
      </w:pPr>
      <w:r>
        <w:t xml:space="preserve"> </w:t>
      </w:r>
      <w:proofErr w:type="gramStart"/>
      <w:r>
        <w:t>an</w:t>
      </w:r>
      <w:proofErr w:type="gramEnd"/>
      <w:r>
        <w:t xml:space="preserve"> election conducted by the Faculty Senate.  Three (3) members shall </w:t>
      </w:r>
    </w:p>
    <w:p w:rsidR="001F4B63" w:rsidRDefault="001F4B63" w:rsidP="001F4B63">
      <w:pPr>
        <w:tabs>
          <w:tab w:val="left" w:pos="1980"/>
        </w:tabs>
        <w:ind w:left="1890"/>
      </w:pPr>
      <w:r>
        <w:t xml:space="preserve"> </w:t>
      </w:r>
      <w:proofErr w:type="gramStart"/>
      <w:r>
        <w:t>come</w:t>
      </w:r>
      <w:proofErr w:type="gramEnd"/>
      <w:r>
        <w:t xml:space="preserve"> from the clinical</w:t>
      </w:r>
      <w:r w:rsidRPr="00E856AD">
        <w:t xml:space="preserve"> sciences</w:t>
      </w:r>
      <w:r>
        <w:t xml:space="preserve"> faculty, at least one </w:t>
      </w:r>
      <w:r>
        <w:rPr>
          <w:bCs/>
        </w:rPr>
        <w:t>(1)</w:t>
      </w:r>
      <w:r>
        <w:rPr>
          <w:b/>
        </w:rPr>
        <w:t xml:space="preserve"> </w:t>
      </w:r>
      <w:r>
        <w:t xml:space="preserve">of whom must hold </w:t>
      </w:r>
    </w:p>
    <w:p w:rsidR="001F4B63" w:rsidRDefault="001F4B63" w:rsidP="001F4B63">
      <w:pPr>
        <w:tabs>
          <w:tab w:val="left" w:pos="1980"/>
        </w:tabs>
        <w:ind w:left="1890"/>
      </w:pPr>
      <w:r>
        <w:t xml:space="preserve"> </w:t>
      </w:r>
      <w:proofErr w:type="gramStart"/>
      <w:r>
        <w:t>the</w:t>
      </w:r>
      <w:proofErr w:type="gramEnd"/>
      <w:r>
        <w:t xml:space="preserve"> D.O. degree, and </w:t>
      </w:r>
      <w:r>
        <w:rPr>
          <w:bCs/>
        </w:rPr>
        <w:t>three (3)</w:t>
      </w:r>
      <w:r>
        <w:rPr>
          <w:b/>
        </w:rPr>
        <w:t xml:space="preserve"> </w:t>
      </w:r>
      <w:r>
        <w:t xml:space="preserve">from the graduate programs faculty. </w:t>
      </w:r>
    </w:p>
    <w:p w:rsidR="001F4B63" w:rsidRDefault="001F4B63" w:rsidP="001F4B63">
      <w:pPr>
        <w:tabs>
          <w:tab w:val="left" w:pos="1980"/>
        </w:tabs>
        <w:ind w:left="1890"/>
      </w:pPr>
      <w:r>
        <w:t xml:space="preserve"> Members shall be elected for three (3) year terms on a staggered basis one </w:t>
      </w:r>
    </w:p>
    <w:p w:rsidR="001F4B63" w:rsidRDefault="001F4B63" w:rsidP="001F4B63">
      <w:pPr>
        <w:tabs>
          <w:tab w:val="left" w:pos="1980"/>
        </w:tabs>
        <w:ind w:left="1890"/>
      </w:pPr>
      <w:r>
        <w:t xml:space="preserve"> (1) clinical and one (1) graduate programs faculty member per year). The</w:t>
      </w:r>
    </w:p>
    <w:p w:rsidR="001F4B63" w:rsidRDefault="001F4B63" w:rsidP="001F4B63">
      <w:pPr>
        <w:tabs>
          <w:tab w:val="left" w:pos="1980"/>
        </w:tabs>
        <w:ind w:left="1890"/>
      </w:pPr>
      <w:r>
        <w:t xml:space="preserve"> Chair of the committee shall be decided by vote of the committee members </w:t>
      </w:r>
    </w:p>
    <w:p w:rsidR="001F4B63" w:rsidRDefault="001F4B63" w:rsidP="001F4B63">
      <w:pPr>
        <w:tabs>
          <w:tab w:val="left" w:pos="1980"/>
        </w:tabs>
        <w:ind w:left="1890"/>
      </w:pPr>
      <w:r>
        <w:t xml:space="preserve"> </w:t>
      </w:r>
      <w:proofErr w:type="gramStart"/>
      <w:r>
        <w:t>at</w:t>
      </w:r>
      <w:proofErr w:type="gramEnd"/>
      <w:r>
        <w:t xml:space="preserve"> their first meeting.</w:t>
      </w:r>
    </w:p>
    <w:p w:rsidR="001F4B63" w:rsidRPr="001B0D7B" w:rsidRDefault="001F4B63" w:rsidP="001F4B63">
      <w:pPr>
        <w:tabs>
          <w:tab w:val="left" w:pos="1980"/>
        </w:tabs>
        <w:ind w:left="1890"/>
      </w:pPr>
    </w:p>
    <w:p w:rsidR="001F4B63" w:rsidRPr="001B0D7B" w:rsidRDefault="001F4B63" w:rsidP="001F4B63">
      <w:pPr>
        <w:tabs>
          <w:tab w:val="left" w:pos="1890"/>
        </w:tabs>
        <w:ind w:left="1440"/>
        <w:rPr>
          <w:u w:val="single"/>
        </w:rPr>
      </w:pPr>
      <w:r w:rsidRPr="001B0D7B">
        <w:t>4.</w:t>
      </w:r>
      <w:r w:rsidRPr="001B0D7B">
        <w:tab/>
      </w:r>
      <w:r w:rsidRPr="001B0D7B">
        <w:rPr>
          <w:u w:val="single"/>
        </w:rPr>
        <w:t>Promotion and Tenure Resolution Committee</w:t>
      </w:r>
    </w:p>
    <w:p w:rsidR="001F4B63" w:rsidRPr="001B0D7B" w:rsidRDefault="001F4B63" w:rsidP="001F4B63">
      <w:pPr>
        <w:tabs>
          <w:tab w:val="left" w:pos="1890"/>
        </w:tabs>
        <w:ind w:left="1440"/>
        <w:rPr>
          <w:u w:val="single"/>
        </w:rPr>
      </w:pPr>
    </w:p>
    <w:p w:rsidR="001F4B63" w:rsidRPr="001B0D7B" w:rsidRDefault="001F4B63" w:rsidP="001F4B63">
      <w:pPr>
        <w:tabs>
          <w:tab w:val="left" w:pos="1890"/>
        </w:tabs>
        <w:ind w:left="1440"/>
      </w:pPr>
      <w:r w:rsidRPr="001B0D7B">
        <w:tab/>
        <w:t xml:space="preserve">The Promotion and Tenure (P&amp;T) Resolution Committee is a </w:t>
      </w:r>
      <w:r>
        <w:t>Center</w:t>
      </w:r>
      <w:r w:rsidRPr="001B0D7B">
        <w:t xml:space="preserve">-level </w:t>
      </w:r>
      <w:r w:rsidRPr="001B0D7B">
        <w:tab/>
        <w:t xml:space="preserve">committee responsible for dispute resolution in the OSU-CHS </w:t>
      </w:r>
      <w:r w:rsidRPr="001B0D7B">
        <w:tab/>
        <w:t xml:space="preserve">reappointment, promotion, and tenure process.  The committee will use the </w:t>
      </w:r>
      <w:r w:rsidRPr="001B0D7B">
        <w:tab/>
        <w:t xml:space="preserve">procedure set for in the OSU-Faculty Handbook with the exception of </w:t>
      </w:r>
      <w:r w:rsidRPr="001B0D7B">
        <w:tab/>
        <w:t>membership and election which are described below:</w:t>
      </w:r>
    </w:p>
    <w:p w:rsidR="001F4B63" w:rsidRPr="001B0D7B" w:rsidRDefault="001F4B63" w:rsidP="001F4B63">
      <w:pPr>
        <w:tabs>
          <w:tab w:val="left" w:pos="1890"/>
        </w:tabs>
        <w:ind w:left="1440"/>
      </w:pPr>
    </w:p>
    <w:p w:rsidR="001F4B63" w:rsidRPr="001B0D7B" w:rsidRDefault="001F4B63" w:rsidP="001F4B63">
      <w:pPr>
        <w:tabs>
          <w:tab w:val="left" w:pos="1890"/>
        </w:tabs>
        <w:ind w:left="1440"/>
      </w:pPr>
      <w:r w:rsidRPr="001B0D7B">
        <w:tab/>
        <w:t>Membership:</w:t>
      </w:r>
    </w:p>
    <w:p w:rsidR="001F4B63" w:rsidRPr="001B0D7B" w:rsidRDefault="001F4B63" w:rsidP="001F4B63">
      <w:pPr>
        <w:pStyle w:val="ListParagraph"/>
        <w:numPr>
          <w:ilvl w:val="0"/>
          <w:numId w:val="15"/>
        </w:numPr>
        <w:tabs>
          <w:tab w:val="left" w:pos="1890"/>
        </w:tabs>
      </w:pPr>
      <w:r w:rsidRPr="001B0D7B">
        <w:t>Four (4) tenured faculty</w:t>
      </w:r>
    </w:p>
    <w:p w:rsidR="001F4B63" w:rsidRPr="001B0D7B" w:rsidRDefault="001F4B63" w:rsidP="001F4B63">
      <w:pPr>
        <w:pStyle w:val="ListParagraph"/>
        <w:numPr>
          <w:ilvl w:val="1"/>
          <w:numId w:val="15"/>
        </w:numPr>
        <w:tabs>
          <w:tab w:val="left" w:pos="1890"/>
        </w:tabs>
      </w:pPr>
      <w:r w:rsidRPr="001B0D7B">
        <w:t xml:space="preserve">Two (2) members shall </w:t>
      </w:r>
      <w:r>
        <w:t>be elected</w:t>
      </w:r>
      <w:r w:rsidRPr="001B0D7B">
        <w:t xml:space="preserve"> from the clinical sciences faculty</w:t>
      </w:r>
    </w:p>
    <w:p w:rsidR="001F4B63" w:rsidRPr="001B0D7B" w:rsidRDefault="001F4B63" w:rsidP="001F4B63">
      <w:pPr>
        <w:pStyle w:val="ListParagraph"/>
        <w:numPr>
          <w:ilvl w:val="2"/>
          <w:numId w:val="15"/>
        </w:numPr>
        <w:tabs>
          <w:tab w:val="left" w:pos="1890"/>
        </w:tabs>
      </w:pPr>
      <w:r w:rsidRPr="001B0D7B">
        <w:t>At least one (1) of whom shall have a medical degree</w:t>
      </w:r>
    </w:p>
    <w:p w:rsidR="001F4B63" w:rsidRPr="001B0D7B" w:rsidRDefault="001F4B63" w:rsidP="001F4B63">
      <w:pPr>
        <w:pStyle w:val="ListParagraph"/>
        <w:numPr>
          <w:ilvl w:val="1"/>
          <w:numId w:val="15"/>
        </w:numPr>
        <w:tabs>
          <w:tab w:val="left" w:pos="1890"/>
        </w:tabs>
      </w:pPr>
      <w:r w:rsidRPr="001B0D7B">
        <w:t xml:space="preserve">Two (2) members shall </w:t>
      </w:r>
      <w:r>
        <w:t>be elected</w:t>
      </w:r>
      <w:r w:rsidRPr="001B0D7B">
        <w:t xml:space="preserve"> from the </w:t>
      </w:r>
      <w:r>
        <w:t>graduate programs</w:t>
      </w:r>
      <w:r w:rsidRPr="001B0D7B">
        <w:t xml:space="preserve"> faculty</w:t>
      </w:r>
    </w:p>
    <w:p w:rsidR="001F4B63" w:rsidRPr="001B0D7B" w:rsidRDefault="001F4B63" w:rsidP="001F4B63">
      <w:pPr>
        <w:pStyle w:val="ListParagraph"/>
        <w:numPr>
          <w:ilvl w:val="0"/>
          <w:numId w:val="15"/>
        </w:numPr>
        <w:tabs>
          <w:tab w:val="left" w:pos="1890"/>
        </w:tabs>
      </w:pPr>
      <w:r w:rsidRPr="001B0D7B">
        <w:t>The Faculty Senate President shall be the chair of the committee</w:t>
      </w:r>
    </w:p>
    <w:p w:rsidR="001F4B63" w:rsidRPr="001B0D7B" w:rsidRDefault="001F4B63" w:rsidP="001F4B63">
      <w:pPr>
        <w:pStyle w:val="ListParagraph"/>
        <w:numPr>
          <w:ilvl w:val="1"/>
          <w:numId w:val="15"/>
        </w:numPr>
        <w:tabs>
          <w:tab w:val="left" w:pos="1890"/>
        </w:tabs>
      </w:pPr>
      <w:r w:rsidRPr="001B0D7B">
        <w:t>If the President has direct involvement in the P&amp;T process then the Immediate Past President shall serve as the chair;</w:t>
      </w:r>
    </w:p>
    <w:p w:rsidR="001F4B63" w:rsidRPr="001B0D7B" w:rsidRDefault="001F4B63" w:rsidP="001F4B63">
      <w:pPr>
        <w:pStyle w:val="ListParagraph"/>
        <w:numPr>
          <w:ilvl w:val="1"/>
          <w:numId w:val="15"/>
        </w:numPr>
        <w:tabs>
          <w:tab w:val="left" w:pos="1890"/>
        </w:tabs>
      </w:pPr>
      <w:r w:rsidRPr="001B0D7B">
        <w:t>If the Immediate Past President has direct involvement in the P&amp;T process then the Incoming President shall serve as chair</w:t>
      </w:r>
    </w:p>
    <w:p w:rsidR="001F4B63" w:rsidRPr="001B0D7B" w:rsidRDefault="001F4B63" w:rsidP="001F4B63">
      <w:pPr>
        <w:pStyle w:val="ListParagraph"/>
        <w:numPr>
          <w:ilvl w:val="0"/>
          <w:numId w:val="15"/>
        </w:numPr>
        <w:tabs>
          <w:tab w:val="left" w:pos="1890"/>
        </w:tabs>
      </w:pPr>
      <w:r w:rsidRPr="001B0D7B">
        <w:t>Committee membership having a conflict or current P&amp;T involvement</w:t>
      </w:r>
    </w:p>
    <w:p w:rsidR="001F4B63" w:rsidRPr="001B0D7B" w:rsidRDefault="001F4B63" w:rsidP="001F4B63">
      <w:pPr>
        <w:pStyle w:val="ListParagraph"/>
        <w:numPr>
          <w:ilvl w:val="1"/>
          <w:numId w:val="15"/>
        </w:numPr>
        <w:tabs>
          <w:tab w:val="left" w:pos="1890"/>
        </w:tabs>
      </w:pPr>
      <w:r w:rsidRPr="001B0D7B">
        <w:t>The Faculty Senate shall elect from their membership a replacement for the committee member to temporarily serve on his/her behalf until such conflict or involvement is resolved</w:t>
      </w:r>
    </w:p>
    <w:p w:rsidR="001F4B63" w:rsidRDefault="001F4B63" w:rsidP="001F4B63">
      <w:pPr>
        <w:pStyle w:val="ListParagraph"/>
        <w:numPr>
          <w:ilvl w:val="1"/>
          <w:numId w:val="15"/>
        </w:numPr>
        <w:tabs>
          <w:tab w:val="left" w:pos="1890"/>
        </w:tabs>
      </w:pPr>
      <w:r w:rsidRPr="001B0D7B">
        <w:t>Conflict will be defined as direct involvement in the P&amp;T process including the applicant’s department chair or a member of the department personnel committee or OSU-CHS RPT Committee</w:t>
      </w:r>
    </w:p>
    <w:p w:rsidR="001F4B63" w:rsidRDefault="001F4B63" w:rsidP="00CD6BC6">
      <w:pPr>
        <w:pStyle w:val="ListParagraph"/>
        <w:tabs>
          <w:tab w:val="left" w:pos="1890"/>
        </w:tabs>
        <w:ind w:left="2970"/>
      </w:pPr>
    </w:p>
    <w:p w:rsidR="001F4B63" w:rsidRDefault="001F4B63" w:rsidP="001F4B63">
      <w:pPr>
        <w:pStyle w:val="Heading3"/>
        <w:ind w:firstLine="720"/>
        <w:jc w:val="left"/>
        <w:rPr>
          <w:u w:val="single"/>
        </w:rPr>
      </w:pPr>
      <w:r w:rsidRPr="000121E2">
        <w:rPr>
          <w:b w:val="0"/>
        </w:rPr>
        <w:lastRenderedPageBreak/>
        <w:t>G.</w:t>
      </w:r>
      <w:r>
        <w:tab/>
        <w:t>Regulatory Committees</w:t>
      </w:r>
    </w:p>
    <w:p w:rsidR="001F4B63" w:rsidRDefault="001F4B63" w:rsidP="001F4B63">
      <w:pPr>
        <w:ind w:left="1890"/>
        <w:rPr>
          <w:u w:val="single"/>
        </w:rPr>
      </w:pPr>
    </w:p>
    <w:p w:rsidR="001F4B63" w:rsidRDefault="001F4B63" w:rsidP="001F4B63">
      <w:pPr>
        <w:ind w:left="1944" w:hanging="504"/>
      </w:pPr>
      <w:r>
        <w:t>1.</w:t>
      </w:r>
      <w:r>
        <w:tab/>
      </w:r>
      <w:r>
        <w:rPr>
          <w:u w:val="single"/>
        </w:rPr>
        <w:t>Affirmative Action Committee</w:t>
      </w:r>
    </w:p>
    <w:p w:rsidR="001F4B63" w:rsidRPr="00082978" w:rsidRDefault="001F4B63" w:rsidP="001F4B63">
      <w:pPr>
        <w:pStyle w:val="BodyTextIndent3"/>
        <w:ind w:left="1980"/>
      </w:pPr>
      <w:r w:rsidRPr="00082978">
        <w:t>The Affirmative Action Committee acts as an advisory board in all matters concerning affirmative action.  The general functions of the Committee are to provide periodic training programs on affirmative action pol</w:t>
      </w:r>
      <w:r>
        <w:t>icies and procedures for Center</w:t>
      </w:r>
      <w:r w:rsidRPr="00082978">
        <w:t xml:space="preserve"> officials and employees; to review continually the content of the Affirmative Action Program and assess the progress being made; and to give policy advice to the Chief Academic Officer with respect to affirmative action/equal opportunity for all persons on campus.</w:t>
      </w:r>
    </w:p>
    <w:p w:rsidR="001F4B63" w:rsidRDefault="001F4B63" w:rsidP="001F4B63">
      <w:pPr>
        <w:ind w:left="1890"/>
      </w:pPr>
      <w:r>
        <w:t xml:space="preserve"> Membership shall consist of the Director of Affirmative Action,  </w:t>
      </w:r>
    </w:p>
    <w:p w:rsidR="001F4B63" w:rsidRDefault="001F4B63" w:rsidP="001F4B63">
      <w:pPr>
        <w:ind w:left="1890"/>
      </w:pPr>
      <w:r>
        <w:t xml:space="preserve"> </w:t>
      </w:r>
      <w:proofErr w:type="gramStart"/>
      <w:r>
        <w:t>two</w:t>
      </w:r>
      <w:proofErr w:type="gramEnd"/>
      <w:r>
        <w:t xml:space="preserve"> </w:t>
      </w:r>
      <w:r>
        <w:rPr>
          <w:bCs/>
        </w:rPr>
        <w:t>(2)</w:t>
      </w:r>
      <w:r>
        <w:t xml:space="preserve"> faculty members (one </w:t>
      </w:r>
      <w:r>
        <w:rPr>
          <w:bCs/>
        </w:rPr>
        <w:t>(1)</w:t>
      </w:r>
      <w:r>
        <w:rPr>
          <w:b/>
        </w:rPr>
        <w:t xml:space="preserve"> </w:t>
      </w:r>
      <w:r>
        <w:t xml:space="preserve">from the clinical </w:t>
      </w:r>
      <w:r w:rsidRPr="00E856AD">
        <w:t>sciences</w:t>
      </w:r>
      <w:r w:rsidRPr="00E70777">
        <w:rPr>
          <w:color w:val="3366FF"/>
        </w:rPr>
        <w:t xml:space="preserve"> </w:t>
      </w:r>
      <w:r>
        <w:t>faculty and</w:t>
      </w:r>
    </w:p>
    <w:p w:rsidR="001F4B63" w:rsidRDefault="001F4B63" w:rsidP="001F4B63">
      <w:pPr>
        <w:ind w:left="1890"/>
      </w:pPr>
      <w:r>
        <w:t xml:space="preserve"> </w:t>
      </w:r>
      <w:proofErr w:type="gramStart"/>
      <w:r>
        <w:t>one</w:t>
      </w:r>
      <w:proofErr w:type="gramEnd"/>
      <w:r>
        <w:t xml:space="preserve"> </w:t>
      </w:r>
      <w:r>
        <w:rPr>
          <w:bCs/>
        </w:rPr>
        <w:t>(1)</w:t>
      </w:r>
      <w:r>
        <w:rPr>
          <w:b/>
        </w:rPr>
        <w:t xml:space="preserve"> </w:t>
      </w:r>
      <w:r>
        <w:t>from the</w:t>
      </w:r>
      <w:r w:rsidRPr="00E856AD">
        <w:t xml:space="preserve"> </w:t>
      </w:r>
      <w:r>
        <w:t xml:space="preserve">graduate programs faculty), two </w:t>
      </w:r>
      <w:r>
        <w:rPr>
          <w:bCs/>
        </w:rPr>
        <w:t>(2)</w:t>
      </w:r>
      <w:r>
        <w:rPr>
          <w:b/>
        </w:rPr>
        <w:t xml:space="preserve"> </w:t>
      </w:r>
      <w:r>
        <w:t xml:space="preserve">staff members, one </w:t>
      </w:r>
    </w:p>
    <w:p w:rsidR="001F4B63" w:rsidRDefault="001F4B63" w:rsidP="001F4B63">
      <w:pPr>
        <w:ind w:left="1890"/>
      </w:pPr>
      <w:r>
        <w:t xml:space="preserve"> </w:t>
      </w:r>
      <w:r>
        <w:rPr>
          <w:bCs/>
        </w:rPr>
        <w:t>(1)</w:t>
      </w:r>
      <w:r>
        <w:t xml:space="preserve"> </w:t>
      </w:r>
      <w:proofErr w:type="gramStart"/>
      <w:r>
        <w:t>representative</w:t>
      </w:r>
      <w:proofErr w:type="gramEnd"/>
      <w:r>
        <w:t xml:space="preserve"> from either </w:t>
      </w:r>
      <w:r w:rsidRPr="00E856AD">
        <w:t>Enrollment Management or Student Affairs</w:t>
      </w:r>
      <w:r>
        <w:t xml:space="preserve">, </w:t>
      </w:r>
    </w:p>
    <w:p w:rsidR="001F4B63" w:rsidRDefault="001F4B63" w:rsidP="001F4B63">
      <w:pPr>
        <w:ind w:left="1890"/>
        <w:rPr>
          <w:b/>
        </w:rPr>
      </w:pPr>
      <w:r>
        <w:t xml:space="preserve"> </w:t>
      </w:r>
      <w:proofErr w:type="gramStart"/>
      <w:r>
        <w:t>the</w:t>
      </w:r>
      <w:proofErr w:type="gramEnd"/>
      <w:r>
        <w:t xml:space="preserve"> President of the Student National Medical Association, and one </w:t>
      </w:r>
      <w:r>
        <w:rPr>
          <w:bCs/>
        </w:rPr>
        <w:t>(1)</w:t>
      </w:r>
      <w:r>
        <w:rPr>
          <w:b/>
        </w:rPr>
        <w:t xml:space="preserve"> </w:t>
      </w:r>
    </w:p>
    <w:p w:rsidR="001F4B63" w:rsidRDefault="001F4B63" w:rsidP="001F4B63">
      <w:pPr>
        <w:ind w:left="1890"/>
      </w:pPr>
      <w:r>
        <w:rPr>
          <w:b/>
        </w:rPr>
        <w:t xml:space="preserve"> </w:t>
      </w:r>
      <w:proofErr w:type="gramStart"/>
      <w:r>
        <w:t>student</w:t>
      </w:r>
      <w:proofErr w:type="gramEnd"/>
      <w:r>
        <w:t xml:space="preserve"> who is a member of a different minority group than the President </w:t>
      </w:r>
    </w:p>
    <w:p w:rsidR="001F4B63" w:rsidRDefault="001F4B63" w:rsidP="001F4B63">
      <w:pPr>
        <w:tabs>
          <w:tab w:val="left" w:pos="1980"/>
        </w:tabs>
        <w:ind w:left="1890"/>
      </w:pPr>
      <w:r>
        <w:t xml:space="preserve"> </w:t>
      </w:r>
      <w:proofErr w:type="gramStart"/>
      <w:r>
        <w:t>of</w:t>
      </w:r>
      <w:proofErr w:type="gramEnd"/>
      <w:r>
        <w:t xml:space="preserve"> the Student National Medical Association.</w:t>
      </w:r>
    </w:p>
    <w:p w:rsidR="001F4B63" w:rsidRDefault="001F4B63" w:rsidP="001F4B63">
      <w:pPr>
        <w:ind w:left="1890"/>
      </w:pPr>
    </w:p>
    <w:p w:rsidR="001F4B63" w:rsidRDefault="001F4B63" w:rsidP="001F4B63">
      <w:pPr>
        <w:ind w:left="1944" w:hanging="504"/>
        <w:rPr>
          <w:u w:val="single"/>
        </w:rPr>
      </w:pPr>
      <w:r>
        <w:t>2.</w:t>
      </w:r>
      <w:r>
        <w:tab/>
      </w:r>
      <w:r>
        <w:rPr>
          <w:u w:val="single"/>
        </w:rPr>
        <w:t>Institutional Review Board</w:t>
      </w:r>
    </w:p>
    <w:p w:rsidR="001F4B63" w:rsidRPr="00082978" w:rsidRDefault="001F4B63" w:rsidP="001F4B63">
      <w:pPr>
        <w:pStyle w:val="BodyTextIndent3"/>
        <w:ind w:left="1980" w:hanging="1620"/>
      </w:pPr>
      <w:r>
        <w:tab/>
      </w:r>
      <w:r w:rsidRPr="00082978">
        <w:t>The Institutional Review Board shal</w:t>
      </w:r>
      <w:r>
        <w:t>l review and approve all Center</w:t>
      </w:r>
      <w:r w:rsidRPr="00082978">
        <w:t xml:space="preserve"> research projects involving human subjects in order to pr</w:t>
      </w:r>
      <w:r>
        <w:t>ovide assurance that the Center</w:t>
      </w:r>
      <w:r w:rsidRPr="00082978">
        <w:t xml:space="preserve"> is in compliance with all federal and state laws and regulations governing the use of human subjects in research.  The committee shall review research protocols involving human subjects with respect to the qualifications of the investigators and the provisions for obtaining the informed consent of all human subjects involved in research as well as other issues pertaining to compliance with applicable laws and regulations.</w:t>
      </w:r>
    </w:p>
    <w:p w:rsidR="001F4B63" w:rsidRPr="001B0D7B" w:rsidRDefault="001F4B63" w:rsidP="001F4B63">
      <w:pPr>
        <w:tabs>
          <w:tab w:val="left" w:pos="1980"/>
        </w:tabs>
        <w:ind w:left="1980"/>
      </w:pPr>
      <w:r w:rsidRPr="001B0D7B">
        <w:rPr>
          <w:bCs/>
        </w:rPr>
        <w:t>Refer to the OSU-CHS Institutional Review Board Policies for membership assignment details.</w:t>
      </w:r>
    </w:p>
    <w:p w:rsidR="001F4B63" w:rsidRDefault="001F4B63" w:rsidP="001F4B63">
      <w:pPr>
        <w:ind w:left="1890"/>
      </w:pPr>
    </w:p>
    <w:p w:rsidR="001F4B63" w:rsidRDefault="001F4B63" w:rsidP="001F4B63">
      <w:pPr>
        <w:ind w:left="1980" w:hanging="540"/>
      </w:pPr>
      <w:r w:rsidRPr="00E856AD">
        <w:t xml:space="preserve">3.     </w:t>
      </w:r>
      <w:r w:rsidRPr="00E856AD">
        <w:rPr>
          <w:u w:val="single"/>
        </w:rPr>
        <w:t>Scientific Review Committee of the Institutional Review Board</w:t>
      </w:r>
    </w:p>
    <w:p w:rsidR="001F4B63" w:rsidRPr="00E856AD" w:rsidRDefault="001F4B63" w:rsidP="001F4B63">
      <w:pPr>
        <w:ind w:left="1890" w:hanging="450"/>
      </w:pPr>
      <w:r>
        <w:tab/>
        <w:t>T</w:t>
      </w:r>
      <w:r w:rsidRPr="00E856AD">
        <w:t>he Scientific Review Committee (SRC) will function as a subcommittee of the Institutional Review Board (IRB).  The SRC will review all intramural research projects involving human subjects which require full Institutional Review Board (IRB) approval prior to the IRB meeting to provide assurance to the IRB that the study design is scientifically sound and has a reasonable chance of answering the research question before placing any humans at risk in the study.  The SRC will evaluate and comment on scientific soundness of the proposed research to include background, design, methodology and statistical analysis. The SRC will submit recommendations in writing to the Principal Investigator and the IRB describing any problems identified with the proposed research. The recommendations are non-binding for the Principal Investigator.</w:t>
      </w:r>
    </w:p>
    <w:p w:rsidR="001F4B63" w:rsidRPr="00E856AD" w:rsidRDefault="001F4B63" w:rsidP="001F4B63">
      <w:pPr>
        <w:tabs>
          <w:tab w:val="left" w:pos="8010"/>
          <w:tab w:val="left" w:pos="8370"/>
        </w:tabs>
        <w:ind w:left="1944" w:hanging="504"/>
      </w:pPr>
      <w:r w:rsidRPr="00E856AD">
        <w:tab/>
      </w:r>
    </w:p>
    <w:p w:rsidR="001F4B63" w:rsidRPr="00E856AD" w:rsidRDefault="001F4B63" w:rsidP="00CD6BC6">
      <w:pPr>
        <w:tabs>
          <w:tab w:val="left" w:pos="8010"/>
          <w:tab w:val="left" w:pos="8370"/>
        </w:tabs>
        <w:ind w:left="1890" w:hanging="450"/>
      </w:pPr>
      <w:r w:rsidRPr="00E856AD">
        <w:lastRenderedPageBreak/>
        <w:tab/>
        <w:t xml:space="preserve">Membership of the SRC will consist of four (4) to six </w:t>
      </w:r>
      <w:r w:rsidRPr="00E856AD">
        <w:rPr>
          <w:bCs/>
        </w:rPr>
        <w:t>(6)</w:t>
      </w:r>
      <w:r w:rsidRPr="00E856AD">
        <w:rPr>
          <w:b/>
        </w:rPr>
        <w:t xml:space="preserve"> </w:t>
      </w:r>
      <w:r w:rsidRPr="00E856AD">
        <w:t>doctoral level faculty members with expertise in research design and statistics and up to two (2) public members with the same qualifications.</w:t>
      </w:r>
    </w:p>
    <w:p w:rsidR="001F4B63" w:rsidRDefault="001F4B63" w:rsidP="001F4B63">
      <w:pPr>
        <w:ind w:left="1890"/>
      </w:pPr>
    </w:p>
    <w:p w:rsidR="001F4B63" w:rsidRDefault="001F4B63" w:rsidP="001F4B63">
      <w:pPr>
        <w:ind w:left="1890" w:hanging="450"/>
        <w:rPr>
          <w:b/>
          <w:bCs/>
          <w:u w:val="single"/>
        </w:rPr>
      </w:pPr>
      <w:r w:rsidRPr="00E856AD">
        <w:t>4.</w:t>
      </w:r>
      <w:r>
        <w:tab/>
      </w:r>
      <w:r>
        <w:rPr>
          <w:u w:val="single"/>
        </w:rPr>
        <w:t>Institutional Animal Care and Use Committee</w:t>
      </w:r>
    </w:p>
    <w:p w:rsidR="001F4B63" w:rsidRDefault="001F4B63" w:rsidP="001F4B63">
      <w:pPr>
        <w:pStyle w:val="BodyTextIndent3"/>
        <w:ind w:left="1890" w:hanging="1530"/>
      </w:pPr>
      <w:r>
        <w:tab/>
      </w:r>
      <w:r w:rsidRPr="00082978">
        <w:t xml:space="preserve">The Institutional Animal Care and Use Committee shall monitor and assure adherence to laws and regulations pertaining to the use of living animals in research projects and teaching laboratories conducted at the </w:t>
      </w:r>
      <w:r>
        <w:t>Center</w:t>
      </w:r>
      <w:r w:rsidRPr="00082978">
        <w:t xml:space="preserve">.  The committee shall develop and distribute an application form for experimental animal use to </w:t>
      </w:r>
      <w:r>
        <w:t>Center</w:t>
      </w:r>
      <w:r w:rsidRPr="00082978">
        <w:t xml:space="preserve"> faculty and periodically meet to review applications.  The committee shall notify faculty of the approval or disapproval of their applications and provide statements that approved projects are in compliance with federal regulations concerning the humane care and use of animals in research and teaching.</w:t>
      </w:r>
    </w:p>
    <w:p w:rsidR="001F4B63" w:rsidRPr="00082978" w:rsidRDefault="001F4B63" w:rsidP="001F4B63">
      <w:pPr>
        <w:pStyle w:val="BodyTextIndent3"/>
        <w:ind w:left="1890" w:hanging="1530"/>
      </w:pPr>
    </w:p>
    <w:p w:rsidR="001F4B63" w:rsidRDefault="001F4B63" w:rsidP="001F4B63">
      <w:pPr>
        <w:tabs>
          <w:tab w:val="left" w:pos="1980"/>
        </w:tabs>
        <w:ind w:left="1890"/>
      </w:pPr>
      <w:r>
        <w:t xml:space="preserve"> Membership shall consist of two </w:t>
      </w:r>
      <w:r>
        <w:rPr>
          <w:bCs/>
        </w:rPr>
        <w:t>(2)</w:t>
      </w:r>
      <w:r>
        <w:rPr>
          <w:b/>
        </w:rPr>
        <w:t xml:space="preserve"> </w:t>
      </w:r>
      <w:r>
        <w:t xml:space="preserve">members of the faculty, at least one </w:t>
      </w:r>
      <w:r>
        <w:rPr>
          <w:bCs/>
        </w:rPr>
        <w:t>(1)</w:t>
      </w:r>
      <w:r>
        <w:rPr>
          <w:b/>
        </w:rPr>
        <w:t xml:space="preserve"> </w:t>
      </w:r>
      <w:r>
        <w:t xml:space="preserve">of whom must come from </w:t>
      </w:r>
      <w:r w:rsidRPr="00E856AD">
        <w:t xml:space="preserve">the </w:t>
      </w:r>
      <w:r>
        <w:t>graduate programs</w:t>
      </w:r>
      <w:r w:rsidRPr="00E856AD">
        <w:t xml:space="preserve"> faculty, the </w:t>
      </w:r>
      <w:r>
        <w:t>Center</w:t>
      </w:r>
      <w:r w:rsidRPr="00E856AD">
        <w:t xml:space="preserve">'s consulting veterinarian, </w:t>
      </w:r>
      <w:r>
        <w:t xml:space="preserve">one (1) member whose primary concerns are in a nonscientific area; and one (1) member who is not affiliated with the institution in any way other than as a member of the IACUC. </w:t>
      </w:r>
    </w:p>
    <w:p w:rsidR="001F4B63" w:rsidRPr="00FB098A" w:rsidRDefault="001F4B63" w:rsidP="001F4B63">
      <w:pPr>
        <w:ind w:left="2160"/>
        <w:rPr>
          <w:bCs/>
          <w:strike/>
          <w:color w:val="FF0000"/>
        </w:rPr>
      </w:pPr>
    </w:p>
    <w:p w:rsidR="001F4B63" w:rsidRDefault="001F4B63" w:rsidP="001F4B63">
      <w:pPr>
        <w:ind w:left="360"/>
        <w:rPr>
          <w:u w:val="single"/>
        </w:rPr>
      </w:pPr>
      <w:r>
        <w:rPr>
          <w:bCs/>
        </w:rPr>
        <w:tab/>
      </w:r>
      <w:r>
        <w:rPr>
          <w:bCs/>
        </w:rPr>
        <w:tab/>
      </w:r>
      <w:r w:rsidRPr="00E856AD">
        <w:rPr>
          <w:bCs/>
        </w:rPr>
        <w:t>5.</w:t>
      </w:r>
      <w:r>
        <w:rPr>
          <w:bCs/>
        </w:rPr>
        <w:t xml:space="preserve">    </w:t>
      </w:r>
      <w:r w:rsidRPr="00E856AD">
        <w:rPr>
          <w:u w:val="single"/>
        </w:rPr>
        <w:t>Institutional Biosafety Committee</w:t>
      </w:r>
    </w:p>
    <w:p w:rsidR="001F4B63" w:rsidRPr="00C870E7" w:rsidRDefault="001F4B63" w:rsidP="001F4B63">
      <w:pPr>
        <w:tabs>
          <w:tab w:val="left" w:pos="1890"/>
          <w:tab w:val="left" w:pos="1980"/>
        </w:tabs>
        <w:ind w:left="1890"/>
      </w:pPr>
      <w:r w:rsidRPr="00C870E7">
        <w:t xml:space="preserve">The Institutional Biosafety Committee (IBC) shall review all research and instructional activities performed by individuals acting as agents of OSU-CHS (e.g., faculty, researchers, staff, students, and employees) requiring protection of workers and the environment from the biological consequences of recombinant and pathogenic organisms, as well as their products.  The committee may formulate recommendations and guidelines concerning biosafety policies in order to assure compliance with applicable laws, regulations, and guidelines, as well as OSU-CHS policies.  The policies, procedures and duties of the IBC will adhere to the guidelines set forth by the National Institutes of Health and the Office of Biotechnology Activity (NIH-OBA).  Membership shall be congruent with NIH guidelines and will consist of no fewer than five (5) individuals having expertise in the areas of biological safety, animal containment, recombinant DNA, and infectious agents.  At least two (2) members must represent the local community and not be affiliated with OSU-CHS and one (1) member must represent the laboratory technical staff.  The appropriate Office of Research official(s) will be non-voting, ex-officio member(s).  While following NIH-OBA guidelines, there will not be more than 8 voting and 2 non-voting members at any one time.  Members may have one or more of the above areas of expertise, but each of the areas must be represented in the final roster of at least five (5) members. OSU-CHS members will serve in their respective roles indefinitely, while unaffiliated members will serve for a term of three years. Should any member decide to step down, a replacement will be recommended by the IBC, except as noted in section VIII.B.4 of the Bylaws. </w:t>
      </w:r>
      <w:r w:rsidRPr="00C870E7">
        <w:lastRenderedPageBreak/>
        <w:t>Meetings shall be held monthly (unless otherwise indicated) and are open to the public.  The committee may close to the public any meeting, or part of a meeting, consistent with protection of privacy; proprietary interests; health and safety of University employees, the environment, and the community; or as required by law or regulation.</w:t>
      </w:r>
    </w:p>
    <w:p w:rsidR="001F4B63" w:rsidRPr="00AA3109" w:rsidRDefault="001F4B63" w:rsidP="001F4B63">
      <w:pPr>
        <w:tabs>
          <w:tab w:val="left" w:pos="1890"/>
          <w:tab w:val="left" w:pos="1980"/>
        </w:tabs>
        <w:ind w:left="360"/>
        <w:rPr>
          <w:color w:val="3366FF"/>
        </w:rPr>
      </w:pPr>
    </w:p>
    <w:p w:rsidR="001F4B63" w:rsidRDefault="001F4B63" w:rsidP="001F4B63">
      <w:pPr>
        <w:tabs>
          <w:tab w:val="left" w:pos="1890"/>
        </w:tabs>
        <w:ind w:left="1080" w:firstLine="360"/>
        <w:rPr>
          <w:u w:val="single"/>
        </w:rPr>
      </w:pPr>
      <w:r w:rsidRPr="00D03C04">
        <w:t>6.</w:t>
      </w:r>
      <w:r w:rsidRPr="00D03C04">
        <w:tab/>
      </w:r>
      <w:r w:rsidRPr="00D03C04">
        <w:rPr>
          <w:u w:val="single"/>
        </w:rPr>
        <w:t>Chemical Hygiene and Radioisotope Use Committee</w:t>
      </w:r>
    </w:p>
    <w:p w:rsidR="001F4B63" w:rsidRPr="00EF78CC" w:rsidRDefault="001F4B63" w:rsidP="001F4B63">
      <w:pPr>
        <w:tabs>
          <w:tab w:val="left" w:pos="1890"/>
        </w:tabs>
        <w:ind w:left="1890"/>
      </w:pPr>
      <w:r w:rsidRPr="00EF78CC">
        <w:t xml:space="preserve">The Chemical Hygiene and Radioisotope Use Committee (CHRUC) shall act as the faculty liaison between the PI’s, staff and students and the regulatory/compliance arm of the Office of Research. Committee responsibilities consist of; a) development, coordination, implementation, and annual review the OSU-CHS Chemical Hygiene manual and the Radiation Safety manual, b) work in concert with regulatory/compliance in the Office of Research to maintain oversight and assure compliance with appropriate regulatory compliance rules regarding the safe and appropriate use of (hazardous) chemicals and radioisotopes, c) review all research and instructional activities involving radioisotopes and/or other hazardous chemicals performed by individuals acting as agents of OSU-CHS (e.g., faculty, researchers, staff, students, and employees) and d) formulate recommendations and guidelines concerning hazardous chemical policies in order to assure compliance with applicable laws, regulations, and guidelines, as well as OSU-CHS policies.  The CHRUC will work with the Laboratory Safety Coordinator and the Office of Research Regulatory Compliance personnel to stop work where imminent hazards to the health and safety of employees/students exist until the hazards are eliminated.  The CHRUC will have a direct report to the Research Committee, but may report to other entities where appropriate.  Membership shall consist of no fewer than five (5) faculty to include one (1) with expertise in the areas of chemical behavior, hazard mitigation, and containment principles, at least two (2) with expertise in the areas of proper radioisotope containment, usage, and handling principles, the Radiation Safety/Chemical Hygiene Officer [RSO/CHO </w:t>
      </w:r>
      <w:r w:rsidRPr="00EF78CC">
        <w:rPr>
          <w:i/>
        </w:rPr>
        <w:t>ex officio</w:t>
      </w:r>
      <w:r w:rsidRPr="00EF78CC">
        <w:t>].   A designate of the Office of Research will serve as an ex-officio member.  Meetings shall be held bi-monthly and are open to the public.  The committee may close to the public any meeting, or part of a meeting, consistent with protection of privacy; proprietary interests; health and safety of University employees, the environment, and the community; or as required by law or regulation.</w:t>
      </w:r>
    </w:p>
    <w:p w:rsidR="001F4B63" w:rsidRPr="00506541" w:rsidRDefault="001F4B63" w:rsidP="001F4B63">
      <w:pPr>
        <w:tabs>
          <w:tab w:val="left" w:pos="1440"/>
          <w:tab w:val="left" w:pos="1890"/>
        </w:tabs>
        <w:ind w:left="720" w:hanging="720"/>
        <w:rPr>
          <w:b/>
        </w:rPr>
      </w:pPr>
    </w:p>
    <w:p w:rsidR="001F4B63" w:rsidRDefault="001F4B63" w:rsidP="001F4B63">
      <w:pPr>
        <w:pStyle w:val="Heading3"/>
        <w:ind w:firstLine="720"/>
        <w:jc w:val="left"/>
        <w:rPr>
          <w:b w:val="0"/>
        </w:rPr>
      </w:pPr>
    </w:p>
    <w:p w:rsidR="001F4B63" w:rsidRDefault="001F4B63" w:rsidP="001F4B63">
      <w:pPr>
        <w:pStyle w:val="Heading3"/>
        <w:ind w:firstLine="720"/>
        <w:jc w:val="left"/>
      </w:pPr>
      <w:r>
        <w:rPr>
          <w:b w:val="0"/>
        </w:rPr>
        <w:t>H</w:t>
      </w:r>
      <w:r w:rsidRPr="000121E2">
        <w:rPr>
          <w:b w:val="0"/>
        </w:rPr>
        <w:t>.</w:t>
      </w:r>
      <w:r>
        <w:tab/>
        <w:t>College of Osteopathic Medicine (COM) Committees</w:t>
      </w:r>
    </w:p>
    <w:p w:rsidR="001F4B63" w:rsidRDefault="001F4B63" w:rsidP="001F4B63">
      <w:pPr>
        <w:ind w:left="1944" w:hanging="504"/>
        <w:rPr>
          <w:u w:val="single"/>
        </w:rPr>
      </w:pPr>
      <w:r w:rsidRPr="003A2AF9">
        <w:t xml:space="preserve">1.   </w:t>
      </w:r>
      <w:r>
        <w:rPr>
          <w:u w:val="single"/>
        </w:rPr>
        <w:t xml:space="preserve">Academic Standards Committee </w:t>
      </w:r>
    </w:p>
    <w:p w:rsidR="001F4B63" w:rsidRDefault="001F4B63" w:rsidP="001F4B63">
      <w:pPr>
        <w:pStyle w:val="ListParagraph"/>
        <w:ind w:left="1800"/>
      </w:pPr>
      <w:r>
        <w:t>The Academic Standards Committee shall formulate and monitor adherence to policies and procedures governing cognitive and non-cognitive</w:t>
      </w:r>
      <w:r w:rsidRPr="00290E29">
        <w:rPr>
          <w:b/>
          <w:bCs/>
        </w:rPr>
        <w:t xml:space="preserve"> </w:t>
      </w:r>
      <w:r>
        <w:t>academic activities of OSU-COM students.  This</w:t>
      </w:r>
      <w:r w:rsidRPr="00290E29">
        <w:rPr>
          <w:b/>
        </w:rPr>
        <w:t xml:space="preserve"> </w:t>
      </w:r>
      <w:r>
        <w:t xml:space="preserve">includes reviewing policies governing admission, promotion, dismissal and graduation of students.  This committee shall annually review and update as needed the “Academic Standards </w:t>
      </w:r>
      <w:r>
        <w:lastRenderedPageBreak/>
        <w:t xml:space="preserve">Handbook”.  The Academic Standards Committee shall also determine the academic progress of all students, meet with students who have academic or non-cognitive grade deficiencies, and make recommendations on student performance and remediation of deficiencies to the Senior Associate Dean of Academic Affairs.  </w:t>
      </w:r>
    </w:p>
    <w:p w:rsidR="001F4B63" w:rsidRDefault="001F4B63" w:rsidP="001F4B63">
      <w:pPr>
        <w:ind w:left="1890"/>
      </w:pPr>
    </w:p>
    <w:p w:rsidR="001F4B63" w:rsidRDefault="001F4B63" w:rsidP="001F4B63">
      <w:pPr>
        <w:ind w:left="1800"/>
      </w:pPr>
      <w:r>
        <w:t xml:space="preserve">Membership shall consist of five </w:t>
      </w:r>
      <w:r>
        <w:rPr>
          <w:bCs/>
        </w:rPr>
        <w:t>(5)</w:t>
      </w:r>
      <w:r>
        <w:t xml:space="preserve"> members of </w:t>
      </w:r>
      <w:r w:rsidRPr="0036357C">
        <w:t>the faculty</w:t>
      </w:r>
      <w:r>
        <w:t xml:space="preserve">.  </w:t>
      </w:r>
      <w:r w:rsidRPr="0036357C">
        <w:t xml:space="preserve">At least two </w:t>
      </w:r>
      <w:r w:rsidRPr="0036357C">
        <w:rPr>
          <w:bCs/>
        </w:rPr>
        <w:t>(2)</w:t>
      </w:r>
      <w:r w:rsidRPr="0036357C">
        <w:t xml:space="preserve"> of the faculty members shall come from the clinical sciences </w:t>
      </w:r>
      <w:r>
        <w:t xml:space="preserve">faculty and at least two </w:t>
      </w:r>
      <w:r>
        <w:rPr>
          <w:bCs/>
        </w:rPr>
        <w:t>(2)</w:t>
      </w:r>
      <w:r>
        <w:t xml:space="preserve"> from the </w:t>
      </w:r>
      <w:r w:rsidRPr="00E856AD">
        <w:t>biomedical</w:t>
      </w:r>
      <w:r w:rsidRPr="00E25CEB">
        <w:rPr>
          <w:color w:val="3366FF"/>
        </w:rPr>
        <w:t xml:space="preserve"> </w:t>
      </w:r>
      <w:r>
        <w:t>sciences faculty.  Membership also includes the Assistant to the Senior Associate Dean for Academic Affairs (ex-officio, non-voting), and the Director of Student Services (e</w:t>
      </w:r>
      <w:r w:rsidRPr="0036357C">
        <w:rPr>
          <w:bCs/>
        </w:rPr>
        <w:t>x-officio, non-voting)</w:t>
      </w:r>
      <w:r w:rsidRPr="0036357C">
        <w:t xml:space="preserve">. </w:t>
      </w:r>
      <w:r w:rsidRPr="0036357C">
        <w:rPr>
          <w:b/>
        </w:rPr>
        <w:t xml:space="preserve"> </w:t>
      </w:r>
    </w:p>
    <w:p w:rsidR="001F4B63" w:rsidRDefault="001F4B63" w:rsidP="00BF7652"/>
    <w:p w:rsidR="001F4B63" w:rsidRDefault="001F4B63" w:rsidP="001F4B63">
      <w:pPr>
        <w:ind w:left="1944" w:hanging="504"/>
      </w:pPr>
      <w:r>
        <w:t xml:space="preserve">2.   </w:t>
      </w:r>
      <w:r>
        <w:rPr>
          <w:u w:val="single"/>
        </w:rPr>
        <w:t xml:space="preserve">Student Selection Committee </w:t>
      </w:r>
    </w:p>
    <w:p w:rsidR="001F4B63" w:rsidRPr="00E856AD" w:rsidRDefault="001F4B63" w:rsidP="001F4B63">
      <w:pPr>
        <w:ind w:left="1800"/>
      </w:pPr>
      <w:r>
        <w:t xml:space="preserve">The purpose of the Student Selection Committee is to provide recommendations to the Dean of the COM concerning the admission of applicants to the Doctor of Osteopathy degree program.  Members of the committee shall serve on interview teams which shall review applications for admission and interview applicants invited to the Center for this purpose.  The interview teams shall prepare recommendations concerning the admission of each applicant interviewed and these recommendations shall be forwarded by the committee chair to the Dean of the COM.  Members of the Student Selection Committee will be appointed annually by the Dean of the COM and shall </w:t>
      </w:r>
      <w:r w:rsidRPr="00E856AD">
        <w:t>include faculty from the clinical sciences and biomedical sciences divisions.   The size</w:t>
      </w:r>
      <w:r>
        <w:t xml:space="preserve"> of the committee may vary according to need and the availability of faculty. </w:t>
      </w:r>
      <w:r w:rsidRPr="00E856AD">
        <w:t xml:space="preserve">It is expected that most </w:t>
      </w:r>
      <w:r>
        <w:t xml:space="preserve">COM </w:t>
      </w:r>
      <w:r w:rsidRPr="00E856AD">
        <w:t>faculty will be members of this committee.</w:t>
      </w:r>
    </w:p>
    <w:p w:rsidR="001F4B63" w:rsidRDefault="001F4B63" w:rsidP="001F4B63">
      <w:pPr>
        <w:ind w:left="1890"/>
        <w:rPr>
          <w:b/>
        </w:rPr>
      </w:pPr>
    </w:p>
    <w:p w:rsidR="001F4B63" w:rsidRDefault="001F4B63" w:rsidP="001F4B63">
      <w:pPr>
        <w:ind w:left="1944" w:hanging="504"/>
        <w:rPr>
          <w:u w:val="single"/>
        </w:rPr>
      </w:pPr>
      <w:r>
        <w:t>3.</w:t>
      </w:r>
      <w:r>
        <w:tab/>
      </w:r>
      <w:r>
        <w:rPr>
          <w:u w:val="single"/>
        </w:rPr>
        <w:t>Continuous Quality Improvement Committee</w:t>
      </w:r>
    </w:p>
    <w:p w:rsidR="001F4B63" w:rsidRDefault="001F4B63" w:rsidP="001F4B63">
      <w:pPr>
        <w:ind w:left="1944" w:hanging="504"/>
      </w:pPr>
      <w:r>
        <w:tab/>
      </w:r>
      <w:r w:rsidRPr="00082978">
        <w:t>The Continuous Quality Improvement Committee shall be responsible for insuring the overall qualit</w:t>
      </w:r>
      <w:r>
        <w:t xml:space="preserve">y of clinical operations of the </w:t>
      </w:r>
      <w:r w:rsidRPr="00082978">
        <w:t>COM.  The committee shall be responsible for deciding which indicators of the quality process shall be examined and what thresholds need to be met.  This may involve national or locally established standards.</w:t>
      </w:r>
    </w:p>
    <w:p w:rsidR="001F4B63" w:rsidRPr="00082978" w:rsidRDefault="001F4B63" w:rsidP="001F4B63">
      <w:pPr>
        <w:ind w:left="1944" w:hanging="504"/>
      </w:pPr>
    </w:p>
    <w:p w:rsidR="001F4B63" w:rsidRDefault="001F4B63" w:rsidP="001F4B63">
      <w:pPr>
        <w:tabs>
          <w:tab w:val="left" w:pos="540"/>
          <w:tab w:val="left" w:pos="1800"/>
        </w:tabs>
        <w:ind w:left="1890"/>
        <w:rPr>
          <w:bCs/>
        </w:rPr>
      </w:pPr>
      <w:r>
        <w:rPr>
          <w:bCs/>
        </w:rPr>
        <w:t xml:space="preserve">Membership shall consist of four (4) members of the clinical </w:t>
      </w:r>
      <w:r w:rsidRPr="00E856AD">
        <w:rPr>
          <w:bCs/>
        </w:rPr>
        <w:t>sciences facul</w:t>
      </w:r>
      <w:r>
        <w:rPr>
          <w:bCs/>
        </w:rPr>
        <w:t xml:space="preserve">ty, the Medical Director of the </w:t>
      </w:r>
      <w:r w:rsidRPr="00E856AD">
        <w:rPr>
          <w:bCs/>
        </w:rPr>
        <w:t xml:space="preserve">COM Academic Health Services, one (1) nursing representative, </w:t>
      </w:r>
      <w:r>
        <w:rPr>
          <w:bCs/>
        </w:rPr>
        <w:t>one</w:t>
      </w:r>
      <w:r w:rsidRPr="00E856AD">
        <w:rPr>
          <w:bCs/>
        </w:rPr>
        <w:t xml:space="preserve"> (</w:t>
      </w:r>
      <w:r>
        <w:rPr>
          <w:bCs/>
        </w:rPr>
        <w:t>1</w:t>
      </w:r>
      <w:r w:rsidRPr="00E856AD">
        <w:rPr>
          <w:bCs/>
        </w:rPr>
        <w:t xml:space="preserve">) clinical business office </w:t>
      </w:r>
      <w:r>
        <w:rPr>
          <w:bCs/>
        </w:rPr>
        <w:t>r</w:t>
      </w:r>
      <w:r w:rsidRPr="00E856AD">
        <w:rPr>
          <w:bCs/>
        </w:rPr>
        <w:t>epresentative</w:t>
      </w:r>
      <w:r>
        <w:rPr>
          <w:bCs/>
        </w:rPr>
        <w:t>, a Health Information Technology representative, and the Compliance Officer.</w:t>
      </w:r>
      <w:r w:rsidRPr="00E856AD">
        <w:rPr>
          <w:bCs/>
        </w:rPr>
        <w:t xml:space="preserve">  The Chair shall be appointed from the clinical sciences faculty and/or Medical Director </w:t>
      </w:r>
      <w:proofErr w:type="gramStart"/>
      <w:r w:rsidRPr="00E856AD">
        <w:rPr>
          <w:bCs/>
        </w:rPr>
        <w:t>positions</w:t>
      </w:r>
      <w:proofErr w:type="gramEnd"/>
      <w:r w:rsidRPr="00E856AD">
        <w:rPr>
          <w:bCs/>
        </w:rPr>
        <w:t>.</w:t>
      </w:r>
    </w:p>
    <w:p w:rsidR="001F4B63" w:rsidRDefault="001F4B63" w:rsidP="001F4B63">
      <w:pPr>
        <w:ind w:left="1944" w:hanging="504"/>
      </w:pPr>
    </w:p>
    <w:p w:rsidR="001F4B63" w:rsidRDefault="001F4B63" w:rsidP="001F4B63">
      <w:pPr>
        <w:ind w:left="1944" w:hanging="504"/>
      </w:pPr>
      <w:r>
        <w:t>4.</w:t>
      </w:r>
      <w:r>
        <w:tab/>
      </w:r>
      <w:r>
        <w:rPr>
          <w:u w:val="single"/>
        </w:rPr>
        <w:t>Continuing Medical Education Committee</w:t>
      </w:r>
    </w:p>
    <w:p w:rsidR="00BF7652" w:rsidRDefault="001F4B63" w:rsidP="001F4B63">
      <w:pPr>
        <w:pStyle w:val="BodyTextIndent3"/>
        <w:ind w:left="1980" w:hanging="1620"/>
      </w:pPr>
      <w:r>
        <w:tab/>
      </w:r>
      <w:r w:rsidRPr="00082978">
        <w:t xml:space="preserve">The Continuing Medical Education Committee shall review and make recommendations concerning the programs presented by the Office of </w:t>
      </w:r>
    </w:p>
    <w:p w:rsidR="00BF7652" w:rsidRDefault="00BF7652" w:rsidP="001F4B63">
      <w:pPr>
        <w:pStyle w:val="BodyTextIndent3"/>
        <w:ind w:left="1980" w:hanging="1620"/>
      </w:pPr>
    </w:p>
    <w:p w:rsidR="001F4B63" w:rsidRDefault="001F4B63" w:rsidP="00BF7652">
      <w:pPr>
        <w:pStyle w:val="BodyTextIndent3"/>
        <w:ind w:left="1980"/>
      </w:pPr>
      <w:r w:rsidRPr="00082978">
        <w:lastRenderedPageBreak/>
        <w:t xml:space="preserve">Continuing Medical Education in order to assure high standards for the educational programs offered to osteopathic physicians and other health care providers. </w:t>
      </w:r>
    </w:p>
    <w:p w:rsidR="00BF7652" w:rsidRPr="00082978" w:rsidRDefault="00BF7652" w:rsidP="00BF7652">
      <w:pPr>
        <w:pStyle w:val="BodyTextIndent3"/>
        <w:ind w:left="1980"/>
      </w:pPr>
    </w:p>
    <w:p w:rsidR="001F4B63" w:rsidRDefault="001F4B63" w:rsidP="001F4B63">
      <w:pPr>
        <w:pStyle w:val="BodyTextIndent3"/>
        <w:ind w:left="1980" w:hanging="1620"/>
      </w:pPr>
      <w:r>
        <w:tab/>
      </w:r>
      <w:r w:rsidRPr="00082978">
        <w:t>Membership shall consist of</w:t>
      </w:r>
      <w:r>
        <w:t xml:space="preserve"> </w:t>
      </w:r>
      <w:r w:rsidRPr="00327CBD">
        <w:t>physician representatives from all clinical departments</w:t>
      </w:r>
      <w:r w:rsidRPr="00082978">
        <w:t>, the Director of Continuing Medical Education</w:t>
      </w:r>
      <w:r w:rsidRPr="00082978">
        <w:rPr>
          <w:b/>
          <w:bCs/>
        </w:rPr>
        <w:t>,</w:t>
      </w:r>
      <w:r w:rsidRPr="00082978">
        <w:t xml:space="preserve"> and the </w:t>
      </w:r>
      <w:r>
        <w:t>Associate Director/</w:t>
      </w:r>
      <w:r w:rsidRPr="00082978">
        <w:t>Coordinator of Continuing Medical Education.</w:t>
      </w:r>
    </w:p>
    <w:p w:rsidR="00BF7652" w:rsidRDefault="00BF7652" w:rsidP="00BF7652"/>
    <w:p w:rsidR="001F4B63" w:rsidRPr="00BF7652" w:rsidRDefault="001F4B63" w:rsidP="00BF7652">
      <w:pPr>
        <w:ind w:left="720" w:firstLine="720"/>
      </w:pPr>
      <w:r w:rsidRPr="001B0D7B">
        <w:t>5.</w:t>
      </w:r>
      <w:r w:rsidRPr="001B0D7B">
        <w:tab/>
      </w:r>
      <w:r w:rsidRPr="001B0D7B">
        <w:rPr>
          <w:u w:val="single"/>
        </w:rPr>
        <w:t>Curriculum Oversight Committee</w:t>
      </w:r>
      <w:r>
        <w:rPr>
          <w:u w:val="single"/>
        </w:rPr>
        <w:t xml:space="preserve"> </w:t>
      </w:r>
    </w:p>
    <w:p w:rsidR="001F4B63" w:rsidRPr="001B0D7B" w:rsidRDefault="001F4B63" w:rsidP="001F4B63">
      <w:pPr>
        <w:tabs>
          <w:tab w:val="left" w:pos="1890"/>
        </w:tabs>
        <w:ind w:left="1440"/>
        <w:rPr>
          <w:u w:val="single"/>
        </w:rPr>
      </w:pPr>
    </w:p>
    <w:p w:rsidR="001F4B63" w:rsidRPr="001B0D7B" w:rsidRDefault="001F4B63" w:rsidP="001F4B63">
      <w:pPr>
        <w:tabs>
          <w:tab w:val="left" w:pos="1890"/>
        </w:tabs>
        <w:ind w:left="1890"/>
      </w:pPr>
      <w:r w:rsidRPr="001B0D7B">
        <w:t>The Curric</w:t>
      </w:r>
      <w:r>
        <w:t xml:space="preserve">ulum Oversight Committee of the COM is a college-level </w:t>
      </w:r>
      <w:r w:rsidRPr="001B0D7B">
        <w:t>committee responsible for the design, ov</w:t>
      </w:r>
      <w:r>
        <w:t xml:space="preserve">ersight, and evaluation of the </w:t>
      </w:r>
      <w:r w:rsidRPr="001B0D7B">
        <w:t>four-year undergraduate medical curriculum to ensure that curricular objectives</w:t>
      </w:r>
      <w:r>
        <w:t xml:space="preserve"> inherent in the mission of the </w:t>
      </w:r>
      <w:r w:rsidRPr="001B0D7B">
        <w:t>COM ar</w:t>
      </w:r>
      <w:r>
        <w:t xml:space="preserve">e achieved. Within </w:t>
      </w:r>
      <w:r w:rsidRPr="001B0D7B">
        <w:t xml:space="preserve">the areas of design, oversight, and </w:t>
      </w:r>
      <w:r w:rsidR="00BF7652">
        <w:t>evaluation, the committee shall:</w:t>
      </w:r>
    </w:p>
    <w:p w:rsidR="001F4B63" w:rsidRPr="001B0D7B" w:rsidRDefault="001F4B63" w:rsidP="001F4B63">
      <w:pPr>
        <w:tabs>
          <w:tab w:val="left" w:pos="2160"/>
        </w:tabs>
        <w:ind w:left="2160" w:hanging="450"/>
      </w:pPr>
      <w:r w:rsidRPr="001B0D7B">
        <w:tab/>
        <w:t xml:space="preserve">1) define goals and objectives of the medical </w:t>
      </w:r>
      <w:r>
        <w:t xml:space="preserve">curriculum; 2) assure that the </w:t>
      </w:r>
      <w:r w:rsidRPr="001B0D7B">
        <w:t>medical curriculum meets accreditation stand</w:t>
      </w:r>
      <w:r>
        <w:t xml:space="preserve">ards and fulfills the mission </w:t>
      </w:r>
      <w:r w:rsidRPr="001B0D7B">
        <w:t>and vision of the medical school; 3) c</w:t>
      </w:r>
      <w:r>
        <w:t xml:space="preserve">oordinate curriculum to ensure </w:t>
      </w:r>
      <w:r w:rsidRPr="001B0D7B">
        <w:t>vertical and horizontal integration; 4</w:t>
      </w:r>
      <w:r>
        <w:t xml:space="preserve">) keep informed of advances in </w:t>
      </w:r>
      <w:r w:rsidRPr="001B0D7B">
        <w:t>medical education and serve as a forum for di</w:t>
      </w:r>
      <w:r>
        <w:t xml:space="preserve">scussion of curricular trends; </w:t>
      </w:r>
      <w:r w:rsidRPr="001B0D7B">
        <w:t>5) ensure that the curriculum is delivered utilizing best pra</w:t>
      </w:r>
      <w:r>
        <w:t xml:space="preserve">ctices in </w:t>
      </w:r>
      <w:r w:rsidRPr="001B0D7B">
        <w:t>instructional methodology; 6) conduct ong</w:t>
      </w:r>
      <w:r>
        <w:t xml:space="preserve">oing review and evaluation of </w:t>
      </w:r>
      <w:r w:rsidRPr="001B0D7B">
        <w:t>the curriculum vis-à-vis goals, objecti</w:t>
      </w:r>
      <w:r>
        <w:t xml:space="preserve">ves, and educational standards; </w:t>
      </w:r>
      <w:r w:rsidRPr="001B0D7B">
        <w:t xml:space="preserve">recommend revisions as necessary; 7) </w:t>
      </w:r>
      <w:r>
        <w:t xml:space="preserve">conduct scheduled, systematic, </w:t>
      </w:r>
      <w:r w:rsidRPr="001B0D7B">
        <w:t>comprehensive reviews of each co</w:t>
      </w:r>
      <w:r>
        <w:t xml:space="preserve">urse, system and clerkship and </w:t>
      </w:r>
      <w:r w:rsidRPr="001B0D7B">
        <w:t xml:space="preserve">recommend revisions as necessary; 8) </w:t>
      </w:r>
      <w:r>
        <w:t xml:space="preserve">evaluate student outcomes; 9) </w:t>
      </w:r>
      <w:r w:rsidRPr="001B0D7B">
        <w:t>coordinate with Academic Skills Coordinato</w:t>
      </w:r>
      <w:r>
        <w:t xml:space="preserve">r to identify at-risk students </w:t>
      </w:r>
      <w:r w:rsidRPr="001B0D7B">
        <w:t>and to develop strat</w:t>
      </w:r>
      <w:r>
        <w:t xml:space="preserve">egy to remedy deficiencies; 10) recommend </w:t>
      </w:r>
      <w:r w:rsidRPr="001B0D7B">
        <w:t>performance standards for instructors, c</w:t>
      </w:r>
      <w:r>
        <w:t xml:space="preserve">ourse directors, coordinators, </w:t>
      </w:r>
      <w:r w:rsidRPr="001B0D7B">
        <w:t>clerkship directors, and thread chairs;</w:t>
      </w:r>
      <w:r>
        <w:t xml:space="preserve"> 11) approve changes in course </w:t>
      </w:r>
      <w:r w:rsidRPr="001B0D7B">
        <w:t xml:space="preserve">descriptions and contact hours; 12) set </w:t>
      </w:r>
      <w:r>
        <w:t xml:space="preserve">course and exam schedules; 13) </w:t>
      </w:r>
      <w:r w:rsidRPr="001B0D7B">
        <w:t>make suggestions regarding the appointment of course direc</w:t>
      </w:r>
      <w:r>
        <w:t xml:space="preserve">tors/course </w:t>
      </w:r>
      <w:r w:rsidRPr="001B0D7B">
        <w:t>coordinators; 14) make recommendat</w:t>
      </w:r>
      <w:r>
        <w:t xml:space="preserve">ions about faculty development </w:t>
      </w:r>
      <w:r w:rsidRPr="001B0D7B">
        <w:t>programs. The Curriculum Oversight Com</w:t>
      </w:r>
      <w:r>
        <w:t xml:space="preserve">mittee will report to the Dean </w:t>
      </w:r>
      <w:r w:rsidRPr="001B0D7B">
        <w:t>and receives input from the Year 1 / 2 Coo</w:t>
      </w:r>
      <w:r>
        <w:t xml:space="preserve">rdination Committee, Clerkship </w:t>
      </w:r>
      <w:r w:rsidRPr="001B0D7B">
        <w:t>Committee, Student Committee, and the T</w:t>
      </w:r>
      <w:r>
        <w:t xml:space="preserve">hread Coordination Committee. </w:t>
      </w:r>
      <w:r w:rsidRPr="001B0D7B">
        <w:t>The Curriculum Oversight Committee ty</w:t>
      </w:r>
      <w:r>
        <w:t xml:space="preserve">pically will meet monthly, but </w:t>
      </w:r>
      <w:r w:rsidRPr="001B0D7B">
        <w:t>may meet more frequently as nee</w:t>
      </w:r>
      <w:r>
        <w:t xml:space="preserve">ded. The Curriculum Oversight </w:t>
      </w:r>
      <w:r w:rsidRPr="001B0D7B">
        <w:t>Committee shall report and make re</w:t>
      </w:r>
      <w:r>
        <w:t xml:space="preserve">commendations to the Dean. The </w:t>
      </w:r>
      <w:r w:rsidRPr="001B0D7B">
        <w:t>Curriculum Oversight Committee shall give a</w:t>
      </w:r>
      <w:r>
        <w:t xml:space="preserve"> monthly report to the Faculty </w:t>
      </w:r>
      <w:r w:rsidRPr="001B0D7B">
        <w:t>Senate.</w:t>
      </w:r>
    </w:p>
    <w:p w:rsidR="001F4B63" w:rsidRPr="001B0D7B" w:rsidRDefault="001F4B63" w:rsidP="001F4B63">
      <w:pPr>
        <w:tabs>
          <w:tab w:val="left" w:pos="1890"/>
        </w:tabs>
        <w:ind w:left="1440"/>
      </w:pPr>
    </w:p>
    <w:p w:rsidR="001F4B63" w:rsidRPr="001B0D7B" w:rsidRDefault="001F4B63" w:rsidP="001F4B63">
      <w:pPr>
        <w:tabs>
          <w:tab w:val="left" w:pos="1890"/>
        </w:tabs>
        <w:ind w:left="1890"/>
      </w:pPr>
      <w:r w:rsidRPr="001B0D7B">
        <w:t>Curriculum Oversight Committee Membership</w:t>
      </w:r>
    </w:p>
    <w:p w:rsidR="001F4B63" w:rsidRDefault="001F4B63" w:rsidP="001F4B63">
      <w:pPr>
        <w:tabs>
          <w:tab w:val="left" w:pos="1890"/>
        </w:tabs>
        <w:ind w:left="1890"/>
      </w:pPr>
      <w:r w:rsidRPr="001B0D7B">
        <w:t>The Curriculum Oversight Committee</w:t>
      </w:r>
      <w:r>
        <w:t xml:space="preserve"> is comprised of four at-large </w:t>
      </w:r>
      <w:r w:rsidRPr="001B0D7B">
        <w:t>faculty members, two faculty from the</w:t>
      </w:r>
      <w:r>
        <w:t xml:space="preserve"> biomedical sciences group and </w:t>
      </w:r>
      <w:r w:rsidRPr="001B0D7B">
        <w:t>two faculty from the clinical sciences</w:t>
      </w:r>
      <w:r>
        <w:t xml:space="preserve"> group. These four members are </w:t>
      </w:r>
      <w:r w:rsidRPr="001B0D7B">
        <w:t xml:space="preserve">elected by the </w:t>
      </w:r>
      <w:r w:rsidRPr="001B0D7B">
        <w:lastRenderedPageBreak/>
        <w:t>General Faculty in an elec</w:t>
      </w:r>
      <w:r>
        <w:t xml:space="preserve">tion process supervised by the </w:t>
      </w:r>
      <w:r w:rsidRPr="001B0D7B">
        <w:t>Faculty Affairs Committee. To be nomin</w:t>
      </w:r>
      <w:r>
        <w:t xml:space="preserve">ated for a faculty position, a </w:t>
      </w:r>
      <w:r w:rsidRPr="001B0D7B">
        <w:t xml:space="preserve">petition shall be submitted by an eligible </w:t>
      </w:r>
      <w:r>
        <w:t xml:space="preserve">faculty member or his or her </w:t>
      </w:r>
      <w:r w:rsidRPr="001B0D7B">
        <w:t>sponsor with signatures of three (3)</w:t>
      </w:r>
      <w:r>
        <w:t xml:space="preserve"> voting members of the General </w:t>
      </w:r>
      <w:r w:rsidRPr="001B0D7B">
        <w:t>Faculty and an accompanying sig</w:t>
      </w:r>
      <w:r>
        <w:t xml:space="preserve">ned statement by the candidate </w:t>
      </w:r>
      <w:r w:rsidRPr="001B0D7B">
        <w:t xml:space="preserve">indicating willingness to serve if elected. </w:t>
      </w:r>
      <w:r>
        <w:t xml:space="preserve">These documents shall be filed </w:t>
      </w:r>
      <w:r w:rsidRPr="001B0D7B">
        <w:t>with the Chair of the Faculty Affairs Commi</w:t>
      </w:r>
      <w:r>
        <w:t xml:space="preserve">ttee at least thirty (30) days </w:t>
      </w:r>
      <w:r w:rsidRPr="001B0D7B">
        <w:t xml:space="preserve">prior to election, except in the initial year for </w:t>
      </w:r>
      <w:r>
        <w:t xml:space="preserve">which the filing deadline will </w:t>
      </w:r>
      <w:r w:rsidRPr="001B0D7B">
        <w:t>be fifteen (15) days prior to election. Init</w:t>
      </w:r>
      <w:r>
        <w:t xml:space="preserve">ially one at-large member from </w:t>
      </w:r>
      <w:r w:rsidRPr="001B0D7B">
        <w:t>each faculty group will be elected for a term o</w:t>
      </w:r>
      <w:r>
        <w:t>f three years and the other at-</w:t>
      </w:r>
      <w:r w:rsidRPr="001B0D7B">
        <w:t xml:space="preserve">large member from each group for a term of </w:t>
      </w:r>
      <w:r>
        <w:t>two years. Thereafter, each at-</w:t>
      </w:r>
      <w:r w:rsidRPr="001B0D7B">
        <w:t>large mem</w:t>
      </w:r>
      <w:r>
        <w:t xml:space="preserve">ber will be elected for a term </w:t>
      </w:r>
      <w:r w:rsidRPr="001B0D7B">
        <w:t xml:space="preserve">of three years. A faculty representative of the Year 1 / 2 </w:t>
      </w:r>
      <w:r>
        <w:t xml:space="preserve">Coordination Committee, Thread </w:t>
      </w:r>
      <w:r w:rsidRPr="001B0D7B">
        <w:t>Coordination Committee, and Clerkship C</w:t>
      </w:r>
      <w:r>
        <w:t xml:space="preserve">ommittee shall be elected from </w:t>
      </w:r>
      <w:r w:rsidRPr="001B0D7B">
        <w:t>their respective committees. These Curr</w:t>
      </w:r>
      <w:r>
        <w:t xml:space="preserve">iculum Coordination Committees </w:t>
      </w:r>
      <w:r w:rsidRPr="001B0D7B">
        <w:t>and the Student Coordination Committee will be defined by the Curriculum Oversight Committee. Other members of the Curriculu</w:t>
      </w:r>
      <w:r>
        <w:t xml:space="preserve">m Oversight </w:t>
      </w:r>
      <w:r w:rsidRPr="001B0D7B">
        <w:t xml:space="preserve">Committee </w:t>
      </w:r>
      <w:r w:rsidRPr="00D0228E">
        <w:t>include an OED representative, D</w:t>
      </w:r>
      <w:r w:rsidRPr="001B0D7B">
        <w:t>irector of Student Services (Academic Ski</w:t>
      </w:r>
      <w:r>
        <w:t xml:space="preserve">lls Coordinator), Chair of the Learning </w:t>
      </w:r>
      <w:r w:rsidRPr="001B0D7B">
        <w:t>Resources Commit</w:t>
      </w:r>
      <w:r>
        <w:t xml:space="preserve">tee, an Information Technology </w:t>
      </w:r>
      <w:r w:rsidRPr="001B0D7B">
        <w:t>Representative, the Chair of the Academi</w:t>
      </w:r>
      <w:r>
        <w:t xml:space="preserve">c Standards Committee, and the </w:t>
      </w:r>
      <w:r w:rsidRPr="001B0D7B">
        <w:t>Chair of the Biomedical Sciences Gradua</w:t>
      </w:r>
      <w:r>
        <w:t xml:space="preserve">te Committee. </w:t>
      </w:r>
      <w:r w:rsidR="00D0228E">
        <w:t xml:space="preserve">The following student representatives will serve on the committee: A second year student will be added to represent “preclinical years” and a fourth year student to represent the clinical years. </w:t>
      </w:r>
      <w:r>
        <w:t xml:space="preserve">The chair of the </w:t>
      </w:r>
      <w:r w:rsidRPr="001B0D7B">
        <w:t>Curriculum Oversight Committee shall b</w:t>
      </w:r>
      <w:r>
        <w:t xml:space="preserve">e one of the four (4) at-large </w:t>
      </w:r>
      <w:r w:rsidRPr="001B0D7B">
        <w:t>faculty members, elected by vote of the co</w:t>
      </w:r>
      <w:r>
        <w:t xml:space="preserve">mmittee members at their first </w:t>
      </w:r>
      <w:r w:rsidRPr="001B0D7B">
        <w:t>meeting, and shall serve as chair for the term of</w:t>
      </w:r>
      <w:r>
        <w:t xml:space="preserve"> their office. The chair shall </w:t>
      </w:r>
      <w:r w:rsidRPr="001B0D7B">
        <w:t>alternate, whenever possible, between bi</w:t>
      </w:r>
      <w:r>
        <w:t xml:space="preserve">omedical sciences and clinical </w:t>
      </w:r>
      <w:r w:rsidRPr="001B0D7B">
        <w:t xml:space="preserve">sciences. </w:t>
      </w:r>
    </w:p>
    <w:p w:rsidR="00D0228E" w:rsidRDefault="00D0228E" w:rsidP="001F4B63">
      <w:pPr>
        <w:tabs>
          <w:tab w:val="left" w:pos="1890"/>
        </w:tabs>
        <w:ind w:left="1890"/>
      </w:pPr>
    </w:p>
    <w:p w:rsidR="00D0228E" w:rsidRDefault="00D0228E" w:rsidP="001F4B63">
      <w:pPr>
        <w:tabs>
          <w:tab w:val="left" w:pos="1890"/>
        </w:tabs>
        <w:ind w:left="1890"/>
      </w:pPr>
      <w:r>
        <w:t>If a vacancy occurs during the service term, if there is one-half or less remaining of the term, the Faculty Senate President may make an appointment for the remainder of the term.  At the next election, the appointed person may, with the agreement of the department chair, be a candidate for election to a full term as a part of the standard Curriculum Oversight Committee membership.  If there is greater than one-half of the term remaining, the Faculty Affairs Committee shall conduct an election to fill the vacancy.</w:t>
      </w:r>
    </w:p>
    <w:p w:rsidR="001F4B63" w:rsidRDefault="001F4B63" w:rsidP="001F4B63">
      <w:pPr>
        <w:tabs>
          <w:tab w:val="left" w:pos="1890"/>
        </w:tabs>
        <w:ind w:left="1440"/>
      </w:pPr>
    </w:p>
    <w:p w:rsidR="001F4B63" w:rsidRDefault="001F4B63" w:rsidP="001F4B63">
      <w:pPr>
        <w:tabs>
          <w:tab w:val="left" w:pos="1890"/>
        </w:tabs>
        <w:ind w:left="1890"/>
      </w:pPr>
      <w:r w:rsidRPr="001B0D7B">
        <w:t>All Curriculum Oversight Committee members are expected to contribute to the committee’s activities and attend at least 2/3 of regular meetings.</w:t>
      </w:r>
    </w:p>
    <w:p w:rsidR="001F4B63" w:rsidRDefault="001F4B63" w:rsidP="001F4B63">
      <w:pPr>
        <w:tabs>
          <w:tab w:val="left" w:pos="1980"/>
        </w:tabs>
        <w:ind w:left="1890"/>
      </w:pPr>
    </w:p>
    <w:p w:rsidR="001F4B63" w:rsidRDefault="001F4B63" w:rsidP="001F4B63">
      <w:pPr>
        <w:tabs>
          <w:tab w:val="left" w:pos="1440"/>
          <w:tab w:val="left" w:pos="1890"/>
        </w:tabs>
        <w:ind w:left="720" w:hanging="720"/>
        <w:rPr>
          <w:b/>
        </w:rPr>
      </w:pPr>
      <w:r>
        <w:tab/>
      </w:r>
      <w:r>
        <w:tab/>
        <w:t>6</w:t>
      </w:r>
      <w:r w:rsidRPr="00D03C04">
        <w:t xml:space="preserve">. </w:t>
      </w:r>
      <w:r w:rsidRPr="00D03C04">
        <w:tab/>
      </w:r>
      <w:r w:rsidRPr="00D03C04">
        <w:rPr>
          <w:u w:val="single"/>
        </w:rPr>
        <w:t>Committee on Students with Disabilities</w:t>
      </w:r>
      <w:r>
        <w:rPr>
          <w:u w:val="single"/>
        </w:rPr>
        <w:t xml:space="preserve"> </w:t>
      </w:r>
    </w:p>
    <w:p w:rsidR="001F4B63" w:rsidRDefault="001F4B63" w:rsidP="001F4B63">
      <w:pPr>
        <w:tabs>
          <w:tab w:val="left" w:pos="1440"/>
          <w:tab w:val="left" w:pos="1890"/>
          <w:tab w:val="left" w:pos="1980"/>
        </w:tabs>
        <w:ind w:left="1440" w:hanging="720"/>
        <w:rPr>
          <w:b/>
        </w:rPr>
      </w:pPr>
      <w:r>
        <w:rPr>
          <w:b/>
        </w:rPr>
        <w:tab/>
      </w:r>
      <w:r>
        <w:rPr>
          <w:b/>
        </w:rPr>
        <w:tab/>
      </w:r>
      <w:r w:rsidRPr="00D03C04">
        <w:t xml:space="preserve">The Committee on Students with Disabilities reviews and approves all </w:t>
      </w:r>
      <w:r>
        <w:tab/>
      </w:r>
      <w:r>
        <w:tab/>
      </w:r>
      <w:r w:rsidRPr="00D03C04">
        <w:t xml:space="preserve">requests from medical students for accommodations due to disabilities.  </w:t>
      </w:r>
      <w:r>
        <w:tab/>
      </w:r>
      <w:r>
        <w:tab/>
      </w:r>
      <w:r w:rsidRPr="00D03C04">
        <w:t xml:space="preserve">The Committee will act in accordance with the College’s policies and </w:t>
      </w:r>
      <w:r>
        <w:tab/>
      </w:r>
      <w:r>
        <w:tab/>
      </w:r>
      <w:r w:rsidRPr="00D03C04">
        <w:t xml:space="preserve">procedures with regard to student disabilities.  In addition to considering </w:t>
      </w:r>
      <w:r>
        <w:tab/>
      </w:r>
      <w:r>
        <w:lastRenderedPageBreak/>
        <w:tab/>
      </w:r>
      <w:r w:rsidRPr="00D03C04">
        <w:t xml:space="preserve">requests for accommodations, the Committee may formulate and submit </w:t>
      </w:r>
      <w:r>
        <w:tab/>
      </w:r>
      <w:r>
        <w:tab/>
      </w:r>
      <w:r w:rsidRPr="00D03C04">
        <w:t xml:space="preserve">recommendations for revisions to the College’s policies and procedures </w:t>
      </w:r>
      <w:r>
        <w:tab/>
      </w:r>
      <w:r>
        <w:tab/>
      </w:r>
      <w:r w:rsidRPr="00D03C04">
        <w:t>with regard to student disabilities.</w:t>
      </w:r>
    </w:p>
    <w:p w:rsidR="001F4B63" w:rsidRDefault="001F4B63" w:rsidP="001F4B63">
      <w:pPr>
        <w:tabs>
          <w:tab w:val="left" w:pos="1440"/>
          <w:tab w:val="left" w:pos="1890"/>
          <w:tab w:val="left" w:pos="1980"/>
        </w:tabs>
        <w:ind w:left="1440" w:hanging="720"/>
        <w:rPr>
          <w:b/>
        </w:rPr>
      </w:pPr>
    </w:p>
    <w:p w:rsidR="001F4B63" w:rsidRPr="00506541" w:rsidRDefault="001F4B63" w:rsidP="001F4B63">
      <w:pPr>
        <w:tabs>
          <w:tab w:val="left" w:pos="1440"/>
          <w:tab w:val="left" w:pos="1890"/>
          <w:tab w:val="left" w:pos="1980"/>
        </w:tabs>
        <w:ind w:left="1440" w:hanging="720"/>
        <w:rPr>
          <w:b/>
        </w:rPr>
      </w:pPr>
      <w:r>
        <w:rPr>
          <w:b/>
        </w:rPr>
        <w:tab/>
      </w:r>
      <w:r>
        <w:rPr>
          <w:b/>
        </w:rPr>
        <w:tab/>
      </w:r>
      <w:r w:rsidRPr="00D03C04">
        <w:t xml:space="preserve">Membership shall consist of at least three (3) faculty members (at least one </w:t>
      </w:r>
      <w:r>
        <w:tab/>
      </w:r>
      <w:r>
        <w:tab/>
      </w:r>
      <w:r w:rsidRPr="00D03C04">
        <w:t xml:space="preserve">from biomedical sciences and at least one from clinical sciences) and the </w:t>
      </w:r>
      <w:r>
        <w:tab/>
      </w:r>
      <w:r>
        <w:tab/>
      </w:r>
      <w:r w:rsidRPr="00D03C04">
        <w:t xml:space="preserve">Dean of Enrollment Management. </w:t>
      </w:r>
    </w:p>
    <w:p w:rsidR="001F4B63" w:rsidRDefault="001F4B63" w:rsidP="001F4B63">
      <w:pPr>
        <w:ind w:left="720" w:hanging="720"/>
        <w:rPr>
          <w:b/>
        </w:rPr>
      </w:pPr>
    </w:p>
    <w:p w:rsidR="001F4B63" w:rsidRDefault="001F4B63" w:rsidP="001F4B63">
      <w:pPr>
        <w:ind w:left="720" w:hanging="720"/>
        <w:rPr>
          <w:b/>
        </w:rPr>
      </w:pPr>
    </w:p>
    <w:p w:rsidR="001F4B63" w:rsidRDefault="001F4B63" w:rsidP="001F4B63">
      <w:pPr>
        <w:ind w:left="720" w:hanging="720"/>
        <w:rPr>
          <w:bCs/>
        </w:rPr>
      </w:pPr>
      <w:r>
        <w:rPr>
          <w:bCs/>
        </w:rPr>
        <w:t>IX.</w:t>
      </w:r>
      <w:r>
        <w:rPr>
          <w:bCs/>
        </w:rPr>
        <w:tab/>
      </w:r>
      <w:r>
        <w:rPr>
          <w:b/>
          <w:u w:val="single"/>
        </w:rPr>
        <w:t>AMENDMENT OF BYLAWS</w:t>
      </w:r>
    </w:p>
    <w:p w:rsidR="001F4B63" w:rsidRDefault="001F4B63" w:rsidP="001F4B63">
      <w:pPr>
        <w:ind w:left="1890" w:hanging="1170"/>
      </w:pPr>
    </w:p>
    <w:p w:rsidR="001F4B63" w:rsidRDefault="001F4B63" w:rsidP="001F4B63">
      <w:pPr>
        <w:ind w:left="1890" w:hanging="1170"/>
      </w:pPr>
      <w:r>
        <w:t>A.       These Bylaws may be amended with the following procedure:</w:t>
      </w:r>
    </w:p>
    <w:p w:rsidR="001F4B63" w:rsidRDefault="001F4B63" w:rsidP="001F4B63">
      <w:r>
        <w:tab/>
      </w:r>
      <w:r>
        <w:tab/>
      </w:r>
    </w:p>
    <w:p w:rsidR="001F4B63" w:rsidRDefault="001F4B63" w:rsidP="001F4B63">
      <w:pPr>
        <w:numPr>
          <w:ilvl w:val="0"/>
          <w:numId w:val="12"/>
        </w:numPr>
        <w:tabs>
          <w:tab w:val="clear" w:pos="2160"/>
          <w:tab w:val="num" w:pos="1890"/>
        </w:tabs>
        <w:ind w:left="1890" w:hanging="450"/>
      </w:pPr>
      <w:r>
        <w:t xml:space="preserve">Amendments to the Bylaws may be proposed by any </w:t>
      </w:r>
      <w:r>
        <w:rPr>
          <w:bCs/>
        </w:rPr>
        <w:t>committee or</w:t>
      </w:r>
      <w:r>
        <w:t xml:space="preserve"> member of the General Faculty and shall be submitted to the Faculty </w:t>
      </w:r>
      <w:r w:rsidRPr="00506541">
        <w:rPr>
          <w:bCs/>
        </w:rPr>
        <w:t>Senate</w:t>
      </w:r>
      <w:r w:rsidRPr="00506541">
        <w:rPr>
          <w:b/>
        </w:rPr>
        <w:t xml:space="preserve"> </w:t>
      </w:r>
      <w:r>
        <w:t>for review and approval.</w:t>
      </w:r>
    </w:p>
    <w:p w:rsidR="001F4B63" w:rsidRDefault="001F4B63" w:rsidP="001F4B63">
      <w:pPr>
        <w:ind w:left="1890"/>
      </w:pPr>
    </w:p>
    <w:p w:rsidR="001F4B63" w:rsidRDefault="001F4B63" w:rsidP="001F4B63">
      <w:pPr>
        <w:ind w:left="1890" w:hanging="450"/>
      </w:pPr>
      <w:r>
        <w:t>2.</w:t>
      </w:r>
      <w:r>
        <w:tab/>
        <w:t xml:space="preserve">Amendments approved by the Faculty </w:t>
      </w:r>
      <w:r>
        <w:rPr>
          <w:bCs/>
        </w:rPr>
        <w:t>Senate shall</w:t>
      </w:r>
      <w:r>
        <w:rPr>
          <w:b/>
        </w:rPr>
        <w:t xml:space="preserve"> </w:t>
      </w:r>
      <w:r>
        <w:t xml:space="preserve">be submitted to members of the General Faculty at least </w:t>
      </w:r>
      <w:r>
        <w:rPr>
          <w:bCs/>
        </w:rPr>
        <w:t>fifteen</w:t>
      </w:r>
      <w:r>
        <w:t xml:space="preserve"> </w:t>
      </w:r>
      <w:r>
        <w:rPr>
          <w:bCs/>
        </w:rPr>
        <w:t>(15)</w:t>
      </w:r>
      <w:r>
        <w:t xml:space="preserve"> days prior to a vote of</w:t>
      </w:r>
      <w:r>
        <w:rPr>
          <w:b/>
          <w:bCs/>
        </w:rPr>
        <w:t xml:space="preserve"> </w:t>
      </w:r>
      <w:r>
        <w:t xml:space="preserve">the General Faculty. </w:t>
      </w:r>
    </w:p>
    <w:p w:rsidR="001F4B63" w:rsidRDefault="001F4B63" w:rsidP="001F4B63"/>
    <w:p w:rsidR="001F4B63" w:rsidRDefault="001F4B63" w:rsidP="001F4B63">
      <w:pPr>
        <w:ind w:left="1890" w:hanging="450"/>
        <w:rPr>
          <w:b/>
        </w:rPr>
      </w:pPr>
      <w:r>
        <w:t>3.</w:t>
      </w:r>
      <w:r>
        <w:tab/>
      </w:r>
      <w:r>
        <w:rPr>
          <w:bCs/>
        </w:rPr>
        <w:t>Amendments must be approved by a majority vote of the General Faculty in a manner approved by the Faculty Senate.</w:t>
      </w:r>
    </w:p>
    <w:p w:rsidR="001F4B63" w:rsidRDefault="001F4B63" w:rsidP="001F4B63">
      <w:pPr>
        <w:ind w:left="1440" w:hanging="720"/>
      </w:pPr>
    </w:p>
    <w:p w:rsidR="001F4B63" w:rsidRDefault="001F4B63" w:rsidP="001F4B63">
      <w:pPr>
        <w:ind w:left="1440" w:hanging="720"/>
      </w:pPr>
      <w:r>
        <w:t>B.</w:t>
      </w:r>
      <w:r>
        <w:tab/>
        <w:t>Amendments to these Bylaws shall be effective immediately after approval by the General Faculty.</w:t>
      </w:r>
    </w:p>
    <w:p w:rsidR="001F4B63" w:rsidRDefault="001F4B63" w:rsidP="001F4B63">
      <w:pPr>
        <w:ind w:left="720" w:hanging="720"/>
        <w:rPr>
          <w:b/>
        </w:rPr>
      </w:pPr>
    </w:p>
    <w:p w:rsidR="001F4B63" w:rsidRPr="00BF7652" w:rsidRDefault="001F4B63" w:rsidP="001F4B63">
      <w:pPr>
        <w:ind w:left="720" w:hanging="720"/>
        <w:rPr>
          <w:bCs/>
        </w:rPr>
      </w:pPr>
      <w:r w:rsidRPr="00BF7652">
        <w:rPr>
          <w:bCs/>
        </w:rPr>
        <w:t>X.</w:t>
      </w:r>
      <w:r w:rsidRPr="00BF7652">
        <w:rPr>
          <w:bCs/>
        </w:rPr>
        <w:tab/>
      </w:r>
      <w:r w:rsidRPr="00BF7652">
        <w:rPr>
          <w:b/>
          <w:u w:val="single"/>
        </w:rPr>
        <w:t>ADOPTION</w:t>
      </w:r>
    </w:p>
    <w:p w:rsidR="001F4B63" w:rsidRPr="00BF7652" w:rsidRDefault="001F4B63" w:rsidP="001F4B63">
      <w:pPr>
        <w:ind w:left="720"/>
      </w:pPr>
    </w:p>
    <w:p w:rsidR="001F4B63" w:rsidRDefault="001F4B63" w:rsidP="001F4B63">
      <w:pPr>
        <w:ind w:left="720"/>
      </w:pPr>
      <w:r w:rsidRPr="00BF7652">
        <w:t>These Bylaws shall become effective after they have been approved by the General Faculty.  Faculty approval shall consist of a majority of General Faculty members voting by written ballot.</w:t>
      </w:r>
    </w:p>
    <w:p w:rsidR="001F4B63" w:rsidRDefault="001F4B63" w:rsidP="001F4B63">
      <w:pPr>
        <w:ind w:left="720"/>
      </w:pPr>
    </w:p>
    <w:p w:rsidR="001F4B63" w:rsidRDefault="001F4B63" w:rsidP="001F4B63">
      <w:pPr>
        <w:ind w:left="720"/>
      </w:pPr>
    </w:p>
    <w:p w:rsidR="001F4B63" w:rsidRDefault="001F4B63" w:rsidP="001F4B63">
      <w:pPr>
        <w:rPr>
          <w:bCs/>
          <w:i/>
        </w:rPr>
      </w:pPr>
    </w:p>
    <w:p w:rsidR="001F4B63" w:rsidRDefault="001F4B63" w:rsidP="001F4B63">
      <w:pPr>
        <w:rPr>
          <w:bCs/>
          <w:i/>
        </w:rPr>
      </w:pPr>
    </w:p>
    <w:p w:rsidR="001F4B63" w:rsidRDefault="001F4B63" w:rsidP="001F4B63">
      <w:pPr>
        <w:rPr>
          <w:bCs/>
          <w:i/>
        </w:rPr>
      </w:pPr>
      <w:r>
        <w:rPr>
          <w:bCs/>
          <w:i/>
        </w:rPr>
        <w:t>Amended by the General Faculty on May 10, 1994</w:t>
      </w:r>
    </w:p>
    <w:p w:rsidR="001F4B63" w:rsidRDefault="001F4B63" w:rsidP="001F4B63">
      <w:pPr>
        <w:rPr>
          <w:bCs/>
          <w:i/>
        </w:rPr>
      </w:pPr>
      <w:r>
        <w:rPr>
          <w:bCs/>
          <w:i/>
        </w:rPr>
        <w:t>Amended by the General Faculty on May 18, 1995</w:t>
      </w:r>
    </w:p>
    <w:p w:rsidR="001F4B63" w:rsidRPr="00B211FE" w:rsidRDefault="001F4B63" w:rsidP="001F4B63">
      <w:pPr>
        <w:rPr>
          <w:bCs/>
          <w:i/>
        </w:rPr>
      </w:pPr>
      <w:r w:rsidRPr="00B211FE">
        <w:rPr>
          <w:bCs/>
          <w:i/>
        </w:rPr>
        <w:t>Amended by the General Faculty on May 14, 1997</w:t>
      </w:r>
    </w:p>
    <w:p w:rsidR="001F4B63" w:rsidRDefault="001F4B63" w:rsidP="001F4B63">
      <w:pPr>
        <w:rPr>
          <w:i/>
        </w:rPr>
      </w:pPr>
      <w:r w:rsidRPr="00B211FE">
        <w:rPr>
          <w:i/>
        </w:rPr>
        <w:t>Amended by the General Faculty on May 15, 2003</w:t>
      </w:r>
    </w:p>
    <w:p w:rsidR="001F4B63" w:rsidRPr="00D03C04" w:rsidRDefault="001F4B63" w:rsidP="001F4B63">
      <w:pPr>
        <w:rPr>
          <w:i/>
        </w:rPr>
      </w:pPr>
      <w:r w:rsidRPr="00D03C04">
        <w:rPr>
          <w:i/>
        </w:rPr>
        <w:t>Amended by the General Faculty on May 9, 2007</w:t>
      </w:r>
    </w:p>
    <w:p w:rsidR="001F4B63" w:rsidRPr="00D03C04" w:rsidRDefault="001F4B63" w:rsidP="001F4B63">
      <w:pPr>
        <w:rPr>
          <w:i/>
        </w:rPr>
      </w:pPr>
      <w:r w:rsidRPr="00D03C04">
        <w:rPr>
          <w:i/>
        </w:rPr>
        <w:t>Amended by the General Faculty on May 8, 2008</w:t>
      </w:r>
    </w:p>
    <w:p w:rsidR="001F4B63" w:rsidRDefault="001F4B63" w:rsidP="001F4B63">
      <w:pPr>
        <w:rPr>
          <w:i/>
        </w:rPr>
      </w:pPr>
      <w:r w:rsidRPr="00D03C04">
        <w:rPr>
          <w:i/>
        </w:rPr>
        <w:t>Amended by the General Faculty on May 13, 2009</w:t>
      </w:r>
    </w:p>
    <w:p w:rsidR="001F4B63" w:rsidRDefault="001F4B63" w:rsidP="001F4B63">
      <w:pPr>
        <w:rPr>
          <w:i/>
        </w:rPr>
      </w:pPr>
      <w:r>
        <w:rPr>
          <w:i/>
        </w:rPr>
        <w:t>Amended by the General Faculty on May 13, 2010</w:t>
      </w:r>
    </w:p>
    <w:p w:rsidR="001F4B63" w:rsidRDefault="001F4B63" w:rsidP="001F4B63">
      <w:pPr>
        <w:rPr>
          <w:i/>
        </w:rPr>
      </w:pPr>
      <w:r>
        <w:rPr>
          <w:i/>
        </w:rPr>
        <w:t>Amended by the General Faculty on December 16, 2011</w:t>
      </w:r>
    </w:p>
    <w:p w:rsidR="001F4B63" w:rsidRDefault="001F4B63" w:rsidP="001F4B63">
      <w:pPr>
        <w:rPr>
          <w:i/>
        </w:rPr>
      </w:pPr>
      <w:r>
        <w:rPr>
          <w:i/>
        </w:rPr>
        <w:t>Amended by the General Faculty on May 11, 2012</w:t>
      </w:r>
    </w:p>
    <w:p w:rsidR="001F4B63" w:rsidRDefault="001F4B63" w:rsidP="001F4B63">
      <w:pPr>
        <w:rPr>
          <w:i/>
        </w:rPr>
      </w:pPr>
      <w:r>
        <w:rPr>
          <w:i/>
        </w:rPr>
        <w:lastRenderedPageBreak/>
        <w:t>Amended by the General Faculty on May 16, 2013</w:t>
      </w:r>
    </w:p>
    <w:p w:rsidR="001F4B63" w:rsidRDefault="001F4B63" w:rsidP="001F4B63">
      <w:pPr>
        <w:rPr>
          <w:i/>
        </w:rPr>
      </w:pPr>
      <w:r>
        <w:rPr>
          <w:i/>
        </w:rPr>
        <w:t>Amended by the General Faculty on July 12, 2013</w:t>
      </w:r>
    </w:p>
    <w:p w:rsidR="001F4B63" w:rsidRDefault="001F4B63" w:rsidP="001F4B63">
      <w:pPr>
        <w:rPr>
          <w:i/>
        </w:rPr>
      </w:pPr>
      <w:r>
        <w:rPr>
          <w:i/>
        </w:rPr>
        <w:t>Amended by the General Faculty on September 16, 2013</w:t>
      </w:r>
    </w:p>
    <w:p w:rsidR="001F4B63" w:rsidRDefault="001F4B63" w:rsidP="001F4B63">
      <w:pPr>
        <w:rPr>
          <w:i/>
        </w:rPr>
      </w:pPr>
      <w:r>
        <w:rPr>
          <w:i/>
        </w:rPr>
        <w:t>Amended by the General Faculty on May 15, 2014</w:t>
      </w:r>
    </w:p>
    <w:p w:rsidR="001F4B63" w:rsidRDefault="001F4B63" w:rsidP="001F4B63">
      <w:pPr>
        <w:rPr>
          <w:i/>
        </w:rPr>
      </w:pPr>
      <w:r>
        <w:rPr>
          <w:i/>
        </w:rPr>
        <w:t>Amended by the General Faculty on May 14, 2015</w:t>
      </w:r>
    </w:p>
    <w:p w:rsidR="001F4B63" w:rsidRDefault="001F4B63" w:rsidP="001F4B63">
      <w:pPr>
        <w:rPr>
          <w:i/>
        </w:rPr>
      </w:pPr>
      <w:r>
        <w:rPr>
          <w:i/>
        </w:rPr>
        <w:t>Amended by the General Faculty on May 11, 2017</w:t>
      </w:r>
    </w:p>
    <w:p w:rsidR="005D1F30" w:rsidRDefault="005D1F30" w:rsidP="001F4B63">
      <w:pPr>
        <w:rPr>
          <w:i/>
        </w:rPr>
      </w:pPr>
      <w:r>
        <w:rPr>
          <w:i/>
        </w:rPr>
        <w:t>Amended by the General Faculty on December 10, 2018</w:t>
      </w:r>
    </w:p>
    <w:p w:rsidR="00DC1E61" w:rsidRDefault="00377936"/>
    <w:sectPr w:rsidR="00DC1E61" w:rsidSect="00FA6B53">
      <w:footerReference w:type="firs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936" w:rsidRDefault="00377936" w:rsidP="00F9021C">
      <w:r>
        <w:separator/>
      </w:r>
    </w:p>
  </w:endnote>
  <w:endnote w:type="continuationSeparator" w:id="0">
    <w:p w:rsidR="00377936" w:rsidRDefault="00377936" w:rsidP="00F9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925416"/>
      <w:docPartObj>
        <w:docPartGallery w:val="Page Numbers (Bottom of Page)"/>
        <w:docPartUnique/>
      </w:docPartObj>
    </w:sdtPr>
    <w:sdtEndPr>
      <w:rPr>
        <w:noProof/>
      </w:rPr>
    </w:sdtEndPr>
    <w:sdtContent>
      <w:p w:rsidR="00FA6B53" w:rsidRDefault="00FA6B53">
        <w:pPr>
          <w:pStyle w:val="Footer"/>
          <w:jc w:val="right"/>
        </w:pPr>
        <w:r>
          <w:fldChar w:fldCharType="begin"/>
        </w:r>
        <w:r>
          <w:instrText xml:space="preserve"> PAGE   \* MERGEFORMAT </w:instrText>
        </w:r>
        <w:r>
          <w:fldChar w:fldCharType="separate"/>
        </w:r>
        <w:r w:rsidR="00AB219D">
          <w:rPr>
            <w:noProof/>
          </w:rPr>
          <w:t>19</w:t>
        </w:r>
        <w:r>
          <w:rPr>
            <w:noProof/>
          </w:rPr>
          <w:fldChar w:fldCharType="end"/>
        </w:r>
      </w:p>
    </w:sdtContent>
  </w:sdt>
  <w:p w:rsidR="00FA6B53" w:rsidRDefault="00FA6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76824"/>
      <w:docPartObj>
        <w:docPartGallery w:val="Page Numbers (Bottom of Page)"/>
        <w:docPartUnique/>
      </w:docPartObj>
    </w:sdtPr>
    <w:sdtEndPr>
      <w:rPr>
        <w:noProof/>
      </w:rPr>
    </w:sdtEndPr>
    <w:sdtContent>
      <w:p w:rsidR="00FA6B53" w:rsidRDefault="00FA6B53">
        <w:pPr>
          <w:pStyle w:val="Footer"/>
          <w:jc w:val="right"/>
        </w:pPr>
        <w:r>
          <w:fldChar w:fldCharType="begin"/>
        </w:r>
        <w:r>
          <w:instrText xml:space="preserve"> PAGE   \* MERGEFORMAT </w:instrText>
        </w:r>
        <w:r>
          <w:fldChar w:fldCharType="separate"/>
        </w:r>
        <w:r w:rsidR="00AB219D">
          <w:rPr>
            <w:noProof/>
          </w:rPr>
          <w:t>1</w:t>
        </w:r>
        <w:r>
          <w:rPr>
            <w:noProof/>
          </w:rPr>
          <w:fldChar w:fldCharType="end"/>
        </w:r>
      </w:p>
    </w:sdtContent>
  </w:sdt>
  <w:p w:rsidR="00FA6B53" w:rsidRDefault="00FA6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936" w:rsidRDefault="00377936" w:rsidP="00F9021C">
      <w:r>
        <w:separator/>
      </w:r>
    </w:p>
  </w:footnote>
  <w:footnote w:type="continuationSeparator" w:id="0">
    <w:p w:rsidR="00377936" w:rsidRDefault="00377936" w:rsidP="00F90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6280F"/>
    <w:multiLevelType w:val="hybridMultilevel"/>
    <w:tmpl w:val="960CD34A"/>
    <w:lvl w:ilvl="0" w:tplc="342AA01A">
      <w:start w:val="2"/>
      <w:numFmt w:val="upperLetter"/>
      <w:lvlText w:val="%1."/>
      <w:lvlJc w:val="left"/>
      <w:pPr>
        <w:tabs>
          <w:tab w:val="num" w:pos="1440"/>
        </w:tabs>
        <w:ind w:left="1440" w:hanging="720"/>
      </w:pPr>
      <w:rPr>
        <w:rFonts w:hint="default"/>
      </w:rPr>
    </w:lvl>
    <w:lvl w:ilvl="1" w:tplc="4870408A">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7C75480"/>
    <w:multiLevelType w:val="hybridMultilevel"/>
    <w:tmpl w:val="88A80FF2"/>
    <w:lvl w:ilvl="0" w:tplc="6DBAE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C4C4FE6"/>
    <w:multiLevelType w:val="hybridMultilevel"/>
    <w:tmpl w:val="83BEB780"/>
    <w:lvl w:ilvl="0" w:tplc="B7387E4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AC1AB4"/>
    <w:multiLevelType w:val="hybridMultilevel"/>
    <w:tmpl w:val="C422E508"/>
    <w:lvl w:ilvl="0" w:tplc="15AA632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1B2583"/>
    <w:multiLevelType w:val="hybridMultilevel"/>
    <w:tmpl w:val="A13E34A0"/>
    <w:lvl w:ilvl="0" w:tplc="384AE5D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4463DB7"/>
    <w:multiLevelType w:val="hybridMultilevel"/>
    <w:tmpl w:val="D08AE33A"/>
    <w:lvl w:ilvl="0" w:tplc="34B8088A">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9723288"/>
    <w:multiLevelType w:val="hybridMultilevel"/>
    <w:tmpl w:val="6FFA21E6"/>
    <w:lvl w:ilvl="0" w:tplc="4870408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055F6"/>
    <w:multiLevelType w:val="hybridMultilevel"/>
    <w:tmpl w:val="1C1247F8"/>
    <w:lvl w:ilvl="0" w:tplc="FFFFFFFF">
      <w:start w:val="2"/>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37416D5B"/>
    <w:multiLevelType w:val="hybridMultilevel"/>
    <w:tmpl w:val="37F66506"/>
    <w:lvl w:ilvl="0" w:tplc="2FFE78F8">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8166C07"/>
    <w:multiLevelType w:val="hybridMultilevel"/>
    <w:tmpl w:val="FCF29036"/>
    <w:lvl w:ilvl="0" w:tplc="6DBAE534">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DC93E62"/>
    <w:multiLevelType w:val="hybridMultilevel"/>
    <w:tmpl w:val="864CA8A0"/>
    <w:lvl w:ilvl="0" w:tplc="6E182D70">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C357EB3"/>
    <w:multiLevelType w:val="hybridMultilevel"/>
    <w:tmpl w:val="BD24936A"/>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6E3D7170"/>
    <w:multiLevelType w:val="hybridMultilevel"/>
    <w:tmpl w:val="B4606A2C"/>
    <w:lvl w:ilvl="0" w:tplc="6DBAE534">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F6B3B01"/>
    <w:multiLevelType w:val="hybridMultilevel"/>
    <w:tmpl w:val="C734A75E"/>
    <w:lvl w:ilvl="0" w:tplc="FFFFFFFF">
      <w:start w:val="8"/>
      <w:numFmt w:val="decimal"/>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 w15:restartNumberingAfterBreak="0">
    <w:nsid w:val="7C2A2811"/>
    <w:multiLevelType w:val="hybridMultilevel"/>
    <w:tmpl w:val="659A5A10"/>
    <w:lvl w:ilvl="0" w:tplc="28A803D6">
      <w:start w:val="1"/>
      <w:numFmt w:val="upp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7"/>
  </w:num>
  <w:num w:numId="3">
    <w:abstractNumId w:val="5"/>
  </w:num>
  <w:num w:numId="4">
    <w:abstractNumId w:val="10"/>
  </w:num>
  <w:num w:numId="5">
    <w:abstractNumId w:val="8"/>
  </w:num>
  <w:num w:numId="6">
    <w:abstractNumId w:val="0"/>
  </w:num>
  <w:num w:numId="7">
    <w:abstractNumId w:val="14"/>
  </w:num>
  <w:num w:numId="8">
    <w:abstractNumId w:val="9"/>
  </w:num>
  <w:num w:numId="9">
    <w:abstractNumId w:val="12"/>
  </w:num>
  <w:num w:numId="10">
    <w:abstractNumId w:val="1"/>
  </w:num>
  <w:num w:numId="11">
    <w:abstractNumId w:val="2"/>
  </w:num>
  <w:num w:numId="12">
    <w:abstractNumId w:val="4"/>
  </w:num>
  <w:num w:numId="13">
    <w:abstractNumId w:val="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63"/>
    <w:rsid w:val="0012555A"/>
    <w:rsid w:val="001F4B63"/>
    <w:rsid w:val="00377936"/>
    <w:rsid w:val="003B4630"/>
    <w:rsid w:val="005D1F30"/>
    <w:rsid w:val="008042CB"/>
    <w:rsid w:val="00AB219D"/>
    <w:rsid w:val="00BF7652"/>
    <w:rsid w:val="00C81F75"/>
    <w:rsid w:val="00CA059D"/>
    <w:rsid w:val="00CB08F8"/>
    <w:rsid w:val="00CD6BC6"/>
    <w:rsid w:val="00D0228E"/>
    <w:rsid w:val="00E31AE6"/>
    <w:rsid w:val="00E62C80"/>
    <w:rsid w:val="00F42F39"/>
    <w:rsid w:val="00F9021C"/>
    <w:rsid w:val="00FA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452FD6-7FFF-4965-B73D-7B86E197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B63"/>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4B63"/>
    <w:pPr>
      <w:keepNext/>
      <w:outlineLvl w:val="0"/>
    </w:pPr>
    <w:rPr>
      <w:szCs w:val="20"/>
      <w:u w:val="single"/>
    </w:rPr>
  </w:style>
  <w:style w:type="paragraph" w:styleId="Heading2">
    <w:name w:val="heading 2"/>
    <w:basedOn w:val="Normal"/>
    <w:next w:val="Normal"/>
    <w:link w:val="Heading2Char"/>
    <w:qFormat/>
    <w:rsid w:val="001F4B63"/>
    <w:pPr>
      <w:keepNext/>
      <w:outlineLvl w:val="1"/>
    </w:pPr>
    <w:rPr>
      <w:b/>
      <w:szCs w:val="20"/>
    </w:rPr>
  </w:style>
  <w:style w:type="paragraph" w:styleId="Heading3">
    <w:name w:val="heading 3"/>
    <w:basedOn w:val="Normal"/>
    <w:next w:val="Normal"/>
    <w:link w:val="Heading3Char"/>
    <w:qFormat/>
    <w:rsid w:val="001F4B63"/>
    <w:pPr>
      <w:keepNext/>
      <w:jc w:val="center"/>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B63"/>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rsid w:val="001F4B6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F4B63"/>
    <w:rPr>
      <w:rFonts w:ascii="Times New Roman" w:eastAsia="Times New Roman" w:hAnsi="Times New Roman" w:cs="Times New Roman"/>
      <w:b/>
      <w:bCs/>
      <w:sz w:val="24"/>
      <w:szCs w:val="20"/>
    </w:rPr>
  </w:style>
  <w:style w:type="paragraph" w:styleId="BodyTextIndent">
    <w:name w:val="Body Text Indent"/>
    <w:basedOn w:val="Normal"/>
    <w:link w:val="BodyTextIndentChar"/>
    <w:rsid w:val="001F4B63"/>
    <w:pPr>
      <w:ind w:left="375"/>
    </w:pPr>
    <w:rPr>
      <w:szCs w:val="20"/>
    </w:rPr>
  </w:style>
  <w:style w:type="character" w:customStyle="1" w:styleId="BodyTextIndentChar">
    <w:name w:val="Body Text Indent Char"/>
    <w:basedOn w:val="DefaultParagraphFont"/>
    <w:link w:val="BodyTextIndent"/>
    <w:rsid w:val="001F4B63"/>
    <w:rPr>
      <w:rFonts w:ascii="Times New Roman" w:eastAsia="Times New Roman" w:hAnsi="Times New Roman" w:cs="Times New Roman"/>
      <w:sz w:val="24"/>
      <w:szCs w:val="20"/>
    </w:rPr>
  </w:style>
  <w:style w:type="paragraph" w:styleId="BodyTextIndent2">
    <w:name w:val="Body Text Indent 2"/>
    <w:basedOn w:val="Normal"/>
    <w:link w:val="BodyTextIndent2Char"/>
    <w:rsid w:val="001F4B63"/>
    <w:pPr>
      <w:ind w:left="720"/>
    </w:pPr>
    <w:rPr>
      <w:b/>
      <w:szCs w:val="20"/>
    </w:rPr>
  </w:style>
  <w:style w:type="character" w:customStyle="1" w:styleId="BodyTextIndent2Char">
    <w:name w:val="Body Text Indent 2 Char"/>
    <w:basedOn w:val="DefaultParagraphFont"/>
    <w:link w:val="BodyTextIndent2"/>
    <w:rsid w:val="001F4B63"/>
    <w:rPr>
      <w:rFonts w:ascii="Times New Roman" w:eastAsia="Times New Roman" w:hAnsi="Times New Roman" w:cs="Times New Roman"/>
      <w:b/>
      <w:sz w:val="24"/>
      <w:szCs w:val="20"/>
    </w:rPr>
  </w:style>
  <w:style w:type="paragraph" w:styleId="ListParagraph">
    <w:name w:val="List Paragraph"/>
    <w:basedOn w:val="Normal"/>
    <w:uiPriority w:val="34"/>
    <w:qFormat/>
    <w:rsid w:val="001F4B63"/>
    <w:pPr>
      <w:ind w:left="720"/>
      <w:contextualSpacing/>
    </w:pPr>
  </w:style>
  <w:style w:type="paragraph" w:styleId="Title">
    <w:name w:val="Title"/>
    <w:basedOn w:val="Normal"/>
    <w:next w:val="Normal"/>
    <w:link w:val="TitleChar"/>
    <w:qFormat/>
    <w:rsid w:val="001F4B63"/>
    <w:pPr>
      <w:jc w:val="center"/>
    </w:pPr>
    <w:rPr>
      <w:rFonts w:eastAsiaTheme="minorHAnsi" w:cstheme="minorBidi"/>
      <w:b/>
      <w:sz w:val="28"/>
      <w:szCs w:val="28"/>
    </w:rPr>
  </w:style>
  <w:style w:type="character" w:customStyle="1" w:styleId="TitleChar">
    <w:name w:val="Title Char"/>
    <w:basedOn w:val="DefaultParagraphFont"/>
    <w:link w:val="Title"/>
    <w:rsid w:val="001F4B63"/>
    <w:rPr>
      <w:rFonts w:ascii="Times New Roman" w:hAnsi="Times New Roman"/>
      <w:b/>
      <w:sz w:val="28"/>
      <w:szCs w:val="28"/>
    </w:rPr>
  </w:style>
  <w:style w:type="paragraph" w:styleId="BodyTextIndent3">
    <w:name w:val="Body Text Indent 3"/>
    <w:basedOn w:val="Normal"/>
    <w:link w:val="BodyTextIndent3Char"/>
    <w:uiPriority w:val="99"/>
    <w:unhideWhenUsed/>
    <w:rsid w:val="001F4B63"/>
    <w:pPr>
      <w:ind w:left="1440"/>
    </w:pPr>
  </w:style>
  <w:style w:type="character" w:customStyle="1" w:styleId="BodyTextIndent3Char">
    <w:name w:val="Body Text Indent 3 Char"/>
    <w:basedOn w:val="DefaultParagraphFont"/>
    <w:link w:val="BodyTextIndent3"/>
    <w:uiPriority w:val="99"/>
    <w:rsid w:val="001F4B6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021C"/>
    <w:pPr>
      <w:tabs>
        <w:tab w:val="center" w:pos="4680"/>
        <w:tab w:val="right" w:pos="9360"/>
      </w:tabs>
    </w:pPr>
  </w:style>
  <w:style w:type="character" w:customStyle="1" w:styleId="HeaderChar">
    <w:name w:val="Header Char"/>
    <w:basedOn w:val="DefaultParagraphFont"/>
    <w:link w:val="Header"/>
    <w:uiPriority w:val="99"/>
    <w:rsid w:val="00F90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021C"/>
    <w:pPr>
      <w:tabs>
        <w:tab w:val="center" w:pos="4680"/>
        <w:tab w:val="right" w:pos="9360"/>
      </w:tabs>
    </w:pPr>
  </w:style>
  <w:style w:type="character" w:customStyle="1" w:styleId="FooterChar">
    <w:name w:val="Footer Char"/>
    <w:basedOn w:val="DefaultParagraphFont"/>
    <w:link w:val="Footer"/>
    <w:uiPriority w:val="99"/>
    <w:rsid w:val="00F9021C"/>
    <w:rPr>
      <w:rFonts w:ascii="Times New Roman" w:eastAsia="Times New Roman" w:hAnsi="Times New Roman" w:cs="Times New Roman"/>
      <w:sz w:val="24"/>
      <w:szCs w:val="24"/>
    </w:rPr>
  </w:style>
  <w:style w:type="paragraph" w:styleId="NoSpacing">
    <w:name w:val="No Spacing"/>
    <w:uiPriority w:val="1"/>
    <w:qFormat/>
    <w:rsid w:val="00FA6B53"/>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6594</Words>
  <Characters>37589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 Jean</dc:creator>
  <cp:keywords/>
  <dc:description/>
  <cp:lastModifiedBy>Keene, Jean</cp:lastModifiedBy>
  <cp:revision>2</cp:revision>
  <dcterms:created xsi:type="dcterms:W3CDTF">2019-02-19T16:42:00Z</dcterms:created>
  <dcterms:modified xsi:type="dcterms:W3CDTF">2019-02-19T16:42:00Z</dcterms:modified>
</cp:coreProperties>
</file>