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9A007" w14:textId="77777777" w:rsidR="000D69FD" w:rsidRPr="00EC1049" w:rsidRDefault="000D69FD" w:rsidP="000E72C6">
      <w:pPr>
        <w:spacing w:after="0" w:line="240" w:lineRule="auto"/>
        <w:jc w:val="center"/>
        <w:rPr>
          <w:rFonts w:cstheme="minorHAnsi"/>
          <w:b/>
          <w:sz w:val="28"/>
          <w:szCs w:val="28"/>
        </w:rPr>
      </w:pPr>
    </w:p>
    <w:p w14:paraId="1E4CFA3F" w14:textId="77777777" w:rsidR="007E67C5" w:rsidRPr="00EC1049" w:rsidRDefault="007E67C5" w:rsidP="000E72C6">
      <w:pPr>
        <w:spacing w:after="0" w:line="240" w:lineRule="auto"/>
        <w:jc w:val="center"/>
        <w:rPr>
          <w:rFonts w:cstheme="minorHAnsi"/>
          <w:b/>
          <w:sz w:val="28"/>
          <w:szCs w:val="28"/>
        </w:rPr>
      </w:pPr>
    </w:p>
    <w:p w14:paraId="0A29043A" w14:textId="77777777" w:rsidR="007E67C5" w:rsidRPr="00EC1049" w:rsidRDefault="007309BF" w:rsidP="000E72C6">
      <w:pPr>
        <w:spacing w:after="0" w:line="240" w:lineRule="auto"/>
        <w:jc w:val="center"/>
        <w:rPr>
          <w:rFonts w:cstheme="minorHAnsi"/>
          <w:b/>
          <w:sz w:val="28"/>
          <w:szCs w:val="28"/>
        </w:rPr>
      </w:pPr>
      <w:r w:rsidRPr="00EC1049">
        <w:rPr>
          <w:rFonts w:cstheme="minorHAnsi"/>
          <w:b/>
          <w:noProof/>
          <w:sz w:val="28"/>
          <w:szCs w:val="28"/>
        </w:rPr>
        <w:drawing>
          <wp:inline distT="0" distB="0" distL="0" distR="0" wp14:anchorId="06DD6D9B" wp14:editId="77C2873B">
            <wp:extent cx="6734550" cy="2647950"/>
            <wp:effectExtent l="0" t="0" r="9525" b="0"/>
            <wp:docPr id="6" name="Picture 6" descr="C:\Users\bearddn\Downloads\Branch_CHS_V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ddn\Downloads\Branch_CHS_Vrt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1275" cy="2658458"/>
                    </a:xfrm>
                    <a:prstGeom prst="rect">
                      <a:avLst/>
                    </a:prstGeom>
                    <a:noFill/>
                    <a:ln>
                      <a:noFill/>
                    </a:ln>
                  </pic:spPr>
                </pic:pic>
              </a:graphicData>
            </a:graphic>
          </wp:inline>
        </w:drawing>
      </w:r>
    </w:p>
    <w:p w14:paraId="6293E788" w14:textId="77777777" w:rsidR="007E67C5" w:rsidRPr="00EC1049" w:rsidRDefault="007E67C5" w:rsidP="000E72C6">
      <w:pPr>
        <w:spacing w:after="0" w:line="240" w:lineRule="auto"/>
        <w:jc w:val="center"/>
        <w:rPr>
          <w:rFonts w:cstheme="minorHAnsi"/>
          <w:b/>
          <w:sz w:val="28"/>
          <w:szCs w:val="28"/>
        </w:rPr>
      </w:pPr>
    </w:p>
    <w:p w14:paraId="5F262AAA" w14:textId="77777777" w:rsidR="007E67C5" w:rsidRPr="00EC1049" w:rsidRDefault="007E67C5" w:rsidP="000E72C6">
      <w:pPr>
        <w:spacing w:after="0" w:line="240" w:lineRule="auto"/>
        <w:jc w:val="center"/>
        <w:rPr>
          <w:rFonts w:cstheme="minorHAnsi"/>
          <w:b/>
          <w:sz w:val="28"/>
          <w:szCs w:val="28"/>
        </w:rPr>
      </w:pPr>
    </w:p>
    <w:p w14:paraId="563FA8ED" w14:textId="77777777" w:rsidR="00C71975" w:rsidRPr="00EC1049" w:rsidRDefault="00C71975" w:rsidP="000E72C6">
      <w:pPr>
        <w:spacing w:after="0" w:line="240" w:lineRule="auto"/>
        <w:jc w:val="center"/>
        <w:rPr>
          <w:rFonts w:cstheme="minorHAnsi"/>
          <w:b/>
          <w:sz w:val="28"/>
          <w:szCs w:val="28"/>
        </w:rPr>
      </w:pPr>
    </w:p>
    <w:p w14:paraId="63407EE3" w14:textId="77777777" w:rsidR="00C71975" w:rsidRPr="00EC1049" w:rsidRDefault="00C71975" w:rsidP="000E72C6">
      <w:pPr>
        <w:spacing w:after="0" w:line="240" w:lineRule="auto"/>
        <w:jc w:val="center"/>
        <w:rPr>
          <w:rFonts w:cstheme="minorHAnsi"/>
          <w:b/>
          <w:sz w:val="28"/>
          <w:szCs w:val="28"/>
        </w:rPr>
      </w:pPr>
    </w:p>
    <w:p w14:paraId="3C50AECB" w14:textId="77777777" w:rsidR="00C71975" w:rsidRPr="00EC1049" w:rsidRDefault="00C71975" w:rsidP="000E72C6">
      <w:pPr>
        <w:spacing w:after="0" w:line="240" w:lineRule="auto"/>
        <w:jc w:val="center"/>
        <w:rPr>
          <w:rFonts w:cstheme="minorHAnsi"/>
          <w:b/>
          <w:sz w:val="28"/>
          <w:szCs w:val="28"/>
        </w:rPr>
      </w:pPr>
    </w:p>
    <w:p w14:paraId="7E4E83E6" w14:textId="77777777" w:rsidR="000D69FD" w:rsidRPr="00EC1049" w:rsidRDefault="000D69FD" w:rsidP="000E72C6">
      <w:pPr>
        <w:spacing w:after="0" w:line="240" w:lineRule="auto"/>
        <w:jc w:val="center"/>
        <w:rPr>
          <w:rFonts w:cstheme="minorHAnsi"/>
          <w:b/>
          <w:sz w:val="72"/>
          <w:szCs w:val="72"/>
        </w:rPr>
      </w:pPr>
      <w:r w:rsidRPr="00EC1049">
        <w:rPr>
          <w:rFonts w:cstheme="minorHAnsi"/>
          <w:b/>
          <w:sz w:val="72"/>
          <w:szCs w:val="72"/>
        </w:rPr>
        <w:t>College of Osteopathic Medicine</w:t>
      </w:r>
    </w:p>
    <w:p w14:paraId="25270CD0" w14:textId="77777777" w:rsidR="000D69FD" w:rsidRPr="00EC1049" w:rsidRDefault="000D69FD" w:rsidP="000E72C6">
      <w:pPr>
        <w:spacing w:after="0" w:line="240" w:lineRule="auto"/>
        <w:jc w:val="center"/>
        <w:rPr>
          <w:rFonts w:cstheme="minorHAnsi"/>
          <w:b/>
          <w:sz w:val="28"/>
          <w:szCs w:val="28"/>
        </w:rPr>
      </w:pPr>
    </w:p>
    <w:p w14:paraId="66233D95" w14:textId="08030DAB" w:rsidR="007E67C5" w:rsidRPr="00CD0382" w:rsidRDefault="00CD0382" w:rsidP="000E72C6">
      <w:pPr>
        <w:spacing w:after="0" w:line="240" w:lineRule="auto"/>
        <w:jc w:val="center"/>
        <w:rPr>
          <w:rFonts w:cstheme="minorHAnsi"/>
          <w:b/>
          <w:sz w:val="48"/>
          <w:szCs w:val="48"/>
        </w:rPr>
      </w:pPr>
      <w:r w:rsidRPr="00CD0382">
        <w:rPr>
          <w:rFonts w:cstheme="minorHAnsi"/>
          <w:b/>
          <w:sz w:val="48"/>
          <w:szCs w:val="48"/>
        </w:rPr>
        <w:t>Office of Academic Success</w:t>
      </w:r>
    </w:p>
    <w:p w14:paraId="70FE7BE8" w14:textId="77777777" w:rsidR="007E67C5" w:rsidRPr="00EC1049" w:rsidRDefault="007E67C5" w:rsidP="000E72C6">
      <w:pPr>
        <w:spacing w:after="0" w:line="240" w:lineRule="auto"/>
        <w:jc w:val="center"/>
        <w:rPr>
          <w:rFonts w:cstheme="minorHAnsi"/>
          <w:b/>
          <w:sz w:val="28"/>
          <w:szCs w:val="28"/>
        </w:rPr>
      </w:pPr>
    </w:p>
    <w:p w14:paraId="6DE45A01" w14:textId="77777777" w:rsidR="007E67C5" w:rsidRPr="00EC1049" w:rsidRDefault="007E67C5" w:rsidP="000E72C6">
      <w:pPr>
        <w:spacing w:after="0" w:line="240" w:lineRule="auto"/>
        <w:jc w:val="center"/>
        <w:rPr>
          <w:rFonts w:cstheme="minorHAnsi"/>
          <w:b/>
          <w:sz w:val="28"/>
          <w:szCs w:val="28"/>
        </w:rPr>
      </w:pPr>
    </w:p>
    <w:p w14:paraId="6C5DD9C3" w14:textId="77777777" w:rsidR="007E67C5" w:rsidRPr="00EC1049" w:rsidRDefault="007E67C5" w:rsidP="000E72C6">
      <w:pPr>
        <w:spacing w:after="0" w:line="240" w:lineRule="auto"/>
        <w:jc w:val="center"/>
        <w:rPr>
          <w:rFonts w:cstheme="minorHAnsi"/>
          <w:b/>
          <w:sz w:val="28"/>
          <w:szCs w:val="28"/>
        </w:rPr>
      </w:pPr>
    </w:p>
    <w:p w14:paraId="6778025A" w14:textId="77777777" w:rsidR="000D69FD" w:rsidRPr="00EC1049" w:rsidRDefault="000D69FD" w:rsidP="000E72C6">
      <w:pPr>
        <w:spacing w:after="0" w:line="240" w:lineRule="auto"/>
        <w:jc w:val="center"/>
        <w:rPr>
          <w:rFonts w:cstheme="minorHAnsi"/>
          <w:b/>
          <w:sz w:val="28"/>
          <w:szCs w:val="28"/>
        </w:rPr>
      </w:pPr>
    </w:p>
    <w:p w14:paraId="01FF21EC" w14:textId="77777777" w:rsidR="007E67C5" w:rsidRPr="00EC1049" w:rsidRDefault="007E67C5" w:rsidP="007E67C5">
      <w:pPr>
        <w:spacing w:after="0" w:line="240" w:lineRule="auto"/>
        <w:jc w:val="center"/>
        <w:rPr>
          <w:rFonts w:cstheme="minorHAnsi"/>
          <w:b/>
          <w:sz w:val="56"/>
          <w:szCs w:val="56"/>
        </w:rPr>
      </w:pPr>
      <w:r w:rsidRPr="00EC1049">
        <w:rPr>
          <w:rFonts w:cstheme="minorHAnsi"/>
          <w:b/>
          <w:sz w:val="56"/>
          <w:szCs w:val="56"/>
        </w:rPr>
        <w:t>MS-I/MS-II Pre-Clinical Coursework</w:t>
      </w:r>
    </w:p>
    <w:p w14:paraId="33C50B70" w14:textId="77777777" w:rsidR="000D69FD" w:rsidRPr="00EC1049" w:rsidRDefault="000D69FD" w:rsidP="000E72C6">
      <w:pPr>
        <w:spacing w:after="0" w:line="240" w:lineRule="auto"/>
        <w:jc w:val="center"/>
        <w:rPr>
          <w:rFonts w:cstheme="minorHAnsi"/>
          <w:b/>
          <w:sz w:val="28"/>
          <w:szCs w:val="28"/>
        </w:rPr>
      </w:pPr>
    </w:p>
    <w:p w14:paraId="2954A414" w14:textId="77777777" w:rsidR="000D69FD" w:rsidRPr="00EC1049" w:rsidRDefault="005050D5" w:rsidP="000D69FD">
      <w:pPr>
        <w:spacing w:after="0" w:line="240" w:lineRule="auto"/>
        <w:jc w:val="center"/>
        <w:rPr>
          <w:rFonts w:cstheme="minorHAnsi"/>
          <w:b/>
          <w:sz w:val="56"/>
          <w:szCs w:val="56"/>
        </w:rPr>
      </w:pPr>
      <w:r w:rsidRPr="00EC1049">
        <w:rPr>
          <w:rFonts w:cstheme="minorHAnsi"/>
          <w:b/>
          <w:sz w:val="56"/>
          <w:szCs w:val="56"/>
        </w:rPr>
        <w:t>Study Strategies</w:t>
      </w:r>
      <w:r w:rsidR="000D69FD" w:rsidRPr="00EC1049">
        <w:rPr>
          <w:rFonts w:cstheme="minorHAnsi"/>
          <w:b/>
          <w:sz w:val="56"/>
          <w:szCs w:val="56"/>
        </w:rPr>
        <w:t xml:space="preserve"> </w:t>
      </w:r>
      <w:r w:rsidR="000A2EC3" w:rsidRPr="00EC1049">
        <w:rPr>
          <w:rFonts w:cstheme="minorHAnsi"/>
          <w:b/>
          <w:sz w:val="56"/>
          <w:szCs w:val="56"/>
        </w:rPr>
        <w:t>Guidebook</w:t>
      </w:r>
    </w:p>
    <w:p w14:paraId="2F275C52" w14:textId="77777777" w:rsidR="000D69FD" w:rsidRPr="00EC1049" w:rsidRDefault="000D69FD" w:rsidP="000E72C6">
      <w:pPr>
        <w:spacing w:after="0" w:line="240" w:lineRule="auto"/>
        <w:jc w:val="center"/>
        <w:rPr>
          <w:rFonts w:cstheme="minorHAnsi"/>
          <w:b/>
          <w:sz w:val="56"/>
          <w:szCs w:val="56"/>
        </w:rPr>
      </w:pPr>
    </w:p>
    <w:p w14:paraId="140D9374" w14:textId="77777777" w:rsidR="000D69FD" w:rsidRPr="00EC1049" w:rsidRDefault="000D69FD" w:rsidP="000E72C6">
      <w:pPr>
        <w:spacing w:after="0" w:line="240" w:lineRule="auto"/>
        <w:jc w:val="center"/>
        <w:rPr>
          <w:rFonts w:cstheme="minorHAnsi"/>
          <w:b/>
          <w:sz w:val="28"/>
          <w:szCs w:val="28"/>
        </w:rPr>
      </w:pPr>
    </w:p>
    <w:p w14:paraId="5DAA47B5" w14:textId="17F2E5F5" w:rsidR="000D69FD" w:rsidRPr="00EC1049" w:rsidRDefault="00353147" w:rsidP="002A6E8C">
      <w:pPr>
        <w:jc w:val="center"/>
        <w:rPr>
          <w:rFonts w:cstheme="minorHAnsi"/>
          <w:b/>
          <w:sz w:val="28"/>
          <w:szCs w:val="28"/>
          <w:u w:val="single"/>
        </w:rPr>
      </w:pPr>
      <w:r w:rsidRPr="00EC1049">
        <w:rPr>
          <w:rFonts w:cstheme="minorHAnsi"/>
          <w:b/>
          <w:sz w:val="28"/>
          <w:szCs w:val="28"/>
        </w:rPr>
        <w:br w:type="page"/>
      </w:r>
      <w:r w:rsidRPr="00EC1049">
        <w:rPr>
          <w:rFonts w:cstheme="minorHAnsi"/>
          <w:b/>
          <w:sz w:val="36"/>
          <w:szCs w:val="36"/>
          <w:u w:val="single"/>
        </w:rPr>
        <w:lastRenderedPageBreak/>
        <w:t>TAB</w:t>
      </w:r>
      <w:r w:rsidR="00A918C4" w:rsidRPr="00EC1049">
        <w:rPr>
          <w:rFonts w:cstheme="minorHAnsi"/>
          <w:b/>
          <w:sz w:val="36"/>
          <w:szCs w:val="36"/>
          <w:u w:val="single"/>
        </w:rPr>
        <w:t>LE OF CONTENTS</w:t>
      </w:r>
    </w:p>
    <w:p w14:paraId="688DCC15" w14:textId="77777777" w:rsidR="00A918C4" w:rsidRPr="00EC1049" w:rsidRDefault="00A918C4" w:rsidP="000E72C6">
      <w:pPr>
        <w:spacing w:after="0" w:line="240" w:lineRule="auto"/>
        <w:jc w:val="center"/>
        <w:rPr>
          <w:rFonts w:cstheme="minorHAnsi"/>
          <w:b/>
          <w:sz w:val="28"/>
          <w:szCs w:val="28"/>
        </w:rPr>
      </w:pPr>
    </w:p>
    <w:p w14:paraId="22DB3FF6" w14:textId="77777777" w:rsidR="00A918C4" w:rsidRPr="00EC1049" w:rsidRDefault="00A918C4" w:rsidP="000E72C6">
      <w:pPr>
        <w:spacing w:after="0" w:line="240" w:lineRule="auto"/>
        <w:jc w:val="center"/>
        <w:rPr>
          <w:rFonts w:cstheme="minorHAnsi"/>
          <w:b/>
          <w:sz w:val="28"/>
          <w:szCs w:val="28"/>
        </w:rPr>
      </w:pPr>
    </w:p>
    <w:p w14:paraId="50317D49" w14:textId="77777777" w:rsidR="00A918C4" w:rsidRPr="00EC1049" w:rsidRDefault="00A918C4" w:rsidP="000E72C6">
      <w:pPr>
        <w:spacing w:after="0" w:line="240" w:lineRule="auto"/>
        <w:jc w:val="center"/>
        <w:rPr>
          <w:rFonts w:cstheme="minorHAnsi"/>
          <w:b/>
          <w:sz w:val="28"/>
          <w:szCs w:val="28"/>
        </w:rPr>
      </w:pPr>
    </w:p>
    <w:p w14:paraId="15A026D9" w14:textId="15838933" w:rsidR="00C52CF1" w:rsidRPr="00F85E9D" w:rsidRDefault="00C46C5A" w:rsidP="00D12640">
      <w:pPr>
        <w:spacing w:after="0" w:line="240" w:lineRule="auto"/>
        <w:jc w:val="right"/>
        <w:rPr>
          <w:rFonts w:cstheme="minorHAnsi"/>
          <w:sz w:val="28"/>
          <w:szCs w:val="28"/>
        </w:rPr>
      </w:pPr>
      <w:r w:rsidRPr="00F85E9D">
        <w:rPr>
          <w:rFonts w:cstheme="minorHAnsi"/>
          <w:sz w:val="28"/>
          <w:szCs w:val="28"/>
        </w:rPr>
        <w:t>Introduction</w:t>
      </w:r>
      <w:r w:rsidR="00F85E9D">
        <w:rPr>
          <w:rFonts w:cstheme="minorHAnsi"/>
          <w:sz w:val="28"/>
          <w:szCs w:val="28"/>
        </w:rPr>
        <w:t>………………………………</w:t>
      </w:r>
      <w:r w:rsidR="000A295C">
        <w:rPr>
          <w:rFonts w:cstheme="minorHAnsi"/>
          <w:sz w:val="28"/>
          <w:szCs w:val="28"/>
        </w:rPr>
        <w:t>….</w:t>
      </w:r>
      <w:r w:rsidR="00F85E9D">
        <w:rPr>
          <w:rFonts w:cstheme="minorHAnsi"/>
          <w:sz w:val="28"/>
          <w:szCs w:val="28"/>
        </w:rPr>
        <w:t>………………………………………………………………</w:t>
      </w:r>
      <w:r w:rsidR="00F9356C">
        <w:rPr>
          <w:rFonts w:cstheme="minorHAnsi"/>
          <w:sz w:val="28"/>
          <w:szCs w:val="28"/>
        </w:rPr>
        <w:t>.</w:t>
      </w:r>
      <w:r w:rsidR="00F85E9D">
        <w:rPr>
          <w:rFonts w:cstheme="minorHAnsi"/>
          <w:sz w:val="28"/>
          <w:szCs w:val="28"/>
        </w:rPr>
        <w:t>…….2</w:t>
      </w:r>
    </w:p>
    <w:p w14:paraId="0A9635F1" w14:textId="2E6F98FE" w:rsidR="00F85E9D" w:rsidRDefault="00F85E9D" w:rsidP="00D12640">
      <w:pPr>
        <w:spacing w:after="0" w:line="240" w:lineRule="auto"/>
        <w:jc w:val="right"/>
        <w:rPr>
          <w:rFonts w:cstheme="minorHAnsi"/>
          <w:sz w:val="28"/>
          <w:szCs w:val="28"/>
        </w:rPr>
      </w:pPr>
    </w:p>
    <w:p w14:paraId="07652589" w14:textId="3ECF7B37" w:rsidR="00F85E9D" w:rsidRDefault="00A96B40" w:rsidP="00D12640">
      <w:pPr>
        <w:spacing w:after="0" w:line="240" w:lineRule="auto"/>
        <w:jc w:val="right"/>
        <w:rPr>
          <w:rFonts w:cstheme="minorHAnsi"/>
          <w:sz w:val="28"/>
          <w:szCs w:val="28"/>
        </w:rPr>
      </w:pPr>
      <w:r>
        <w:rPr>
          <w:rFonts w:cstheme="minorHAnsi"/>
          <w:sz w:val="28"/>
          <w:szCs w:val="28"/>
        </w:rPr>
        <w:t>Information Processing</w:t>
      </w:r>
      <w:r w:rsidR="00F1196C" w:rsidRPr="00F85E9D">
        <w:rPr>
          <w:rFonts w:cstheme="minorHAnsi"/>
          <w:sz w:val="28"/>
          <w:szCs w:val="28"/>
        </w:rPr>
        <w:t xml:space="preserve"> and Memory</w:t>
      </w:r>
      <w:r w:rsidR="00F85E9D">
        <w:rPr>
          <w:rFonts w:cstheme="minorHAnsi"/>
          <w:sz w:val="28"/>
          <w:szCs w:val="28"/>
        </w:rPr>
        <w:t>…………………………………</w:t>
      </w:r>
      <w:r w:rsidR="00C93371">
        <w:rPr>
          <w:rFonts w:cstheme="minorHAnsi"/>
          <w:sz w:val="28"/>
          <w:szCs w:val="28"/>
        </w:rPr>
        <w:t>.</w:t>
      </w:r>
      <w:r w:rsidR="00F85E9D">
        <w:rPr>
          <w:rFonts w:cstheme="minorHAnsi"/>
          <w:sz w:val="28"/>
          <w:szCs w:val="28"/>
        </w:rPr>
        <w:t>…………………………</w:t>
      </w:r>
      <w:r w:rsidR="000A295C">
        <w:rPr>
          <w:rFonts w:cstheme="minorHAnsi"/>
          <w:sz w:val="28"/>
          <w:szCs w:val="28"/>
        </w:rPr>
        <w:t>….</w:t>
      </w:r>
      <w:r w:rsidR="00F85E9D">
        <w:rPr>
          <w:rFonts w:cstheme="minorHAnsi"/>
          <w:sz w:val="28"/>
          <w:szCs w:val="28"/>
        </w:rPr>
        <w:t>…</w:t>
      </w:r>
      <w:r w:rsidR="00F9356C">
        <w:rPr>
          <w:rFonts w:cstheme="minorHAnsi"/>
          <w:sz w:val="28"/>
          <w:szCs w:val="28"/>
        </w:rPr>
        <w:t>2</w:t>
      </w:r>
    </w:p>
    <w:p w14:paraId="4F9B07DA" w14:textId="77777777" w:rsidR="00F9356C" w:rsidRDefault="00F9356C" w:rsidP="00D12640">
      <w:pPr>
        <w:spacing w:after="0" w:line="240" w:lineRule="auto"/>
        <w:jc w:val="right"/>
        <w:rPr>
          <w:rFonts w:cstheme="minorHAnsi"/>
          <w:sz w:val="28"/>
          <w:szCs w:val="28"/>
        </w:rPr>
      </w:pPr>
    </w:p>
    <w:p w14:paraId="443CB85E" w14:textId="73ADEAD8" w:rsidR="00C46C5A" w:rsidRPr="00F85E9D" w:rsidRDefault="00B25FBB" w:rsidP="00D12640">
      <w:pPr>
        <w:spacing w:after="0" w:line="240" w:lineRule="auto"/>
        <w:jc w:val="right"/>
        <w:rPr>
          <w:rFonts w:cstheme="minorHAnsi"/>
          <w:sz w:val="28"/>
          <w:szCs w:val="28"/>
        </w:rPr>
      </w:pPr>
      <w:r w:rsidRPr="00F85E9D">
        <w:rPr>
          <w:rFonts w:cstheme="minorHAnsi"/>
          <w:sz w:val="28"/>
          <w:szCs w:val="28"/>
        </w:rPr>
        <w:t>Learning Style</w:t>
      </w:r>
      <w:r w:rsidR="00C46C5A" w:rsidRPr="00F85E9D">
        <w:rPr>
          <w:rFonts w:cstheme="minorHAnsi"/>
          <w:sz w:val="28"/>
          <w:szCs w:val="28"/>
        </w:rPr>
        <w:t xml:space="preserve"> </w:t>
      </w:r>
      <w:r w:rsidRPr="00F85E9D">
        <w:rPr>
          <w:rFonts w:cstheme="minorHAnsi"/>
          <w:sz w:val="28"/>
          <w:szCs w:val="28"/>
        </w:rPr>
        <w:t>and Study Strategy</w:t>
      </w:r>
      <w:r w:rsidR="00C46C5A" w:rsidRPr="00F85E9D">
        <w:rPr>
          <w:rFonts w:cstheme="minorHAnsi"/>
          <w:sz w:val="28"/>
          <w:szCs w:val="28"/>
        </w:rPr>
        <w:t xml:space="preserve"> Assessments</w:t>
      </w:r>
      <w:r w:rsidR="00476645">
        <w:rPr>
          <w:rFonts w:cstheme="minorHAnsi"/>
          <w:sz w:val="28"/>
          <w:szCs w:val="28"/>
        </w:rPr>
        <w:t>…</w:t>
      </w:r>
      <w:r w:rsidR="00F62C58">
        <w:rPr>
          <w:rFonts w:cstheme="minorHAnsi"/>
          <w:sz w:val="28"/>
          <w:szCs w:val="28"/>
        </w:rPr>
        <w:t>…………</w:t>
      </w:r>
      <w:r w:rsidR="000A295C">
        <w:rPr>
          <w:rFonts w:cstheme="minorHAnsi"/>
          <w:sz w:val="28"/>
          <w:szCs w:val="28"/>
        </w:rPr>
        <w:t>.</w:t>
      </w:r>
      <w:r w:rsidR="00F62C58">
        <w:rPr>
          <w:rFonts w:cstheme="minorHAnsi"/>
          <w:sz w:val="28"/>
          <w:szCs w:val="28"/>
        </w:rPr>
        <w:t>…………………………………</w:t>
      </w:r>
      <w:r w:rsidR="000A295C">
        <w:rPr>
          <w:rFonts w:cstheme="minorHAnsi"/>
          <w:sz w:val="28"/>
          <w:szCs w:val="28"/>
        </w:rPr>
        <w:t>.</w:t>
      </w:r>
      <w:r w:rsidR="00F62C58">
        <w:rPr>
          <w:rFonts w:cstheme="minorHAnsi"/>
          <w:sz w:val="28"/>
          <w:szCs w:val="28"/>
        </w:rPr>
        <w:t>…</w:t>
      </w:r>
      <w:r w:rsidR="00F9356C">
        <w:rPr>
          <w:rFonts w:cstheme="minorHAnsi"/>
          <w:sz w:val="28"/>
          <w:szCs w:val="28"/>
        </w:rPr>
        <w:t>.4</w:t>
      </w:r>
    </w:p>
    <w:p w14:paraId="0F66A6AD" w14:textId="77777777" w:rsidR="00F85E9D" w:rsidRDefault="00F85E9D" w:rsidP="00D12640">
      <w:pPr>
        <w:spacing w:after="0" w:line="240" w:lineRule="auto"/>
        <w:jc w:val="right"/>
        <w:rPr>
          <w:rFonts w:cstheme="minorHAnsi"/>
          <w:sz w:val="28"/>
          <w:szCs w:val="28"/>
        </w:rPr>
      </w:pPr>
    </w:p>
    <w:p w14:paraId="6879CA88" w14:textId="74EF80C7" w:rsidR="00C46C5A" w:rsidRPr="00F85E9D" w:rsidRDefault="00974ED4" w:rsidP="00D12640">
      <w:pPr>
        <w:spacing w:after="0" w:line="240" w:lineRule="auto"/>
        <w:jc w:val="right"/>
        <w:rPr>
          <w:rFonts w:cstheme="minorHAnsi"/>
          <w:sz w:val="28"/>
          <w:szCs w:val="28"/>
        </w:rPr>
      </w:pPr>
      <w:r w:rsidRPr="00F85E9D">
        <w:rPr>
          <w:rFonts w:cstheme="minorHAnsi"/>
          <w:sz w:val="28"/>
          <w:szCs w:val="28"/>
        </w:rPr>
        <w:t>Stages of Studying</w:t>
      </w:r>
      <w:r w:rsidR="00476645">
        <w:rPr>
          <w:rFonts w:cstheme="minorHAnsi"/>
          <w:sz w:val="28"/>
          <w:szCs w:val="28"/>
        </w:rPr>
        <w:t xml:space="preserve"> </w:t>
      </w:r>
      <w:r w:rsidR="00F9356C">
        <w:rPr>
          <w:rFonts w:cstheme="minorHAnsi"/>
          <w:sz w:val="28"/>
          <w:szCs w:val="28"/>
        </w:rPr>
        <w:t>…………………………………………………………………………………………</w:t>
      </w:r>
      <w:r w:rsidR="000A295C">
        <w:rPr>
          <w:rFonts w:cstheme="minorHAnsi"/>
          <w:sz w:val="28"/>
          <w:szCs w:val="28"/>
        </w:rPr>
        <w:t>….</w:t>
      </w:r>
      <w:r w:rsidR="00F9356C">
        <w:rPr>
          <w:rFonts w:cstheme="minorHAnsi"/>
          <w:sz w:val="28"/>
          <w:szCs w:val="28"/>
        </w:rPr>
        <w:t>…5</w:t>
      </w:r>
    </w:p>
    <w:p w14:paraId="418638EC" w14:textId="77777777" w:rsidR="00F85E9D" w:rsidRDefault="00F85E9D" w:rsidP="00D12640">
      <w:pPr>
        <w:spacing w:after="0" w:line="240" w:lineRule="auto"/>
        <w:jc w:val="right"/>
        <w:rPr>
          <w:rFonts w:cstheme="minorHAnsi"/>
          <w:sz w:val="28"/>
          <w:szCs w:val="28"/>
        </w:rPr>
      </w:pPr>
    </w:p>
    <w:p w14:paraId="2F6BF91B" w14:textId="365AAE82" w:rsidR="00F9356C" w:rsidRDefault="00974ED4" w:rsidP="00D12640">
      <w:pPr>
        <w:spacing w:after="0" w:line="240" w:lineRule="auto"/>
        <w:jc w:val="right"/>
        <w:rPr>
          <w:rFonts w:cstheme="minorHAnsi"/>
          <w:sz w:val="28"/>
          <w:szCs w:val="28"/>
        </w:rPr>
      </w:pPr>
      <w:r w:rsidRPr="00F85E9D">
        <w:rPr>
          <w:rFonts w:cstheme="minorHAnsi"/>
          <w:sz w:val="28"/>
          <w:szCs w:val="28"/>
        </w:rPr>
        <w:t>Condensed Notes</w:t>
      </w:r>
      <w:r w:rsidR="00F9356C">
        <w:rPr>
          <w:rFonts w:cstheme="minorHAnsi"/>
          <w:sz w:val="28"/>
          <w:szCs w:val="28"/>
        </w:rPr>
        <w:t>………………………………………………</w:t>
      </w:r>
      <w:r w:rsidR="001A007B">
        <w:rPr>
          <w:rFonts w:cstheme="minorHAnsi"/>
          <w:sz w:val="28"/>
          <w:szCs w:val="28"/>
        </w:rPr>
        <w:t>..</w:t>
      </w:r>
      <w:r w:rsidR="00F9356C">
        <w:rPr>
          <w:rFonts w:cstheme="minorHAnsi"/>
          <w:sz w:val="28"/>
          <w:szCs w:val="28"/>
        </w:rPr>
        <w:t>……………………………………</w:t>
      </w:r>
      <w:r w:rsidR="000A295C">
        <w:rPr>
          <w:rFonts w:cstheme="minorHAnsi"/>
          <w:sz w:val="28"/>
          <w:szCs w:val="28"/>
        </w:rPr>
        <w:t>….</w:t>
      </w:r>
      <w:r w:rsidR="00F9356C">
        <w:rPr>
          <w:rFonts w:cstheme="minorHAnsi"/>
          <w:sz w:val="28"/>
          <w:szCs w:val="28"/>
        </w:rPr>
        <w:t>………6</w:t>
      </w:r>
    </w:p>
    <w:p w14:paraId="27F7311D" w14:textId="77777777" w:rsidR="00F9356C" w:rsidRDefault="00F9356C" w:rsidP="00D12640">
      <w:pPr>
        <w:spacing w:after="0" w:line="240" w:lineRule="auto"/>
        <w:jc w:val="right"/>
        <w:rPr>
          <w:rFonts w:cstheme="minorHAnsi"/>
          <w:sz w:val="28"/>
          <w:szCs w:val="28"/>
        </w:rPr>
      </w:pPr>
    </w:p>
    <w:p w14:paraId="12356BCE" w14:textId="18663398" w:rsidR="00C46C5A" w:rsidRPr="00F85E9D" w:rsidRDefault="0031678F" w:rsidP="00D12640">
      <w:pPr>
        <w:spacing w:after="0" w:line="240" w:lineRule="auto"/>
        <w:jc w:val="right"/>
        <w:rPr>
          <w:rFonts w:cstheme="minorHAnsi"/>
          <w:sz w:val="28"/>
          <w:szCs w:val="28"/>
        </w:rPr>
      </w:pPr>
      <w:r w:rsidRPr="00F85E9D">
        <w:rPr>
          <w:rFonts w:cstheme="minorHAnsi"/>
          <w:sz w:val="28"/>
          <w:szCs w:val="28"/>
        </w:rPr>
        <w:t xml:space="preserve">Time Management and </w:t>
      </w:r>
      <w:r w:rsidR="00C46C5A" w:rsidRPr="00F85E9D">
        <w:rPr>
          <w:rFonts w:cstheme="minorHAnsi"/>
          <w:sz w:val="28"/>
          <w:szCs w:val="28"/>
        </w:rPr>
        <w:t>Study Schedules</w:t>
      </w:r>
      <w:r w:rsidR="00476645">
        <w:rPr>
          <w:rFonts w:cstheme="minorHAnsi"/>
          <w:sz w:val="28"/>
          <w:szCs w:val="28"/>
        </w:rPr>
        <w:t xml:space="preserve"> </w:t>
      </w:r>
      <w:r w:rsidR="00F9356C">
        <w:rPr>
          <w:rFonts w:cstheme="minorHAnsi"/>
          <w:sz w:val="28"/>
          <w:szCs w:val="28"/>
        </w:rPr>
        <w:t>………………………………………………</w:t>
      </w:r>
      <w:r w:rsidR="000A295C">
        <w:rPr>
          <w:rFonts w:cstheme="minorHAnsi"/>
          <w:sz w:val="28"/>
          <w:szCs w:val="28"/>
        </w:rPr>
        <w:t>.</w:t>
      </w:r>
      <w:r w:rsidR="00F9356C">
        <w:rPr>
          <w:rFonts w:cstheme="minorHAnsi"/>
          <w:sz w:val="28"/>
          <w:szCs w:val="28"/>
        </w:rPr>
        <w:t>…</w:t>
      </w:r>
      <w:r w:rsidR="00476645">
        <w:rPr>
          <w:rFonts w:cstheme="minorHAnsi"/>
          <w:sz w:val="28"/>
          <w:szCs w:val="28"/>
        </w:rPr>
        <w:t>..</w:t>
      </w:r>
      <w:r w:rsidR="00F9356C">
        <w:rPr>
          <w:rFonts w:cstheme="minorHAnsi"/>
          <w:sz w:val="28"/>
          <w:szCs w:val="28"/>
        </w:rPr>
        <w:t>……….6</w:t>
      </w:r>
    </w:p>
    <w:p w14:paraId="2D03D7FC" w14:textId="77777777" w:rsidR="00F85E9D" w:rsidRDefault="00F85E9D" w:rsidP="00D12640">
      <w:pPr>
        <w:spacing w:after="0" w:line="240" w:lineRule="auto"/>
        <w:jc w:val="right"/>
        <w:rPr>
          <w:rFonts w:cstheme="minorHAnsi"/>
          <w:sz w:val="28"/>
          <w:szCs w:val="28"/>
        </w:rPr>
      </w:pPr>
    </w:p>
    <w:p w14:paraId="26757270" w14:textId="34B215D2" w:rsidR="00974ED4" w:rsidRPr="00F85E9D" w:rsidRDefault="00974ED4" w:rsidP="00D12640">
      <w:pPr>
        <w:spacing w:after="0" w:line="240" w:lineRule="auto"/>
        <w:jc w:val="right"/>
        <w:rPr>
          <w:rFonts w:cstheme="minorHAnsi"/>
          <w:sz w:val="28"/>
          <w:szCs w:val="28"/>
        </w:rPr>
      </w:pPr>
      <w:r w:rsidRPr="00F85E9D">
        <w:rPr>
          <w:rFonts w:cstheme="minorHAnsi"/>
          <w:sz w:val="28"/>
          <w:szCs w:val="28"/>
        </w:rPr>
        <w:t>Test Strategies</w:t>
      </w:r>
      <w:r w:rsidR="00F9356C">
        <w:rPr>
          <w:rFonts w:cstheme="minorHAnsi"/>
          <w:sz w:val="28"/>
          <w:szCs w:val="28"/>
        </w:rPr>
        <w:t>………………………………………………………………………………</w:t>
      </w:r>
      <w:r w:rsidR="001A007B">
        <w:rPr>
          <w:rFonts w:cstheme="minorHAnsi"/>
          <w:sz w:val="28"/>
          <w:szCs w:val="28"/>
        </w:rPr>
        <w:t>.</w:t>
      </w:r>
      <w:r w:rsidR="00F9356C">
        <w:rPr>
          <w:rFonts w:cstheme="minorHAnsi"/>
          <w:sz w:val="28"/>
          <w:szCs w:val="28"/>
        </w:rPr>
        <w:t>……………………7</w:t>
      </w:r>
    </w:p>
    <w:p w14:paraId="7C6DCDCF" w14:textId="77777777" w:rsidR="00F85E9D" w:rsidRDefault="00F85E9D" w:rsidP="00D12640">
      <w:pPr>
        <w:spacing w:after="0" w:line="240" w:lineRule="auto"/>
        <w:jc w:val="right"/>
        <w:rPr>
          <w:rFonts w:cstheme="minorHAnsi"/>
          <w:sz w:val="28"/>
          <w:szCs w:val="28"/>
        </w:rPr>
      </w:pPr>
    </w:p>
    <w:p w14:paraId="02B3F9CC" w14:textId="7B63B162" w:rsidR="00E653E0" w:rsidRPr="00F85E9D" w:rsidRDefault="00E653E0" w:rsidP="00D12640">
      <w:pPr>
        <w:spacing w:after="0" w:line="240" w:lineRule="auto"/>
        <w:jc w:val="right"/>
        <w:rPr>
          <w:rFonts w:cstheme="minorHAnsi"/>
          <w:sz w:val="28"/>
          <w:szCs w:val="28"/>
        </w:rPr>
      </w:pPr>
      <w:r w:rsidRPr="00F85E9D">
        <w:rPr>
          <w:rFonts w:cstheme="minorHAnsi"/>
          <w:sz w:val="28"/>
          <w:szCs w:val="28"/>
        </w:rPr>
        <w:t>Using Learning Objectives</w:t>
      </w:r>
      <w:r w:rsidR="00F9356C">
        <w:rPr>
          <w:rFonts w:cstheme="minorHAnsi"/>
          <w:sz w:val="28"/>
          <w:szCs w:val="28"/>
        </w:rPr>
        <w:t>……………………………………………………………………………</w:t>
      </w:r>
      <w:r w:rsidR="001A007B">
        <w:rPr>
          <w:rFonts w:cstheme="minorHAnsi"/>
          <w:sz w:val="28"/>
          <w:szCs w:val="28"/>
        </w:rPr>
        <w:t>.</w:t>
      </w:r>
      <w:r w:rsidR="00F9356C">
        <w:rPr>
          <w:rFonts w:cstheme="minorHAnsi"/>
          <w:sz w:val="28"/>
          <w:szCs w:val="28"/>
        </w:rPr>
        <w:t>…….8</w:t>
      </w:r>
    </w:p>
    <w:p w14:paraId="389D9150" w14:textId="77777777" w:rsidR="00F85E9D" w:rsidRDefault="00F85E9D" w:rsidP="00D12640">
      <w:pPr>
        <w:spacing w:after="0" w:line="240" w:lineRule="auto"/>
        <w:jc w:val="right"/>
        <w:rPr>
          <w:rFonts w:cstheme="minorHAnsi"/>
          <w:sz w:val="28"/>
          <w:szCs w:val="28"/>
        </w:rPr>
      </w:pPr>
    </w:p>
    <w:p w14:paraId="4D82C90C" w14:textId="4586362A" w:rsidR="005951B4" w:rsidRPr="00F85E9D" w:rsidRDefault="00B323C3" w:rsidP="00D12640">
      <w:pPr>
        <w:spacing w:after="0" w:line="240" w:lineRule="auto"/>
        <w:jc w:val="right"/>
        <w:rPr>
          <w:rFonts w:cstheme="minorHAnsi"/>
          <w:sz w:val="28"/>
          <w:szCs w:val="28"/>
        </w:rPr>
      </w:pPr>
      <w:r w:rsidRPr="00F85E9D">
        <w:rPr>
          <w:rFonts w:cstheme="minorHAnsi"/>
          <w:sz w:val="28"/>
          <w:szCs w:val="28"/>
        </w:rPr>
        <w:t>Resources</w:t>
      </w:r>
      <w:r w:rsidR="00F9356C">
        <w:rPr>
          <w:rFonts w:cstheme="minorHAnsi"/>
          <w:sz w:val="28"/>
          <w:szCs w:val="28"/>
        </w:rPr>
        <w:t>…………………………………………………………………………………………………</w:t>
      </w:r>
      <w:r w:rsidR="001A6D60">
        <w:rPr>
          <w:rFonts w:cstheme="minorHAnsi"/>
          <w:sz w:val="28"/>
          <w:szCs w:val="28"/>
        </w:rPr>
        <w:t>….</w:t>
      </w:r>
      <w:r w:rsidR="00F9356C">
        <w:rPr>
          <w:rFonts w:cstheme="minorHAnsi"/>
          <w:sz w:val="28"/>
          <w:szCs w:val="28"/>
        </w:rPr>
        <w:t>…….9</w:t>
      </w:r>
    </w:p>
    <w:p w14:paraId="25D05E8F" w14:textId="77777777" w:rsidR="00F85E9D" w:rsidRDefault="00F85E9D" w:rsidP="00D12640">
      <w:pPr>
        <w:spacing w:after="0" w:line="240" w:lineRule="auto"/>
        <w:jc w:val="right"/>
        <w:rPr>
          <w:rFonts w:cstheme="minorHAnsi"/>
          <w:sz w:val="28"/>
          <w:szCs w:val="28"/>
        </w:rPr>
      </w:pPr>
    </w:p>
    <w:p w14:paraId="58B7DAA6" w14:textId="2F3F2FA1" w:rsidR="005165CB" w:rsidRPr="00F85E9D" w:rsidRDefault="005165CB" w:rsidP="00D12640">
      <w:pPr>
        <w:spacing w:after="0" w:line="240" w:lineRule="auto"/>
        <w:jc w:val="right"/>
        <w:rPr>
          <w:rFonts w:cstheme="minorHAnsi"/>
          <w:sz w:val="28"/>
          <w:szCs w:val="28"/>
        </w:rPr>
      </w:pPr>
      <w:r w:rsidRPr="00F85E9D">
        <w:rPr>
          <w:rFonts w:cstheme="minorHAnsi"/>
          <w:sz w:val="28"/>
          <w:szCs w:val="28"/>
        </w:rPr>
        <w:t>References</w:t>
      </w:r>
      <w:r w:rsidR="00F9356C">
        <w:rPr>
          <w:rFonts w:cstheme="minorHAnsi"/>
          <w:sz w:val="28"/>
          <w:szCs w:val="28"/>
        </w:rPr>
        <w:t>…………………</w:t>
      </w:r>
      <w:r w:rsidR="001A007B">
        <w:rPr>
          <w:rFonts w:cstheme="minorHAnsi"/>
          <w:sz w:val="28"/>
          <w:szCs w:val="28"/>
        </w:rPr>
        <w:t>………………………………………………………………………………….</w:t>
      </w:r>
      <w:r w:rsidR="00F9356C">
        <w:rPr>
          <w:rFonts w:cstheme="minorHAnsi"/>
          <w:sz w:val="28"/>
          <w:szCs w:val="28"/>
        </w:rPr>
        <w:t>….10</w:t>
      </w:r>
    </w:p>
    <w:p w14:paraId="39C4D1E5" w14:textId="77777777" w:rsidR="00F85E9D" w:rsidRDefault="00F85E9D" w:rsidP="00D12640">
      <w:pPr>
        <w:spacing w:after="0" w:line="240" w:lineRule="auto"/>
        <w:jc w:val="right"/>
        <w:rPr>
          <w:rFonts w:cstheme="minorHAnsi"/>
          <w:sz w:val="28"/>
          <w:szCs w:val="28"/>
        </w:rPr>
      </w:pPr>
    </w:p>
    <w:p w14:paraId="4D1CFFF6" w14:textId="7199443B" w:rsidR="00CC7862" w:rsidRDefault="00CC7862" w:rsidP="000A295C">
      <w:pPr>
        <w:spacing w:after="0" w:line="240" w:lineRule="auto"/>
        <w:jc w:val="right"/>
        <w:rPr>
          <w:rFonts w:cstheme="minorHAnsi"/>
          <w:sz w:val="28"/>
          <w:szCs w:val="28"/>
        </w:rPr>
      </w:pPr>
      <w:r w:rsidRPr="00F85E9D">
        <w:rPr>
          <w:rFonts w:cstheme="minorHAnsi"/>
          <w:sz w:val="28"/>
          <w:szCs w:val="28"/>
        </w:rPr>
        <w:t>Appendices</w:t>
      </w:r>
      <w:r w:rsidR="00703726" w:rsidRPr="00F85E9D">
        <w:rPr>
          <w:rFonts w:cstheme="minorHAnsi"/>
          <w:sz w:val="28"/>
          <w:szCs w:val="28"/>
        </w:rPr>
        <w:t xml:space="preserve"> </w:t>
      </w:r>
    </w:p>
    <w:p w14:paraId="1FDB6E57" w14:textId="77777777" w:rsidR="001F1084" w:rsidRPr="00F85E9D" w:rsidRDefault="001F1084" w:rsidP="000A295C">
      <w:pPr>
        <w:spacing w:after="0" w:line="240" w:lineRule="auto"/>
        <w:jc w:val="right"/>
        <w:rPr>
          <w:rFonts w:cstheme="minorHAnsi"/>
          <w:sz w:val="28"/>
          <w:szCs w:val="28"/>
        </w:rPr>
      </w:pPr>
    </w:p>
    <w:p w14:paraId="6C9457CE" w14:textId="5DD352D9" w:rsidR="00703726" w:rsidRDefault="00CC7862" w:rsidP="001F1084">
      <w:pPr>
        <w:spacing w:after="0" w:line="240" w:lineRule="auto"/>
        <w:jc w:val="right"/>
        <w:rPr>
          <w:rFonts w:cstheme="minorHAnsi"/>
          <w:sz w:val="28"/>
          <w:szCs w:val="28"/>
        </w:rPr>
      </w:pPr>
      <w:r w:rsidRPr="00F85E9D">
        <w:rPr>
          <w:rFonts w:cstheme="minorHAnsi"/>
          <w:sz w:val="28"/>
          <w:szCs w:val="28"/>
        </w:rPr>
        <w:t>Appendix A</w:t>
      </w:r>
      <w:r w:rsidR="00703726" w:rsidRPr="00F85E9D">
        <w:rPr>
          <w:rFonts w:cstheme="minorHAnsi"/>
          <w:sz w:val="28"/>
          <w:szCs w:val="28"/>
        </w:rPr>
        <w:t xml:space="preserve"> </w:t>
      </w:r>
      <w:r w:rsidR="00DC4E69" w:rsidRPr="00F85E9D">
        <w:rPr>
          <w:rFonts w:cstheme="minorHAnsi"/>
          <w:sz w:val="28"/>
          <w:szCs w:val="28"/>
        </w:rPr>
        <w:t xml:space="preserve">Type of Condensed Notes for the </w:t>
      </w:r>
      <w:r w:rsidR="00F879E0" w:rsidRPr="00F85E9D">
        <w:rPr>
          <w:rFonts w:cstheme="minorHAnsi"/>
          <w:sz w:val="28"/>
          <w:szCs w:val="28"/>
        </w:rPr>
        <w:t>Task, Information and Course</w:t>
      </w:r>
      <w:r w:rsidR="000A295C">
        <w:rPr>
          <w:rFonts w:cstheme="minorHAnsi"/>
          <w:sz w:val="28"/>
          <w:szCs w:val="28"/>
        </w:rPr>
        <w:t>….….</w:t>
      </w:r>
      <w:r w:rsidR="00F9356C">
        <w:rPr>
          <w:rFonts w:cstheme="minorHAnsi"/>
          <w:sz w:val="28"/>
          <w:szCs w:val="28"/>
        </w:rPr>
        <w:t>1</w:t>
      </w:r>
      <w:r w:rsidR="000A295C">
        <w:rPr>
          <w:rFonts w:cstheme="minorHAnsi"/>
          <w:sz w:val="28"/>
          <w:szCs w:val="28"/>
        </w:rPr>
        <w:t>1</w:t>
      </w:r>
    </w:p>
    <w:p w14:paraId="784C2CE2" w14:textId="77777777" w:rsidR="001A007B" w:rsidRPr="00F85E9D" w:rsidRDefault="001A007B" w:rsidP="001F1084">
      <w:pPr>
        <w:spacing w:after="0" w:line="240" w:lineRule="auto"/>
        <w:jc w:val="right"/>
        <w:rPr>
          <w:rFonts w:cstheme="minorHAnsi"/>
          <w:sz w:val="28"/>
          <w:szCs w:val="28"/>
        </w:rPr>
      </w:pPr>
    </w:p>
    <w:p w14:paraId="11F97911" w14:textId="2DEA971F" w:rsidR="00CC7862" w:rsidRDefault="00CC7862" w:rsidP="001F1084">
      <w:pPr>
        <w:spacing w:after="0" w:line="240" w:lineRule="auto"/>
        <w:jc w:val="right"/>
        <w:rPr>
          <w:rFonts w:cstheme="minorHAnsi"/>
          <w:sz w:val="28"/>
          <w:szCs w:val="28"/>
        </w:rPr>
      </w:pPr>
      <w:r w:rsidRPr="00F85E9D">
        <w:rPr>
          <w:rFonts w:cstheme="minorHAnsi"/>
          <w:sz w:val="28"/>
          <w:szCs w:val="28"/>
        </w:rPr>
        <w:t>Appendix B</w:t>
      </w:r>
      <w:r w:rsidR="00F879E0" w:rsidRPr="00F85E9D">
        <w:rPr>
          <w:rFonts w:cstheme="minorHAnsi"/>
          <w:sz w:val="28"/>
          <w:szCs w:val="28"/>
        </w:rPr>
        <w:t xml:space="preserve"> Condensed Notes Examples</w:t>
      </w:r>
      <w:r w:rsidR="00F9356C">
        <w:rPr>
          <w:rFonts w:cstheme="minorHAnsi"/>
          <w:sz w:val="28"/>
          <w:szCs w:val="28"/>
        </w:rPr>
        <w:t>…………………</w:t>
      </w:r>
      <w:r w:rsidR="001A007B">
        <w:rPr>
          <w:rFonts w:cstheme="minorHAnsi"/>
          <w:sz w:val="28"/>
          <w:szCs w:val="28"/>
        </w:rPr>
        <w:t>………</w:t>
      </w:r>
      <w:r w:rsidR="000A295C">
        <w:rPr>
          <w:rFonts w:cstheme="minorHAnsi"/>
          <w:sz w:val="28"/>
          <w:szCs w:val="28"/>
        </w:rPr>
        <w:t>…………</w:t>
      </w:r>
      <w:r w:rsidR="001A007B">
        <w:rPr>
          <w:rFonts w:cstheme="minorHAnsi"/>
          <w:sz w:val="28"/>
          <w:szCs w:val="28"/>
        </w:rPr>
        <w:t>…………………</w:t>
      </w:r>
      <w:r w:rsidR="00F9356C">
        <w:rPr>
          <w:rFonts w:cstheme="minorHAnsi"/>
          <w:sz w:val="28"/>
          <w:szCs w:val="28"/>
        </w:rPr>
        <w:t>…….12</w:t>
      </w:r>
    </w:p>
    <w:p w14:paraId="75382A40" w14:textId="77777777" w:rsidR="001A007B" w:rsidRPr="00F85E9D" w:rsidRDefault="001A007B" w:rsidP="001F1084">
      <w:pPr>
        <w:spacing w:after="0" w:line="240" w:lineRule="auto"/>
        <w:ind w:firstLine="720"/>
        <w:jc w:val="right"/>
        <w:rPr>
          <w:rFonts w:cstheme="minorHAnsi"/>
          <w:sz w:val="28"/>
          <w:szCs w:val="28"/>
        </w:rPr>
      </w:pPr>
    </w:p>
    <w:p w14:paraId="2AA64523" w14:textId="14C47F86" w:rsidR="00CC7862" w:rsidRDefault="00CC7862" w:rsidP="001F1084">
      <w:pPr>
        <w:spacing w:after="0" w:line="240" w:lineRule="auto"/>
        <w:jc w:val="right"/>
        <w:rPr>
          <w:rFonts w:cstheme="minorHAnsi"/>
          <w:sz w:val="28"/>
          <w:szCs w:val="28"/>
        </w:rPr>
      </w:pPr>
      <w:r w:rsidRPr="00B74B39">
        <w:rPr>
          <w:rFonts w:cstheme="minorHAnsi"/>
          <w:sz w:val="28"/>
          <w:szCs w:val="28"/>
        </w:rPr>
        <w:t>Appendix C</w:t>
      </w:r>
      <w:r w:rsidR="00F879E0" w:rsidRPr="00B74B39">
        <w:rPr>
          <w:rFonts w:cstheme="minorHAnsi"/>
          <w:sz w:val="28"/>
          <w:szCs w:val="28"/>
        </w:rPr>
        <w:t xml:space="preserve"> Concept Mapping Instructions</w:t>
      </w:r>
      <w:r w:rsidR="00F9356C">
        <w:rPr>
          <w:rFonts w:cstheme="minorHAnsi"/>
          <w:sz w:val="28"/>
          <w:szCs w:val="28"/>
        </w:rPr>
        <w:t>……………………………</w:t>
      </w:r>
      <w:r w:rsidR="001A007B">
        <w:rPr>
          <w:rFonts w:cstheme="minorHAnsi"/>
          <w:sz w:val="28"/>
          <w:szCs w:val="28"/>
        </w:rPr>
        <w:t>………………………</w:t>
      </w:r>
      <w:r w:rsidR="000A295C">
        <w:rPr>
          <w:rFonts w:cstheme="minorHAnsi"/>
          <w:sz w:val="28"/>
          <w:szCs w:val="28"/>
        </w:rPr>
        <w:t>..</w:t>
      </w:r>
      <w:r w:rsidR="00F9356C">
        <w:rPr>
          <w:rFonts w:cstheme="minorHAnsi"/>
          <w:sz w:val="28"/>
          <w:szCs w:val="28"/>
        </w:rPr>
        <w:t>….15</w:t>
      </w:r>
    </w:p>
    <w:p w14:paraId="22E0A894" w14:textId="77777777" w:rsidR="001A007B" w:rsidRPr="00B74B39" w:rsidRDefault="001A007B" w:rsidP="001F1084">
      <w:pPr>
        <w:spacing w:after="0" w:line="240" w:lineRule="auto"/>
        <w:ind w:firstLine="720"/>
        <w:jc w:val="right"/>
        <w:rPr>
          <w:rFonts w:cstheme="minorHAnsi"/>
          <w:sz w:val="28"/>
          <w:szCs w:val="28"/>
        </w:rPr>
      </w:pPr>
    </w:p>
    <w:p w14:paraId="47B71FE3" w14:textId="183AC246" w:rsidR="00703726" w:rsidRDefault="00703726" w:rsidP="001F1084">
      <w:pPr>
        <w:spacing w:after="0" w:line="240" w:lineRule="auto"/>
        <w:jc w:val="right"/>
        <w:rPr>
          <w:rFonts w:cstheme="minorHAnsi"/>
          <w:sz w:val="28"/>
          <w:szCs w:val="28"/>
        </w:rPr>
      </w:pPr>
      <w:r w:rsidRPr="00B74B39">
        <w:rPr>
          <w:rFonts w:cstheme="minorHAnsi"/>
          <w:sz w:val="28"/>
          <w:szCs w:val="28"/>
        </w:rPr>
        <w:t>Appendix D Academic</w:t>
      </w:r>
      <w:r w:rsidR="00F879E0" w:rsidRPr="00B74B39">
        <w:rPr>
          <w:rFonts w:cstheme="minorHAnsi"/>
          <w:sz w:val="28"/>
          <w:szCs w:val="28"/>
        </w:rPr>
        <w:t xml:space="preserve"> Study</w:t>
      </w:r>
      <w:r w:rsidR="00C93371">
        <w:rPr>
          <w:rFonts w:cstheme="minorHAnsi"/>
          <w:sz w:val="28"/>
          <w:szCs w:val="28"/>
        </w:rPr>
        <w:t xml:space="preserve"> Resource List……</w:t>
      </w:r>
      <w:r w:rsidR="00F9356C">
        <w:rPr>
          <w:rFonts w:cstheme="minorHAnsi"/>
          <w:sz w:val="28"/>
          <w:szCs w:val="28"/>
        </w:rPr>
        <w:t>…</w:t>
      </w:r>
      <w:r w:rsidR="001A007B">
        <w:rPr>
          <w:rFonts w:cstheme="minorHAnsi"/>
          <w:sz w:val="28"/>
          <w:szCs w:val="28"/>
        </w:rPr>
        <w:t>……………………………………</w:t>
      </w:r>
      <w:r w:rsidR="000A295C">
        <w:rPr>
          <w:rFonts w:cstheme="minorHAnsi"/>
          <w:sz w:val="28"/>
          <w:szCs w:val="28"/>
        </w:rPr>
        <w:t>….</w:t>
      </w:r>
      <w:r w:rsidR="00F9356C">
        <w:rPr>
          <w:rFonts w:cstheme="minorHAnsi"/>
          <w:sz w:val="28"/>
          <w:szCs w:val="28"/>
        </w:rPr>
        <w:t>……</w:t>
      </w:r>
      <w:r w:rsidR="001A6D60">
        <w:rPr>
          <w:rFonts w:cstheme="minorHAnsi"/>
          <w:sz w:val="28"/>
          <w:szCs w:val="28"/>
        </w:rPr>
        <w:t>.….</w:t>
      </w:r>
      <w:r w:rsidR="00F9356C">
        <w:rPr>
          <w:rFonts w:cstheme="minorHAnsi"/>
          <w:sz w:val="28"/>
          <w:szCs w:val="28"/>
        </w:rPr>
        <w:t>16</w:t>
      </w:r>
    </w:p>
    <w:p w14:paraId="3ABEDF42" w14:textId="77777777" w:rsidR="001A007B" w:rsidRPr="00B74B39" w:rsidRDefault="001A007B" w:rsidP="001F1084">
      <w:pPr>
        <w:spacing w:after="0" w:line="240" w:lineRule="auto"/>
        <w:ind w:firstLine="720"/>
        <w:jc w:val="right"/>
        <w:rPr>
          <w:rFonts w:cstheme="minorHAnsi"/>
          <w:sz w:val="28"/>
          <w:szCs w:val="28"/>
        </w:rPr>
      </w:pPr>
    </w:p>
    <w:p w14:paraId="13C8A779" w14:textId="0291BFE8" w:rsidR="005951B4" w:rsidRPr="00B74B39" w:rsidRDefault="00703726" w:rsidP="001F1084">
      <w:pPr>
        <w:spacing w:after="0" w:line="240" w:lineRule="auto"/>
        <w:jc w:val="right"/>
        <w:rPr>
          <w:rFonts w:cstheme="minorHAnsi"/>
          <w:sz w:val="28"/>
          <w:szCs w:val="28"/>
        </w:rPr>
      </w:pPr>
      <w:r w:rsidRPr="00B74B39">
        <w:rPr>
          <w:rFonts w:cstheme="minorHAnsi"/>
          <w:sz w:val="28"/>
          <w:szCs w:val="28"/>
        </w:rPr>
        <w:t xml:space="preserve">Appendix E </w:t>
      </w:r>
      <w:r w:rsidR="00F879E0" w:rsidRPr="00B74B39">
        <w:rPr>
          <w:rFonts w:cstheme="minorHAnsi"/>
          <w:sz w:val="28"/>
          <w:szCs w:val="28"/>
        </w:rPr>
        <w:t xml:space="preserve">OSU-COM </w:t>
      </w:r>
      <w:r w:rsidRPr="00B74B39">
        <w:rPr>
          <w:rFonts w:cstheme="minorHAnsi"/>
          <w:sz w:val="28"/>
          <w:szCs w:val="28"/>
        </w:rPr>
        <w:t xml:space="preserve">Wellness </w:t>
      </w:r>
      <w:r w:rsidR="00F879E0" w:rsidRPr="00B74B39">
        <w:rPr>
          <w:rFonts w:cstheme="minorHAnsi"/>
          <w:sz w:val="28"/>
          <w:szCs w:val="28"/>
        </w:rPr>
        <w:t xml:space="preserve">and Behavioral Health </w:t>
      </w:r>
      <w:r w:rsidRPr="00B74B39">
        <w:rPr>
          <w:rFonts w:cstheme="minorHAnsi"/>
          <w:sz w:val="28"/>
          <w:szCs w:val="28"/>
        </w:rPr>
        <w:t>Resources</w:t>
      </w:r>
      <w:r w:rsidR="00F9356C">
        <w:rPr>
          <w:rFonts w:cstheme="minorHAnsi"/>
          <w:sz w:val="28"/>
          <w:szCs w:val="28"/>
        </w:rPr>
        <w:t>………</w:t>
      </w:r>
      <w:r w:rsidR="001A007B">
        <w:rPr>
          <w:rFonts w:cstheme="minorHAnsi"/>
          <w:sz w:val="28"/>
          <w:szCs w:val="28"/>
        </w:rPr>
        <w:t>……………</w:t>
      </w:r>
      <w:r w:rsidR="000A295C">
        <w:rPr>
          <w:rFonts w:cstheme="minorHAnsi"/>
          <w:sz w:val="28"/>
          <w:szCs w:val="28"/>
        </w:rPr>
        <w:t>..</w:t>
      </w:r>
      <w:r w:rsidR="00F9356C">
        <w:rPr>
          <w:rFonts w:cstheme="minorHAnsi"/>
          <w:sz w:val="28"/>
          <w:szCs w:val="28"/>
        </w:rPr>
        <w:t>2</w:t>
      </w:r>
      <w:r w:rsidR="001050D2">
        <w:rPr>
          <w:rFonts w:cstheme="minorHAnsi"/>
          <w:sz w:val="28"/>
          <w:szCs w:val="28"/>
        </w:rPr>
        <w:t>0</w:t>
      </w:r>
      <w:r w:rsidRPr="00B74B39">
        <w:rPr>
          <w:rFonts w:cstheme="minorHAnsi"/>
          <w:sz w:val="28"/>
          <w:szCs w:val="28"/>
        </w:rPr>
        <w:t xml:space="preserve"> </w:t>
      </w:r>
    </w:p>
    <w:p w14:paraId="13CD9138" w14:textId="77777777" w:rsidR="005951B4" w:rsidRPr="00EC1049" w:rsidRDefault="005951B4" w:rsidP="001F1084">
      <w:pPr>
        <w:spacing w:after="0" w:line="240" w:lineRule="auto"/>
        <w:jc w:val="right"/>
        <w:rPr>
          <w:rFonts w:cstheme="minorHAnsi"/>
          <w:sz w:val="28"/>
          <w:szCs w:val="28"/>
        </w:rPr>
      </w:pPr>
    </w:p>
    <w:p w14:paraId="5048D707" w14:textId="77777777" w:rsidR="005951B4" w:rsidRPr="00EC1049" w:rsidRDefault="005951B4" w:rsidP="000E72C6">
      <w:pPr>
        <w:spacing w:after="0" w:line="240" w:lineRule="auto"/>
        <w:rPr>
          <w:rFonts w:cstheme="minorHAnsi"/>
          <w:sz w:val="28"/>
          <w:szCs w:val="28"/>
        </w:rPr>
      </w:pPr>
    </w:p>
    <w:p w14:paraId="156DFE8A" w14:textId="77777777" w:rsidR="00207836" w:rsidRPr="00EC1049" w:rsidRDefault="00207836" w:rsidP="000E72C6">
      <w:pPr>
        <w:spacing w:after="0" w:line="240" w:lineRule="auto"/>
        <w:rPr>
          <w:rFonts w:cstheme="minorHAnsi"/>
          <w:sz w:val="28"/>
          <w:szCs w:val="28"/>
        </w:rPr>
      </w:pPr>
    </w:p>
    <w:p w14:paraId="5496E879" w14:textId="629A64A4" w:rsidR="00955CAB" w:rsidRPr="00F62C58" w:rsidRDefault="005951B4" w:rsidP="00F62C58">
      <w:pPr>
        <w:spacing w:after="0" w:line="240" w:lineRule="auto"/>
        <w:jc w:val="center"/>
        <w:rPr>
          <w:rFonts w:cstheme="minorHAnsi"/>
          <w:sz w:val="28"/>
          <w:szCs w:val="28"/>
        </w:rPr>
      </w:pPr>
      <w:r w:rsidRPr="00FF41DF">
        <w:rPr>
          <w:rFonts w:cstheme="minorHAnsi"/>
          <w:b/>
          <w:sz w:val="32"/>
          <w:szCs w:val="32"/>
          <w:u w:val="single"/>
        </w:rPr>
        <w:t>Introduction</w:t>
      </w:r>
    </w:p>
    <w:p w14:paraId="3C615B7A" w14:textId="77777777" w:rsidR="002D683B" w:rsidRPr="00315375" w:rsidRDefault="002D683B" w:rsidP="000E72C6">
      <w:pPr>
        <w:spacing w:after="0" w:line="240" w:lineRule="auto"/>
        <w:jc w:val="center"/>
        <w:rPr>
          <w:rFonts w:cstheme="minorHAnsi"/>
          <w:b/>
          <w:sz w:val="24"/>
          <w:szCs w:val="24"/>
          <w:u w:val="single"/>
        </w:rPr>
      </w:pPr>
    </w:p>
    <w:p w14:paraId="42D2EB18" w14:textId="7130B478" w:rsidR="00A116A7" w:rsidRPr="00EC1049" w:rsidRDefault="0081194E" w:rsidP="000E72C6">
      <w:pPr>
        <w:spacing w:after="0" w:line="240" w:lineRule="auto"/>
        <w:rPr>
          <w:rFonts w:cstheme="minorHAnsi"/>
          <w:sz w:val="24"/>
          <w:szCs w:val="24"/>
        </w:rPr>
      </w:pPr>
      <w:r w:rsidRPr="00EC1049">
        <w:rPr>
          <w:rFonts w:cstheme="minorHAnsi"/>
          <w:sz w:val="24"/>
          <w:szCs w:val="24"/>
        </w:rPr>
        <w:t>The academic demands of medical school require that students possess key</w:t>
      </w:r>
      <w:r w:rsidR="001D5447">
        <w:rPr>
          <w:rFonts w:cstheme="minorHAnsi"/>
          <w:sz w:val="24"/>
          <w:szCs w:val="24"/>
        </w:rPr>
        <w:t xml:space="preserve"> study, learning and self-management</w:t>
      </w:r>
      <w:r w:rsidRPr="00EC1049">
        <w:rPr>
          <w:rFonts w:cstheme="minorHAnsi"/>
          <w:sz w:val="24"/>
          <w:szCs w:val="24"/>
        </w:rPr>
        <w:t xml:space="preserve"> strategies and skills</w:t>
      </w:r>
      <w:r w:rsidR="00537E75" w:rsidRPr="00EC1049">
        <w:rPr>
          <w:rFonts w:cstheme="minorHAnsi"/>
          <w:sz w:val="24"/>
          <w:szCs w:val="24"/>
        </w:rPr>
        <w:t xml:space="preserve"> to optimize academic performance.  </w:t>
      </w:r>
      <w:r w:rsidR="00526818" w:rsidRPr="00EC1049">
        <w:rPr>
          <w:rFonts w:cstheme="minorHAnsi"/>
          <w:sz w:val="24"/>
          <w:szCs w:val="24"/>
        </w:rPr>
        <w:t>R</w:t>
      </w:r>
      <w:r w:rsidR="00207836" w:rsidRPr="00EC1049">
        <w:rPr>
          <w:rFonts w:cstheme="minorHAnsi"/>
          <w:sz w:val="24"/>
          <w:szCs w:val="24"/>
        </w:rPr>
        <w:t>esearch in the medic</w:t>
      </w:r>
      <w:r w:rsidR="00526818" w:rsidRPr="00EC1049">
        <w:rPr>
          <w:rFonts w:cstheme="minorHAnsi"/>
          <w:sz w:val="24"/>
          <w:szCs w:val="24"/>
        </w:rPr>
        <w:t>al education community reveals</w:t>
      </w:r>
      <w:r w:rsidR="00207836" w:rsidRPr="00EC1049">
        <w:rPr>
          <w:rFonts w:cstheme="minorHAnsi"/>
          <w:sz w:val="24"/>
          <w:szCs w:val="24"/>
        </w:rPr>
        <w:t xml:space="preserve"> scientifically supported evidence to guide medical students in the areas of studying, learning</w:t>
      </w:r>
      <w:r w:rsidR="004479AD" w:rsidRPr="00EC1049">
        <w:rPr>
          <w:rFonts w:cstheme="minorHAnsi"/>
          <w:sz w:val="24"/>
          <w:szCs w:val="24"/>
        </w:rPr>
        <w:t>,</w:t>
      </w:r>
      <w:r w:rsidR="00207836" w:rsidRPr="00EC1049">
        <w:rPr>
          <w:rFonts w:cstheme="minorHAnsi"/>
          <w:sz w:val="24"/>
          <w:szCs w:val="24"/>
        </w:rPr>
        <w:t xml:space="preserve"> and self-management.  The purpose of this handbook </w:t>
      </w:r>
      <w:r w:rsidR="007E67C5" w:rsidRPr="00EC1049">
        <w:rPr>
          <w:rFonts w:cstheme="minorHAnsi"/>
          <w:sz w:val="24"/>
          <w:szCs w:val="24"/>
        </w:rPr>
        <w:t xml:space="preserve">is to share information and proven </w:t>
      </w:r>
      <w:r w:rsidR="00207836" w:rsidRPr="00EC1049">
        <w:rPr>
          <w:rFonts w:cstheme="minorHAnsi"/>
          <w:sz w:val="24"/>
          <w:szCs w:val="24"/>
        </w:rPr>
        <w:t xml:space="preserve">techniques </w:t>
      </w:r>
      <w:r w:rsidR="00C52CF1" w:rsidRPr="00EC1049">
        <w:rPr>
          <w:rFonts w:cstheme="minorHAnsi"/>
          <w:sz w:val="24"/>
          <w:szCs w:val="24"/>
        </w:rPr>
        <w:t xml:space="preserve">for optimizing </w:t>
      </w:r>
      <w:r w:rsidR="00B71BDC" w:rsidRPr="00EC1049">
        <w:rPr>
          <w:rFonts w:cstheme="minorHAnsi"/>
          <w:sz w:val="24"/>
          <w:szCs w:val="24"/>
        </w:rPr>
        <w:t xml:space="preserve">academic </w:t>
      </w:r>
      <w:r w:rsidR="00C52CF1" w:rsidRPr="00EC1049">
        <w:rPr>
          <w:rFonts w:cstheme="minorHAnsi"/>
          <w:sz w:val="24"/>
          <w:szCs w:val="24"/>
        </w:rPr>
        <w:t xml:space="preserve">performance in </w:t>
      </w:r>
      <w:r w:rsidR="00B71BDC" w:rsidRPr="00EC1049">
        <w:rPr>
          <w:rFonts w:cstheme="minorHAnsi"/>
          <w:sz w:val="24"/>
          <w:szCs w:val="24"/>
        </w:rPr>
        <w:t xml:space="preserve">the first and second years of </w:t>
      </w:r>
      <w:r w:rsidR="00C52CF1" w:rsidRPr="00EC1049">
        <w:rPr>
          <w:rFonts w:cstheme="minorHAnsi"/>
          <w:sz w:val="24"/>
          <w:szCs w:val="24"/>
        </w:rPr>
        <w:t xml:space="preserve">medical school.  </w:t>
      </w:r>
    </w:p>
    <w:p w14:paraId="3091C319" w14:textId="77777777" w:rsidR="00A918C4" w:rsidRPr="00EC1049" w:rsidRDefault="00A918C4" w:rsidP="000E72C6">
      <w:pPr>
        <w:spacing w:after="0" w:line="240" w:lineRule="auto"/>
        <w:rPr>
          <w:rFonts w:cstheme="minorHAnsi"/>
          <w:sz w:val="24"/>
          <w:szCs w:val="24"/>
        </w:rPr>
      </w:pPr>
    </w:p>
    <w:p w14:paraId="62F66594" w14:textId="77777777" w:rsidR="00F1196C" w:rsidRPr="00EC1049" w:rsidRDefault="004F2D5A" w:rsidP="00F1196C">
      <w:pPr>
        <w:spacing w:after="0" w:line="240" w:lineRule="auto"/>
        <w:jc w:val="center"/>
        <w:rPr>
          <w:rFonts w:cstheme="minorHAnsi"/>
          <w:b/>
          <w:sz w:val="32"/>
          <w:szCs w:val="32"/>
          <w:u w:val="single"/>
        </w:rPr>
      </w:pPr>
      <w:r w:rsidRPr="00EC1049">
        <w:rPr>
          <w:rFonts w:cstheme="minorHAnsi"/>
          <w:b/>
          <w:sz w:val="32"/>
          <w:szCs w:val="32"/>
          <w:u w:val="single"/>
        </w:rPr>
        <w:t>Information Processing</w:t>
      </w:r>
      <w:r w:rsidR="00CF5B5F" w:rsidRPr="00EC1049">
        <w:rPr>
          <w:rFonts w:cstheme="minorHAnsi"/>
          <w:b/>
          <w:sz w:val="32"/>
          <w:szCs w:val="32"/>
          <w:u w:val="single"/>
        </w:rPr>
        <w:t xml:space="preserve"> </w:t>
      </w:r>
      <w:r w:rsidRPr="00EC1049">
        <w:rPr>
          <w:rFonts w:cstheme="minorHAnsi"/>
          <w:b/>
          <w:sz w:val="32"/>
          <w:szCs w:val="32"/>
          <w:u w:val="single"/>
        </w:rPr>
        <w:t>and Memory</w:t>
      </w:r>
    </w:p>
    <w:p w14:paraId="21A3D441" w14:textId="77777777" w:rsidR="00071A81" w:rsidRPr="00315375" w:rsidRDefault="00071A81" w:rsidP="00F1196C">
      <w:pPr>
        <w:spacing w:after="0" w:line="240" w:lineRule="auto"/>
        <w:jc w:val="center"/>
        <w:rPr>
          <w:rFonts w:cstheme="minorHAnsi"/>
          <w:b/>
          <w:sz w:val="24"/>
          <w:szCs w:val="24"/>
          <w:u w:val="single"/>
        </w:rPr>
      </w:pPr>
    </w:p>
    <w:p w14:paraId="25129443" w14:textId="77777777" w:rsidR="001F6838" w:rsidRPr="00EC1049" w:rsidRDefault="00572CF2" w:rsidP="00572CF2">
      <w:pPr>
        <w:spacing w:after="0" w:line="240" w:lineRule="auto"/>
        <w:rPr>
          <w:rFonts w:cstheme="minorHAnsi"/>
          <w:sz w:val="24"/>
          <w:szCs w:val="24"/>
        </w:rPr>
      </w:pPr>
      <w:r w:rsidRPr="00EC1049">
        <w:rPr>
          <w:rFonts w:cstheme="minorHAnsi"/>
          <w:sz w:val="24"/>
          <w:szCs w:val="24"/>
        </w:rPr>
        <w:t xml:space="preserve">The volume of information students receive in medical school </w:t>
      </w:r>
      <w:r w:rsidR="001F6838" w:rsidRPr="00EC1049">
        <w:rPr>
          <w:rFonts w:cstheme="minorHAnsi"/>
          <w:sz w:val="24"/>
          <w:szCs w:val="24"/>
        </w:rPr>
        <w:t>necessitates</w:t>
      </w:r>
      <w:r w:rsidRPr="00EC1049">
        <w:rPr>
          <w:rFonts w:cstheme="minorHAnsi"/>
          <w:sz w:val="24"/>
          <w:szCs w:val="24"/>
        </w:rPr>
        <w:t xml:space="preserve"> students </w:t>
      </w:r>
      <w:r w:rsidR="001F6838" w:rsidRPr="00EC1049">
        <w:rPr>
          <w:rFonts w:cstheme="minorHAnsi"/>
          <w:sz w:val="24"/>
          <w:szCs w:val="24"/>
        </w:rPr>
        <w:t xml:space="preserve">to utilize </w:t>
      </w:r>
      <w:r w:rsidRPr="00EC1049">
        <w:rPr>
          <w:rFonts w:cstheme="minorHAnsi"/>
          <w:sz w:val="24"/>
          <w:szCs w:val="24"/>
        </w:rPr>
        <w:t xml:space="preserve">evidence-based strategies to </w:t>
      </w:r>
      <w:r w:rsidR="001F6838" w:rsidRPr="00EC1049">
        <w:rPr>
          <w:rFonts w:cstheme="minorHAnsi"/>
          <w:sz w:val="24"/>
          <w:szCs w:val="24"/>
        </w:rPr>
        <w:t xml:space="preserve">enhance memory.  Long-term storage </w:t>
      </w:r>
      <w:r w:rsidRPr="00EC1049">
        <w:rPr>
          <w:rFonts w:cstheme="minorHAnsi"/>
          <w:sz w:val="24"/>
          <w:szCs w:val="24"/>
        </w:rPr>
        <w:t xml:space="preserve">of information is especially important to medical students since </w:t>
      </w:r>
      <w:r w:rsidR="001F6838" w:rsidRPr="00EC1049">
        <w:rPr>
          <w:rFonts w:cstheme="minorHAnsi"/>
          <w:sz w:val="24"/>
          <w:szCs w:val="24"/>
        </w:rPr>
        <w:t>board exam questions require medical students to retrieve and process information from foundational biomedical science courses</w:t>
      </w:r>
      <w:r w:rsidR="009C48CA" w:rsidRPr="00EC1049">
        <w:rPr>
          <w:rFonts w:cstheme="minorHAnsi"/>
          <w:sz w:val="24"/>
          <w:szCs w:val="24"/>
        </w:rPr>
        <w:t xml:space="preserve"> and clinical</w:t>
      </w:r>
      <w:r w:rsidR="001F6838" w:rsidRPr="00EC1049">
        <w:rPr>
          <w:rFonts w:cstheme="minorHAnsi"/>
          <w:sz w:val="24"/>
          <w:szCs w:val="24"/>
        </w:rPr>
        <w:t xml:space="preserve"> systems courses taken during the first and second years of medical school.</w:t>
      </w:r>
    </w:p>
    <w:p w14:paraId="54CE8F3A" w14:textId="77777777" w:rsidR="001F6838" w:rsidRPr="00EC1049" w:rsidRDefault="001F6838" w:rsidP="00572CF2">
      <w:pPr>
        <w:spacing w:after="0" w:line="240" w:lineRule="auto"/>
        <w:rPr>
          <w:rFonts w:cstheme="minorHAnsi"/>
          <w:sz w:val="24"/>
          <w:szCs w:val="24"/>
        </w:rPr>
      </w:pPr>
    </w:p>
    <w:p w14:paraId="13598974" w14:textId="77777777" w:rsidR="00572CF2" w:rsidRPr="00EC1049" w:rsidRDefault="00572CF2" w:rsidP="00572CF2">
      <w:pPr>
        <w:spacing w:after="0" w:line="240" w:lineRule="auto"/>
        <w:rPr>
          <w:rFonts w:cstheme="minorHAnsi"/>
          <w:sz w:val="24"/>
          <w:szCs w:val="24"/>
        </w:rPr>
      </w:pPr>
      <w:r w:rsidRPr="00EC1049">
        <w:rPr>
          <w:rFonts w:cstheme="minorHAnsi"/>
          <w:sz w:val="24"/>
          <w:szCs w:val="24"/>
        </w:rPr>
        <w:t>The diagram below is a representation of information as it is processed through three levels</w:t>
      </w:r>
      <w:r w:rsidR="001F6838" w:rsidRPr="00EC1049">
        <w:rPr>
          <w:rFonts w:cstheme="minorHAnsi"/>
          <w:sz w:val="24"/>
          <w:szCs w:val="24"/>
        </w:rPr>
        <w:t>: sensory input, working</w:t>
      </w:r>
      <w:r w:rsidRPr="00EC1049">
        <w:rPr>
          <w:rFonts w:cstheme="minorHAnsi"/>
          <w:sz w:val="24"/>
          <w:szCs w:val="24"/>
        </w:rPr>
        <w:t xml:space="preserve"> memory, and long-term memory.</w:t>
      </w:r>
    </w:p>
    <w:p w14:paraId="6CFAD166" w14:textId="1B5E4193" w:rsidR="004478CF" w:rsidRDefault="004478CF" w:rsidP="00572CF2">
      <w:pPr>
        <w:spacing w:after="0" w:line="240" w:lineRule="auto"/>
        <w:rPr>
          <w:rFonts w:cstheme="minorHAnsi"/>
          <w:sz w:val="24"/>
          <w:szCs w:val="24"/>
        </w:rPr>
      </w:pPr>
    </w:p>
    <w:p w14:paraId="0A066106" w14:textId="77777777" w:rsidR="00315375" w:rsidRPr="00EC1049" w:rsidRDefault="00315375" w:rsidP="00572CF2">
      <w:pPr>
        <w:spacing w:after="0" w:line="240" w:lineRule="auto"/>
        <w:rPr>
          <w:rFonts w:cstheme="minorHAnsi"/>
          <w:sz w:val="24"/>
          <w:szCs w:val="24"/>
        </w:rPr>
      </w:pPr>
    </w:p>
    <w:p w14:paraId="6D4020FA" w14:textId="77777777" w:rsidR="00071A81" w:rsidRPr="00EC1049" w:rsidRDefault="00761218" w:rsidP="00D63157">
      <w:pPr>
        <w:spacing w:after="0" w:line="240" w:lineRule="auto"/>
        <w:jc w:val="center"/>
        <w:rPr>
          <w:rFonts w:cstheme="minorHAnsi"/>
          <w:sz w:val="24"/>
          <w:szCs w:val="24"/>
        </w:rPr>
      </w:pPr>
      <w:r w:rsidRPr="00EC1049">
        <w:rPr>
          <w:rFonts w:cstheme="minorHAnsi"/>
          <w:noProof/>
          <w:sz w:val="24"/>
          <w:szCs w:val="24"/>
        </w:rPr>
        <w:drawing>
          <wp:inline distT="0" distB="0" distL="0" distR="0" wp14:anchorId="7CCADDE9" wp14:editId="0DB0410A">
            <wp:extent cx="3924299" cy="29432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ory_model[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4414" cy="2973312"/>
                    </a:xfrm>
                    <a:prstGeom prst="rect">
                      <a:avLst/>
                    </a:prstGeom>
                  </pic:spPr>
                </pic:pic>
              </a:graphicData>
            </a:graphic>
          </wp:inline>
        </w:drawing>
      </w:r>
    </w:p>
    <w:p w14:paraId="503DF874" w14:textId="77777777" w:rsidR="00E97FBB" w:rsidRPr="00EC1049" w:rsidRDefault="00761218" w:rsidP="00786F94">
      <w:pPr>
        <w:spacing w:after="0" w:line="240" w:lineRule="auto"/>
        <w:jc w:val="center"/>
        <w:rPr>
          <w:rFonts w:cstheme="minorHAnsi"/>
          <w:sz w:val="20"/>
          <w:szCs w:val="20"/>
        </w:rPr>
      </w:pPr>
      <w:r w:rsidRPr="00EC1049">
        <w:rPr>
          <w:rFonts w:cstheme="minorHAnsi"/>
          <w:sz w:val="20"/>
          <w:szCs w:val="20"/>
        </w:rPr>
        <w:t xml:space="preserve">Vanderbilt University </w:t>
      </w:r>
      <w:r w:rsidR="00D63157" w:rsidRPr="00EC1049">
        <w:rPr>
          <w:rFonts w:cstheme="minorHAnsi"/>
          <w:sz w:val="20"/>
          <w:szCs w:val="20"/>
        </w:rPr>
        <w:t xml:space="preserve">for Teaching </w:t>
      </w:r>
      <w:r w:rsidRPr="00EC1049">
        <w:rPr>
          <w:rFonts w:cstheme="minorHAnsi"/>
          <w:sz w:val="20"/>
          <w:szCs w:val="20"/>
        </w:rPr>
        <w:t>licensed under CC BY 2.0.</w:t>
      </w:r>
    </w:p>
    <w:p w14:paraId="747147B0" w14:textId="0F717464" w:rsidR="00E04B29" w:rsidRDefault="00E70070" w:rsidP="004478CF">
      <w:pPr>
        <w:spacing w:after="0" w:line="240" w:lineRule="auto"/>
        <w:rPr>
          <w:rFonts w:cstheme="minorHAnsi"/>
          <w:sz w:val="28"/>
          <w:szCs w:val="28"/>
        </w:rPr>
      </w:pPr>
      <w:r w:rsidRPr="00EC1049">
        <w:rPr>
          <w:rFonts w:cstheme="minorHAnsi"/>
          <w:noProof/>
        </w:rPr>
        <mc:AlternateContent>
          <mc:Choice Requires="wps">
            <w:drawing>
              <wp:inline distT="0" distB="0" distL="0" distR="0" wp14:anchorId="3DBBC6D1" wp14:editId="67C723E1">
                <wp:extent cx="304800" cy="304800"/>
                <wp:effectExtent l="0" t="0" r="0" b="0"/>
                <wp:docPr id="7" name="AutoShape 2" descr="working memory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D005" id="AutoShape 2" o:spid="_x0000_s1026" alt="working memory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oSBIWVQIAAGIEAAAOAAAAAAAAAAAAAAAAAC4CAABkcnMvZTJvRG9jLnhtbFBLAQItABQABgAI&#10;AAAAIQBMoOks2AAAAAMBAAAPAAAAAAAAAAAAAAAAAK8EAABkcnMvZG93bnJldi54bWxQSwUGAAAA&#10;AAQABADzAAAAtAUAAAAA&#10;" filled="f" stroked="f">
                <o:lock v:ext="edit" aspectratio="t"/>
                <w10:anchorlock/>
              </v:rect>
            </w:pict>
          </mc:Fallback>
        </mc:AlternateContent>
      </w:r>
      <w:r w:rsidRPr="00EC1049">
        <w:rPr>
          <w:rFonts w:cstheme="minorHAnsi"/>
          <w:noProof/>
        </w:rPr>
        <mc:AlternateContent>
          <mc:Choice Requires="wps">
            <w:drawing>
              <wp:inline distT="0" distB="0" distL="0" distR="0" wp14:anchorId="5DB8546A" wp14:editId="038B5302">
                <wp:extent cx="304800" cy="304800"/>
                <wp:effectExtent l="0" t="0" r="0" b="0"/>
                <wp:docPr id="8" name="AutoShape 3" descr="working memory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F4190" id="AutoShape 3" o:spid="_x0000_s1026" alt="working memory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V5Z9LVQIAAGIEAAAOAAAAAAAAAAAAAAAAAC4CAABkcnMvZTJvRG9jLnhtbFBLAQItABQABgAI&#10;AAAAIQBMoOks2AAAAAMBAAAPAAAAAAAAAAAAAAAAAK8EAABkcnMvZG93bnJldi54bWxQSwUGAAAA&#10;AAQABADzAAAAtAUAAAAA&#10;" filled="f" stroked="f">
                <o:lock v:ext="edit" aspectratio="t"/>
                <w10:anchorlock/>
              </v:rect>
            </w:pict>
          </mc:Fallback>
        </mc:AlternateContent>
      </w:r>
    </w:p>
    <w:p w14:paraId="0E8ACFD6" w14:textId="77777777" w:rsidR="00315375" w:rsidRPr="00EC1049" w:rsidRDefault="00315375" w:rsidP="004478CF">
      <w:pPr>
        <w:spacing w:after="0" w:line="240" w:lineRule="auto"/>
        <w:rPr>
          <w:rFonts w:cstheme="minorHAnsi"/>
          <w:sz w:val="28"/>
          <w:szCs w:val="28"/>
        </w:rPr>
      </w:pPr>
    </w:p>
    <w:p w14:paraId="38D82B11" w14:textId="77777777" w:rsidR="00AA4E13" w:rsidRPr="00EC1049" w:rsidRDefault="00F1196C" w:rsidP="00F1196C">
      <w:pPr>
        <w:spacing w:after="0" w:line="240" w:lineRule="auto"/>
        <w:rPr>
          <w:rFonts w:cstheme="minorHAnsi"/>
          <w:sz w:val="24"/>
          <w:szCs w:val="24"/>
        </w:rPr>
      </w:pPr>
      <w:r w:rsidRPr="00EC1049">
        <w:rPr>
          <w:rFonts w:cstheme="minorHAnsi"/>
          <w:b/>
          <w:i/>
          <w:sz w:val="24"/>
          <w:szCs w:val="24"/>
        </w:rPr>
        <w:t xml:space="preserve">Sensory </w:t>
      </w:r>
      <w:r w:rsidR="006D4036" w:rsidRPr="00EC1049">
        <w:rPr>
          <w:rFonts w:cstheme="minorHAnsi"/>
          <w:b/>
          <w:i/>
          <w:sz w:val="24"/>
          <w:szCs w:val="24"/>
        </w:rPr>
        <w:t>Memory</w:t>
      </w:r>
      <w:r w:rsidR="00B03D10" w:rsidRPr="00EC1049">
        <w:rPr>
          <w:rFonts w:cstheme="minorHAnsi"/>
          <w:b/>
          <w:i/>
          <w:sz w:val="28"/>
          <w:szCs w:val="28"/>
        </w:rPr>
        <w:t xml:space="preserve"> </w:t>
      </w:r>
    </w:p>
    <w:p w14:paraId="57F8F607" w14:textId="77777777" w:rsidR="00F1196C" w:rsidRPr="00EC1049" w:rsidRDefault="00BA57F3" w:rsidP="00F1196C">
      <w:pPr>
        <w:spacing w:after="0" w:line="240" w:lineRule="auto"/>
        <w:rPr>
          <w:rFonts w:cstheme="minorHAnsi"/>
          <w:sz w:val="24"/>
          <w:szCs w:val="24"/>
        </w:rPr>
      </w:pPr>
      <w:r w:rsidRPr="00EC1049">
        <w:rPr>
          <w:rFonts w:cstheme="minorHAnsi"/>
          <w:sz w:val="24"/>
          <w:szCs w:val="24"/>
        </w:rPr>
        <w:t>Stimuli is screened and processed</w:t>
      </w:r>
      <w:r w:rsidR="006D4036" w:rsidRPr="00EC1049">
        <w:rPr>
          <w:rFonts w:cstheme="minorHAnsi"/>
          <w:sz w:val="24"/>
          <w:szCs w:val="24"/>
        </w:rPr>
        <w:t>.</w:t>
      </w:r>
      <w:r w:rsidRPr="00EC1049">
        <w:rPr>
          <w:rFonts w:cstheme="minorHAnsi"/>
          <w:sz w:val="24"/>
          <w:szCs w:val="24"/>
        </w:rPr>
        <w:t xml:space="preserve">  Capacity is between 3-7 </w:t>
      </w:r>
      <w:r w:rsidR="00DB793D" w:rsidRPr="00EC1049">
        <w:rPr>
          <w:rFonts w:cstheme="minorHAnsi"/>
          <w:sz w:val="24"/>
          <w:szCs w:val="24"/>
        </w:rPr>
        <w:t>items</w:t>
      </w:r>
      <w:r w:rsidRPr="00EC1049">
        <w:rPr>
          <w:rFonts w:cstheme="minorHAnsi"/>
          <w:sz w:val="24"/>
          <w:szCs w:val="24"/>
        </w:rPr>
        <w:t xml:space="preserve"> and only for about 1-3 seconds.</w:t>
      </w:r>
      <w:r w:rsidR="006D4036" w:rsidRPr="00EC1049">
        <w:rPr>
          <w:rFonts w:cstheme="minorHAnsi"/>
          <w:sz w:val="24"/>
          <w:szCs w:val="24"/>
        </w:rPr>
        <w:t xml:space="preserve">  </w:t>
      </w:r>
    </w:p>
    <w:p w14:paraId="050355FE" w14:textId="77777777" w:rsidR="00490840" w:rsidRPr="00EC1049" w:rsidRDefault="00490840" w:rsidP="00F1196C">
      <w:pPr>
        <w:spacing w:after="0" w:line="240" w:lineRule="auto"/>
        <w:rPr>
          <w:rFonts w:cstheme="minorHAnsi"/>
          <w:sz w:val="24"/>
          <w:szCs w:val="24"/>
        </w:rPr>
      </w:pPr>
    </w:p>
    <w:p w14:paraId="6C06B6E1" w14:textId="533FD16D" w:rsidR="006D4036" w:rsidRPr="00EC1049" w:rsidRDefault="00BA57F3" w:rsidP="00F1196C">
      <w:pPr>
        <w:spacing w:after="0" w:line="240" w:lineRule="auto"/>
        <w:rPr>
          <w:rFonts w:cstheme="minorHAnsi"/>
          <w:b/>
          <w:i/>
          <w:sz w:val="24"/>
          <w:szCs w:val="24"/>
        </w:rPr>
      </w:pPr>
      <w:r w:rsidRPr="00EC1049">
        <w:rPr>
          <w:rFonts w:cstheme="minorHAnsi"/>
          <w:b/>
          <w:i/>
          <w:sz w:val="24"/>
          <w:szCs w:val="24"/>
        </w:rPr>
        <w:t>Working Memory</w:t>
      </w:r>
      <w:r w:rsidR="006D4036" w:rsidRPr="00EC1049">
        <w:rPr>
          <w:rFonts w:cstheme="minorHAnsi"/>
          <w:b/>
          <w:i/>
          <w:sz w:val="24"/>
          <w:szCs w:val="24"/>
        </w:rPr>
        <w:t xml:space="preserve">: </w:t>
      </w:r>
    </w:p>
    <w:p w14:paraId="58A2CC20" w14:textId="77777777" w:rsidR="00F1196C" w:rsidRPr="00EC1049" w:rsidRDefault="00490840" w:rsidP="00F1196C">
      <w:pPr>
        <w:spacing w:after="0" w:line="240" w:lineRule="auto"/>
        <w:rPr>
          <w:rFonts w:cstheme="minorHAnsi"/>
          <w:sz w:val="24"/>
          <w:szCs w:val="24"/>
        </w:rPr>
      </w:pPr>
      <w:r w:rsidRPr="00EC1049">
        <w:rPr>
          <w:rFonts w:cstheme="minorHAnsi"/>
          <w:sz w:val="24"/>
          <w:szCs w:val="24"/>
        </w:rPr>
        <w:t>A capacity of</w:t>
      </w:r>
      <w:r w:rsidR="007E2E1E" w:rsidRPr="00EC1049">
        <w:rPr>
          <w:rFonts w:cstheme="minorHAnsi"/>
          <w:sz w:val="24"/>
          <w:szCs w:val="24"/>
        </w:rPr>
        <w:t xml:space="preserve"> 7 +/- 2</w:t>
      </w:r>
      <w:r w:rsidR="006D4036" w:rsidRPr="00EC1049">
        <w:rPr>
          <w:rFonts w:cstheme="minorHAnsi"/>
          <w:sz w:val="24"/>
          <w:szCs w:val="24"/>
        </w:rPr>
        <w:t xml:space="preserve"> items of information</w:t>
      </w:r>
      <w:r w:rsidRPr="00EC1049">
        <w:rPr>
          <w:rFonts w:cstheme="minorHAnsi"/>
          <w:sz w:val="24"/>
          <w:szCs w:val="24"/>
        </w:rPr>
        <w:t xml:space="preserve"> is </w:t>
      </w:r>
      <w:r w:rsidR="00DB793D" w:rsidRPr="00EC1049">
        <w:rPr>
          <w:rFonts w:cstheme="minorHAnsi"/>
          <w:sz w:val="24"/>
          <w:szCs w:val="24"/>
        </w:rPr>
        <w:t xml:space="preserve">temporarily </w:t>
      </w:r>
      <w:r w:rsidRPr="00EC1049">
        <w:rPr>
          <w:rFonts w:cstheme="minorHAnsi"/>
          <w:sz w:val="24"/>
          <w:szCs w:val="24"/>
        </w:rPr>
        <w:t>stored</w:t>
      </w:r>
      <w:r w:rsidR="00DB793D" w:rsidRPr="00EC1049">
        <w:rPr>
          <w:rFonts w:cstheme="minorHAnsi"/>
          <w:sz w:val="24"/>
          <w:szCs w:val="24"/>
        </w:rPr>
        <w:t xml:space="preserve"> and manipulated</w:t>
      </w:r>
      <w:r w:rsidRPr="00EC1049">
        <w:rPr>
          <w:rFonts w:cstheme="minorHAnsi"/>
          <w:sz w:val="24"/>
          <w:szCs w:val="24"/>
        </w:rPr>
        <w:t xml:space="preserve"> for </w:t>
      </w:r>
      <w:r w:rsidR="00DE7CA2" w:rsidRPr="00EC1049">
        <w:rPr>
          <w:rFonts w:cstheme="minorHAnsi"/>
          <w:sz w:val="24"/>
          <w:szCs w:val="24"/>
        </w:rPr>
        <w:t xml:space="preserve">5-15 </w:t>
      </w:r>
      <w:r w:rsidRPr="00EC1049">
        <w:rPr>
          <w:rFonts w:cstheme="minorHAnsi"/>
          <w:sz w:val="24"/>
          <w:szCs w:val="24"/>
        </w:rPr>
        <w:t>seconds</w:t>
      </w:r>
      <w:r w:rsidR="006D4036" w:rsidRPr="00EC1049">
        <w:rPr>
          <w:rFonts w:cstheme="minorHAnsi"/>
          <w:sz w:val="24"/>
          <w:szCs w:val="24"/>
        </w:rPr>
        <w:t xml:space="preserve">. </w:t>
      </w:r>
    </w:p>
    <w:p w14:paraId="787DC129" w14:textId="77777777" w:rsidR="006D4036" w:rsidRPr="00EC1049" w:rsidRDefault="006D4036" w:rsidP="00F1196C">
      <w:pPr>
        <w:spacing w:after="0" w:line="240" w:lineRule="auto"/>
        <w:rPr>
          <w:rFonts w:cstheme="minorHAnsi"/>
          <w:noProof/>
          <w:sz w:val="24"/>
          <w:szCs w:val="24"/>
        </w:rPr>
      </w:pPr>
    </w:p>
    <w:p w14:paraId="0B68446C" w14:textId="28727492" w:rsidR="00AA4E13" w:rsidRPr="00EC1049" w:rsidRDefault="006D4036" w:rsidP="00F1196C">
      <w:pPr>
        <w:spacing w:after="0" w:line="240" w:lineRule="auto"/>
        <w:rPr>
          <w:rFonts w:cstheme="minorHAnsi"/>
          <w:sz w:val="24"/>
          <w:szCs w:val="24"/>
        </w:rPr>
      </w:pPr>
      <w:r w:rsidRPr="00EC1049">
        <w:rPr>
          <w:rFonts w:cstheme="minorHAnsi"/>
          <w:b/>
          <w:i/>
          <w:sz w:val="24"/>
          <w:szCs w:val="24"/>
        </w:rPr>
        <w:t>Long-term memory</w:t>
      </w:r>
      <w:r w:rsidR="00E57EA3" w:rsidRPr="00EC1049">
        <w:rPr>
          <w:rFonts w:cstheme="minorHAnsi"/>
          <w:b/>
          <w:i/>
          <w:sz w:val="24"/>
          <w:szCs w:val="24"/>
        </w:rPr>
        <w:t>:</w:t>
      </w:r>
      <w:r w:rsidR="00E57EA3" w:rsidRPr="00EC1049">
        <w:rPr>
          <w:rFonts w:cstheme="minorHAnsi"/>
          <w:sz w:val="24"/>
          <w:szCs w:val="24"/>
        </w:rPr>
        <w:t xml:space="preserve">  </w:t>
      </w:r>
    </w:p>
    <w:p w14:paraId="3A15A6E5" w14:textId="77777777" w:rsidR="00676216" w:rsidRPr="00EC1049" w:rsidRDefault="00DB793D" w:rsidP="00F1196C">
      <w:pPr>
        <w:spacing w:after="0" w:line="240" w:lineRule="auto"/>
        <w:rPr>
          <w:rFonts w:cstheme="minorHAnsi"/>
          <w:sz w:val="24"/>
          <w:szCs w:val="24"/>
        </w:rPr>
      </w:pPr>
      <w:r w:rsidRPr="00EC1049">
        <w:rPr>
          <w:rFonts w:cstheme="minorHAnsi"/>
          <w:sz w:val="24"/>
          <w:szCs w:val="24"/>
        </w:rPr>
        <w:t>Information is permanently stored to be retrieved for later use.</w:t>
      </w:r>
    </w:p>
    <w:p w14:paraId="24946188" w14:textId="77777777" w:rsidR="004E4654" w:rsidRDefault="004E4654" w:rsidP="00F1196C">
      <w:pPr>
        <w:spacing w:after="0" w:line="240" w:lineRule="auto"/>
        <w:rPr>
          <w:rFonts w:cstheme="minorHAnsi"/>
          <w:b/>
          <w:i/>
          <w:sz w:val="24"/>
          <w:szCs w:val="24"/>
          <w:u w:val="single"/>
        </w:rPr>
      </w:pPr>
    </w:p>
    <w:p w14:paraId="6C3F9827" w14:textId="4D17C95A" w:rsidR="00F1196C" w:rsidRPr="00D131D2" w:rsidRDefault="00F1196C" w:rsidP="00F1196C">
      <w:pPr>
        <w:spacing w:after="0" w:line="240" w:lineRule="auto"/>
        <w:rPr>
          <w:rFonts w:cstheme="minorHAnsi"/>
          <w:b/>
          <w:i/>
          <w:sz w:val="24"/>
          <w:szCs w:val="24"/>
          <w:u w:val="single"/>
        </w:rPr>
      </w:pPr>
      <w:r w:rsidRPr="00D131D2">
        <w:rPr>
          <w:rFonts w:cstheme="minorHAnsi"/>
          <w:b/>
          <w:i/>
          <w:sz w:val="24"/>
          <w:szCs w:val="24"/>
          <w:u w:val="single"/>
        </w:rPr>
        <w:t>Spaced Repetition</w:t>
      </w:r>
      <w:r w:rsidR="00B03D10" w:rsidRPr="00D131D2">
        <w:rPr>
          <w:rFonts w:cstheme="minorHAnsi"/>
          <w:b/>
          <w:i/>
          <w:sz w:val="24"/>
          <w:szCs w:val="24"/>
          <w:u w:val="single"/>
        </w:rPr>
        <w:t xml:space="preserve"> </w:t>
      </w:r>
    </w:p>
    <w:p w14:paraId="5EBD0907" w14:textId="77777777" w:rsidR="002A53AB" w:rsidRPr="00EC1049" w:rsidRDefault="002A53AB" w:rsidP="00F1196C">
      <w:pPr>
        <w:spacing w:after="0" w:line="240" w:lineRule="auto"/>
        <w:rPr>
          <w:rFonts w:cstheme="minorHAnsi"/>
          <w:color w:val="FF0000"/>
          <w:sz w:val="24"/>
          <w:szCs w:val="24"/>
        </w:rPr>
      </w:pPr>
    </w:p>
    <w:p w14:paraId="15102AEF" w14:textId="0626FE8C" w:rsidR="00490840" w:rsidRPr="00EC1049" w:rsidRDefault="0039020B" w:rsidP="00490840">
      <w:pPr>
        <w:spacing w:after="0" w:line="240" w:lineRule="auto"/>
        <w:rPr>
          <w:rFonts w:cstheme="minorHAnsi"/>
          <w:sz w:val="24"/>
          <w:szCs w:val="24"/>
        </w:rPr>
      </w:pPr>
      <w:r w:rsidRPr="00EC1049">
        <w:rPr>
          <w:rFonts w:cstheme="minorHAnsi"/>
          <w:sz w:val="24"/>
          <w:szCs w:val="24"/>
        </w:rPr>
        <w:t>The German</w:t>
      </w:r>
      <w:r w:rsidR="002D1585" w:rsidRPr="00EC1049">
        <w:rPr>
          <w:rFonts w:cstheme="minorHAnsi"/>
          <w:sz w:val="24"/>
          <w:szCs w:val="24"/>
        </w:rPr>
        <w:t xml:space="preserve"> psychologist, </w:t>
      </w:r>
      <w:r w:rsidRPr="00EC1049">
        <w:rPr>
          <w:rFonts w:cstheme="minorHAnsi"/>
          <w:sz w:val="24"/>
          <w:szCs w:val="24"/>
        </w:rPr>
        <w:t xml:space="preserve">Hermann </w:t>
      </w:r>
      <w:proofErr w:type="spellStart"/>
      <w:r w:rsidR="002D1585" w:rsidRPr="00EC1049">
        <w:rPr>
          <w:rFonts w:cstheme="minorHAnsi"/>
          <w:sz w:val="24"/>
          <w:szCs w:val="24"/>
        </w:rPr>
        <w:t>Ebbinghaus</w:t>
      </w:r>
      <w:proofErr w:type="spellEnd"/>
      <w:r w:rsidR="002D1585" w:rsidRPr="00EC1049">
        <w:rPr>
          <w:rFonts w:cstheme="minorHAnsi"/>
          <w:sz w:val="24"/>
          <w:szCs w:val="24"/>
        </w:rPr>
        <w:t xml:space="preserve">, found that </w:t>
      </w:r>
      <w:r w:rsidR="00CC341B" w:rsidRPr="00EC1049">
        <w:rPr>
          <w:rFonts w:cstheme="minorHAnsi"/>
          <w:sz w:val="24"/>
          <w:szCs w:val="24"/>
        </w:rPr>
        <w:t xml:space="preserve">memory retention of </w:t>
      </w:r>
      <w:r w:rsidR="002D1585" w:rsidRPr="00EC1049">
        <w:rPr>
          <w:rFonts w:cstheme="minorHAnsi"/>
          <w:sz w:val="24"/>
          <w:szCs w:val="24"/>
        </w:rPr>
        <w:t xml:space="preserve">information </w:t>
      </w:r>
      <w:r w:rsidR="00BD4B1C" w:rsidRPr="00EC1049">
        <w:rPr>
          <w:rFonts w:cstheme="minorHAnsi"/>
          <w:sz w:val="24"/>
          <w:szCs w:val="24"/>
        </w:rPr>
        <w:t>is reduced from 100% to 40%</w:t>
      </w:r>
      <w:r w:rsidR="00E850DC" w:rsidRPr="00EC1049">
        <w:rPr>
          <w:rFonts w:cstheme="minorHAnsi"/>
          <w:sz w:val="24"/>
          <w:szCs w:val="24"/>
        </w:rPr>
        <w:t xml:space="preserve"> if not reviewed</w:t>
      </w:r>
      <w:r w:rsidR="00002E1F">
        <w:rPr>
          <w:rFonts w:cstheme="minorHAnsi"/>
          <w:sz w:val="24"/>
          <w:szCs w:val="24"/>
        </w:rPr>
        <w:t xml:space="preserve"> within the first few days</w:t>
      </w:r>
      <w:r w:rsidR="00913925">
        <w:rPr>
          <w:rFonts w:cstheme="minorHAnsi"/>
          <w:sz w:val="24"/>
          <w:szCs w:val="24"/>
        </w:rPr>
        <w:t xml:space="preserve"> of learning it</w:t>
      </w:r>
      <w:r w:rsidR="00BD4B1C" w:rsidRPr="00EC1049">
        <w:rPr>
          <w:rFonts w:cstheme="minorHAnsi"/>
          <w:sz w:val="24"/>
          <w:szCs w:val="24"/>
        </w:rPr>
        <w:t xml:space="preserve"> (Shrestha, 2017)</w:t>
      </w:r>
      <w:r w:rsidR="00A77DBD" w:rsidRPr="00EC1049">
        <w:rPr>
          <w:rFonts w:cstheme="minorHAnsi"/>
          <w:sz w:val="24"/>
          <w:szCs w:val="24"/>
        </w:rPr>
        <w:t xml:space="preserve">.  </w:t>
      </w:r>
      <w:r w:rsidR="00490840" w:rsidRPr="00EC1049">
        <w:rPr>
          <w:rFonts w:cstheme="minorHAnsi"/>
          <w:sz w:val="24"/>
          <w:szCs w:val="24"/>
        </w:rPr>
        <w:t>Spaced repetition</w:t>
      </w:r>
      <w:r w:rsidR="001D5447">
        <w:rPr>
          <w:rFonts w:cstheme="minorHAnsi"/>
          <w:sz w:val="24"/>
          <w:szCs w:val="24"/>
        </w:rPr>
        <w:t xml:space="preserve"> is the review</w:t>
      </w:r>
      <w:r w:rsidR="00A77DBD" w:rsidRPr="00EC1049">
        <w:rPr>
          <w:rFonts w:cstheme="minorHAnsi"/>
          <w:sz w:val="24"/>
          <w:szCs w:val="24"/>
        </w:rPr>
        <w:t xml:space="preserve"> of information </w:t>
      </w:r>
      <w:r w:rsidR="001D5447">
        <w:rPr>
          <w:rFonts w:cstheme="minorHAnsi"/>
          <w:sz w:val="24"/>
          <w:szCs w:val="24"/>
        </w:rPr>
        <w:t xml:space="preserve">across spaced intervals and </w:t>
      </w:r>
      <w:r w:rsidR="00A77DBD" w:rsidRPr="00EC1049">
        <w:rPr>
          <w:rFonts w:cstheme="minorHAnsi"/>
          <w:sz w:val="24"/>
          <w:szCs w:val="24"/>
        </w:rPr>
        <w:t>assists in overcoming th</w:t>
      </w:r>
      <w:r w:rsidR="001D5447">
        <w:rPr>
          <w:rFonts w:cstheme="minorHAnsi"/>
          <w:sz w:val="24"/>
          <w:szCs w:val="24"/>
        </w:rPr>
        <w:t xml:space="preserve">is loss in memory.  </w:t>
      </w:r>
      <w:r w:rsidR="00490840" w:rsidRPr="00EC1049">
        <w:rPr>
          <w:rFonts w:cstheme="minorHAnsi"/>
          <w:sz w:val="24"/>
          <w:szCs w:val="24"/>
        </w:rPr>
        <w:t>Mas</w:t>
      </w:r>
      <w:r w:rsidR="00B458E1" w:rsidRPr="00EC1049">
        <w:rPr>
          <w:rFonts w:cstheme="minorHAnsi"/>
          <w:sz w:val="24"/>
          <w:szCs w:val="24"/>
        </w:rPr>
        <w:t>sed practice (cramming) is the study of</w:t>
      </w:r>
      <w:r w:rsidR="00490840" w:rsidRPr="00EC1049">
        <w:rPr>
          <w:rFonts w:cstheme="minorHAnsi"/>
          <w:sz w:val="24"/>
          <w:szCs w:val="24"/>
        </w:rPr>
        <w:t xml:space="preserve"> information in a short period of time directly before an exam.  </w:t>
      </w:r>
      <w:r w:rsidR="00A77DBD" w:rsidRPr="00EC1049">
        <w:rPr>
          <w:rFonts w:cstheme="minorHAnsi"/>
          <w:sz w:val="24"/>
          <w:szCs w:val="24"/>
        </w:rPr>
        <w:t>Spaced repetition improves performance and</w:t>
      </w:r>
      <w:r w:rsidR="00490840" w:rsidRPr="00EC1049">
        <w:rPr>
          <w:rFonts w:cstheme="minorHAnsi"/>
          <w:sz w:val="24"/>
          <w:szCs w:val="24"/>
        </w:rPr>
        <w:t xml:space="preserve"> long-term retention of informati</w:t>
      </w:r>
      <w:r w:rsidR="00CF1083" w:rsidRPr="00EC1049">
        <w:rPr>
          <w:rFonts w:cstheme="minorHAnsi"/>
          <w:sz w:val="24"/>
          <w:szCs w:val="24"/>
        </w:rPr>
        <w:t>on</w:t>
      </w:r>
      <w:r w:rsidR="00A77DBD" w:rsidRPr="00EC1049">
        <w:rPr>
          <w:rFonts w:cstheme="minorHAnsi"/>
          <w:sz w:val="24"/>
          <w:szCs w:val="24"/>
        </w:rPr>
        <w:t xml:space="preserve"> better than massed practice (</w:t>
      </w:r>
      <w:proofErr w:type="spellStart"/>
      <w:r w:rsidR="00A77DBD" w:rsidRPr="00EC1049">
        <w:rPr>
          <w:rFonts w:cstheme="minorHAnsi"/>
          <w:sz w:val="24"/>
          <w:szCs w:val="24"/>
        </w:rPr>
        <w:t>Kornell</w:t>
      </w:r>
      <w:proofErr w:type="spellEnd"/>
      <w:r w:rsidR="00A77DBD" w:rsidRPr="00EC1049">
        <w:rPr>
          <w:rFonts w:cstheme="minorHAnsi"/>
          <w:sz w:val="24"/>
          <w:szCs w:val="24"/>
        </w:rPr>
        <w:t xml:space="preserve">, 2009). </w:t>
      </w:r>
    </w:p>
    <w:p w14:paraId="284BE10D" w14:textId="77777777" w:rsidR="002A53AB" w:rsidRPr="00EC1049" w:rsidRDefault="002A53AB" w:rsidP="00490840">
      <w:pPr>
        <w:spacing w:after="0" w:line="240" w:lineRule="auto"/>
        <w:rPr>
          <w:rFonts w:cstheme="minorHAnsi"/>
          <w:sz w:val="24"/>
          <w:szCs w:val="24"/>
        </w:rPr>
      </w:pPr>
    </w:p>
    <w:p w14:paraId="02057B7B" w14:textId="0EA54A56" w:rsidR="00490840" w:rsidRDefault="00B458E1" w:rsidP="00F1196C">
      <w:pPr>
        <w:spacing w:after="0" w:line="240" w:lineRule="auto"/>
        <w:rPr>
          <w:rFonts w:cstheme="minorHAnsi"/>
          <w:sz w:val="24"/>
          <w:szCs w:val="24"/>
        </w:rPr>
      </w:pPr>
      <w:r w:rsidRPr="00EC1049">
        <w:rPr>
          <w:rFonts w:cstheme="minorHAnsi"/>
          <w:sz w:val="24"/>
          <w:szCs w:val="24"/>
        </w:rPr>
        <w:t>R</w:t>
      </w:r>
      <w:r w:rsidR="001848E5" w:rsidRPr="00EC1049">
        <w:rPr>
          <w:rFonts w:cstheme="minorHAnsi"/>
          <w:sz w:val="24"/>
          <w:szCs w:val="24"/>
        </w:rPr>
        <w:t>esearch has been conducted</w:t>
      </w:r>
      <w:r w:rsidR="00F1196C" w:rsidRPr="00EC1049">
        <w:rPr>
          <w:rFonts w:cstheme="minorHAnsi"/>
          <w:sz w:val="24"/>
          <w:szCs w:val="24"/>
        </w:rPr>
        <w:t xml:space="preserve"> to determine the optimal intervals for long-term retention.  </w:t>
      </w:r>
      <w:r w:rsidR="00F11DBC" w:rsidRPr="00EC1049">
        <w:rPr>
          <w:rFonts w:cstheme="minorHAnsi"/>
          <w:sz w:val="24"/>
          <w:szCs w:val="24"/>
        </w:rPr>
        <w:t>The first two integral time in</w:t>
      </w:r>
      <w:r w:rsidR="004478CF" w:rsidRPr="00EC1049">
        <w:rPr>
          <w:rFonts w:cstheme="minorHAnsi"/>
          <w:sz w:val="24"/>
          <w:szCs w:val="24"/>
        </w:rPr>
        <w:t>tervals are</w:t>
      </w:r>
      <w:r w:rsidR="00CD0382">
        <w:rPr>
          <w:rFonts w:cstheme="minorHAnsi"/>
          <w:sz w:val="24"/>
          <w:szCs w:val="24"/>
        </w:rPr>
        <w:t xml:space="preserve"> directly after lecture</w:t>
      </w:r>
      <w:r w:rsidR="00F11DBC" w:rsidRPr="00EC1049">
        <w:rPr>
          <w:rFonts w:cstheme="minorHAnsi"/>
          <w:sz w:val="24"/>
          <w:szCs w:val="24"/>
        </w:rPr>
        <w:t xml:space="preserve"> and the following day after a night’s sleep.</w:t>
      </w:r>
      <w:r w:rsidR="001116C1" w:rsidRPr="00EC1049">
        <w:rPr>
          <w:rFonts w:cstheme="minorHAnsi"/>
          <w:sz w:val="24"/>
          <w:szCs w:val="24"/>
        </w:rPr>
        <w:t xml:space="preserve"> (</w:t>
      </w:r>
      <w:proofErr w:type="spellStart"/>
      <w:r w:rsidR="001116C1" w:rsidRPr="00EC1049">
        <w:rPr>
          <w:rFonts w:cstheme="minorHAnsi"/>
          <w:sz w:val="24"/>
          <w:szCs w:val="24"/>
        </w:rPr>
        <w:t>Peigneux</w:t>
      </w:r>
      <w:proofErr w:type="spellEnd"/>
      <w:r w:rsidR="001116C1" w:rsidRPr="00EC1049">
        <w:rPr>
          <w:rFonts w:cstheme="minorHAnsi"/>
          <w:sz w:val="24"/>
          <w:szCs w:val="24"/>
        </w:rPr>
        <w:t xml:space="preserve">, </w:t>
      </w:r>
      <w:proofErr w:type="spellStart"/>
      <w:r w:rsidR="001116C1" w:rsidRPr="00EC1049">
        <w:rPr>
          <w:rFonts w:cstheme="minorHAnsi"/>
          <w:sz w:val="24"/>
          <w:szCs w:val="24"/>
        </w:rPr>
        <w:t>Laureys</w:t>
      </w:r>
      <w:proofErr w:type="spellEnd"/>
      <w:r w:rsidR="001116C1" w:rsidRPr="00EC1049">
        <w:rPr>
          <w:rFonts w:cstheme="minorHAnsi"/>
          <w:sz w:val="24"/>
          <w:szCs w:val="24"/>
        </w:rPr>
        <w:t xml:space="preserve">, </w:t>
      </w:r>
      <w:proofErr w:type="spellStart"/>
      <w:r w:rsidR="001116C1" w:rsidRPr="00EC1049">
        <w:rPr>
          <w:rFonts w:cstheme="minorHAnsi"/>
          <w:sz w:val="24"/>
          <w:szCs w:val="24"/>
        </w:rPr>
        <w:t>Delbeuck</w:t>
      </w:r>
      <w:proofErr w:type="spellEnd"/>
      <w:r w:rsidR="001116C1" w:rsidRPr="00EC1049">
        <w:rPr>
          <w:rFonts w:cstheme="minorHAnsi"/>
          <w:sz w:val="24"/>
          <w:szCs w:val="24"/>
        </w:rPr>
        <w:t xml:space="preserve">, &amp; </w:t>
      </w:r>
      <w:proofErr w:type="spellStart"/>
      <w:r w:rsidR="001116C1" w:rsidRPr="00EC1049">
        <w:rPr>
          <w:rFonts w:cstheme="minorHAnsi"/>
          <w:sz w:val="24"/>
          <w:szCs w:val="24"/>
        </w:rPr>
        <w:t>Maquet</w:t>
      </w:r>
      <w:proofErr w:type="spellEnd"/>
      <w:r w:rsidR="001116C1" w:rsidRPr="00EC1049">
        <w:rPr>
          <w:rFonts w:cstheme="minorHAnsi"/>
          <w:sz w:val="24"/>
          <w:szCs w:val="24"/>
        </w:rPr>
        <w:t>, 2001)</w:t>
      </w:r>
      <w:r w:rsidR="00E850DC" w:rsidRPr="00EC1049">
        <w:rPr>
          <w:rFonts w:cstheme="minorHAnsi"/>
          <w:sz w:val="24"/>
          <w:szCs w:val="24"/>
        </w:rPr>
        <w:t>.</w:t>
      </w:r>
      <w:r w:rsidR="00F11DBC" w:rsidRPr="00EC1049">
        <w:rPr>
          <w:rFonts w:cstheme="minorHAnsi"/>
          <w:sz w:val="24"/>
          <w:szCs w:val="24"/>
        </w:rPr>
        <w:t xml:space="preserve">  After those</w:t>
      </w:r>
      <w:r w:rsidR="004478CF" w:rsidRPr="00EC1049">
        <w:rPr>
          <w:rFonts w:cstheme="minorHAnsi"/>
          <w:sz w:val="24"/>
          <w:szCs w:val="24"/>
        </w:rPr>
        <w:t xml:space="preserve"> two intervals, the next interval varies based on</w:t>
      </w:r>
      <w:r w:rsidR="00F11DBC" w:rsidRPr="00EC1049">
        <w:rPr>
          <w:rFonts w:cstheme="minorHAnsi"/>
          <w:sz w:val="24"/>
          <w:szCs w:val="24"/>
        </w:rPr>
        <w:t xml:space="preserve"> the amount of time until the</w:t>
      </w:r>
      <w:r w:rsidR="001D5447">
        <w:rPr>
          <w:rFonts w:cstheme="minorHAnsi"/>
          <w:sz w:val="24"/>
          <w:szCs w:val="24"/>
        </w:rPr>
        <w:t xml:space="preserve"> </w:t>
      </w:r>
      <w:r w:rsidR="004478CF" w:rsidRPr="00EC1049">
        <w:rPr>
          <w:rFonts w:cstheme="minorHAnsi"/>
          <w:sz w:val="24"/>
          <w:szCs w:val="24"/>
        </w:rPr>
        <w:t xml:space="preserve">exam.  </w:t>
      </w:r>
      <w:r w:rsidR="00F11DBC" w:rsidRPr="00EC1049">
        <w:rPr>
          <w:rFonts w:cstheme="minorHAnsi"/>
          <w:sz w:val="24"/>
          <w:szCs w:val="24"/>
        </w:rPr>
        <w:t xml:space="preserve"> </w:t>
      </w:r>
      <w:r w:rsidR="0039020B" w:rsidRPr="00EC1049">
        <w:rPr>
          <w:rFonts w:cstheme="minorHAnsi"/>
          <w:sz w:val="24"/>
          <w:szCs w:val="24"/>
        </w:rPr>
        <w:t xml:space="preserve">The diagram below illustrates spaced repetition and retention.  </w:t>
      </w:r>
    </w:p>
    <w:p w14:paraId="7621823B" w14:textId="77777777" w:rsidR="00966C4C" w:rsidRDefault="00966C4C" w:rsidP="00F1196C">
      <w:pPr>
        <w:spacing w:after="0" w:line="240" w:lineRule="auto"/>
        <w:rPr>
          <w:rFonts w:cstheme="minorHAnsi"/>
          <w:sz w:val="24"/>
          <w:szCs w:val="24"/>
        </w:rPr>
      </w:pPr>
    </w:p>
    <w:p w14:paraId="79771B7E" w14:textId="77777777" w:rsidR="002A53AB" w:rsidRPr="00EC1049" w:rsidRDefault="002A53AB" w:rsidP="00FE2E4A">
      <w:pPr>
        <w:spacing w:after="0" w:line="240" w:lineRule="auto"/>
        <w:jc w:val="center"/>
        <w:rPr>
          <w:rFonts w:cstheme="minorHAnsi"/>
          <w:sz w:val="24"/>
          <w:szCs w:val="24"/>
        </w:rPr>
      </w:pPr>
      <w:r w:rsidRPr="00EC1049">
        <w:rPr>
          <w:rFonts w:cstheme="minorHAnsi"/>
          <w:noProof/>
          <w:sz w:val="24"/>
          <w:szCs w:val="24"/>
        </w:rPr>
        <w:drawing>
          <wp:inline distT="0" distB="0" distL="0" distR="0" wp14:anchorId="12FC27CE" wp14:editId="6E8FC686">
            <wp:extent cx="3857625" cy="2443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getting_curve[1].png"/>
                    <pic:cNvPicPr/>
                  </pic:nvPicPr>
                  <pic:blipFill>
                    <a:blip r:embed="rId10">
                      <a:extLst>
                        <a:ext uri="{28A0092B-C50C-407E-A947-70E740481C1C}">
                          <a14:useLocalDpi xmlns:a14="http://schemas.microsoft.com/office/drawing/2010/main" val="0"/>
                        </a:ext>
                      </a:extLst>
                    </a:blip>
                    <a:stretch>
                      <a:fillRect/>
                    </a:stretch>
                  </pic:blipFill>
                  <pic:spPr>
                    <a:xfrm>
                      <a:off x="0" y="0"/>
                      <a:ext cx="3875002" cy="2454168"/>
                    </a:xfrm>
                    <a:prstGeom prst="rect">
                      <a:avLst/>
                    </a:prstGeom>
                  </pic:spPr>
                </pic:pic>
              </a:graphicData>
            </a:graphic>
          </wp:inline>
        </w:drawing>
      </w:r>
    </w:p>
    <w:p w14:paraId="69669C4B" w14:textId="2D792B4A" w:rsidR="002A53AB" w:rsidRPr="00EC1049" w:rsidRDefault="00CD0382" w:rsidP="00FE2E4A">
      <w:pPr>
        <w:spacing w:after="0" w:line="240" w:lineRule="auto"/>
        <w:jc w:val="center"/>
        <w:rPr>
          <w:rFonts w:cstheme="minorHAnsi"/>
          <w:noProof/>
          <w:sz w:val="20"/>
          <w:szCs w:val="20"/>
        </w:rPr>
      </w:pPr>
      <w:r>
        <w:rPr>
          <w:rFonts w:cstheme="minorHAnsi"/>
          <w:noProof/>
          <w:sz w:val="20"/>
          <w:szCs w:val="20"/>
        </w:rPr>
        <w:t>“</w:t>
      </w:r>
      <w:r w:rsidR="002A53AB" w:rsidRPr="00EC1049">
        <w:rPr>
          <w:rFonts w:cstheme="minorHAnsi"/>
          <w:noProof/>
          <w:sz w:val="20"/>
          <w:szCs w:val="20"/>
        </w:rPr>
        <w:t>Why spaced review works” by the LearnThat Foundation project is licensed under CC BY 2.0</w:t>
      </w:r>
    </w:p>
    <w:p w14:paraId="70507B53" w14:textId="77777777" w:rsidR="00966C4C" w:rsidRDefault="00966C4C" w:rsidP="00CF642C">
      <w:pPr>
        <w:spacing w:after="0" w:line="240" w:lineRule="auto"/>
        <w:rPr>
          <w:rFonts w:cstheme="minorHAnsi"/>
          <w:sz w:val="24"/>
          <w:szCs w:val="24"/>
        </w:rPr>
      </w:pPr>
    </w:p>
    <w:p w14:paraId="157FF26A" w14:textId="2D1DEE6C" w:rsidR="00CF642C" w:rsidRDefault="004341E2" w:rsidP="00CF642C">
      <w:pPr>
        <w:spacing w:after="0" w:line="240" w:lineRule="auto"/>
        <w:rPr>
          <w:rFonts w:cstheme="minorHAnsi"/>
          <w:sz w:val="24"/>
          <w:szCs w:val="24"/>
        </w:rPr>
      </w:pPr>
      <w:r w:rsidRPr="00EC1049">
        <w:rPr>
          <w:rFonts w:cstheme="minorHAnsi"/>
          <w:sz w:val="24"/>
          <w:szCs w:val="24"/>
        </w:rPr>
        <w:t>As a student completes the spaced repetitions of information, there are s</w:t>
      </w:r>
      <w:r w:rsidR="00CF642C" w:rsidRPr="00EC1049">
        <w:rPr>
          <w:rFonts w:cstheme="minorHAnsi"/>
          <w:sz w:val="24"/>
          <w:szCs w:val="24"/>
        </w:rPr>
        <w:t xml:space="preserve">trategies for more efficient and effective </w:t>
      </w:r>
      <w:r w:rsidRPr="00EC1049">
        <w:rPr>
          <w:rFonts w:cstheme="minorHAnsi"/>
          <w:sz w:val="24"/>
          <w:szCs w:val="24"/>
        </w:rPr>
        <w:t>encoding</w:t>
      </w:r>
      <w:r w:rsidR="00886479" w:rsidRPr="00EC1049">
        <w:rPr>
          <w:rFonts w:cstheme="minorHAnsi"/>
          <w:sz w:val="24"/>
          <w:szCs w:val="24"/>
        </w:rPr>
        <w:t xml:space="preserve"> and increased memorization</w:t>
      </w:r>
      <w:r w:rsidRPr="00EC1049">
        <w:rPr>
          <w:rFonts w:cstheme="minorHAnsi"/>
          <w:sz w:val="24"/>
          <w:szCs w:val="24"/>
        </w:rPr>
        <w:t xml:space="preserve"> such as</w:t>
      </w:r>
      <w:r w:rsidR="00CF642C" w:rsidRPr="00EC1049">
        <w:rPr>
          <w:rFonts w:cstheme="minorHAnsi"/>
          <w:sz w:val="24"/>
          <w:szCs w:val="24"/>
        </w:rPr>
        <w:t>:</w:t>
      </w:r>
    </w:p>
    <w:p w14:paraId="734D4FD3" w14:textId="77777777" w:rsidR="00966C4C" w:rsidRDefault="00966C4C" w:rsidP="00CF642C">
      <w:pPr>
        <w:spacing w:after="0" w:line="240" w:lineRule="auto"/>
        <w:rPr>
          <w:rFonts w:cstheme="minorHAnsi"/>
          <w:sz w:val="24"/>
          <w:szCs w:val="24"/>
        </w:rPr>
      </w:pPr>
    </w:p>
    <w:p w14:paraId="68837F3B" w14:textId="196B50CA" w:rsidR="00886479" w:rsidRPr="00EC1049" w:rsidRDefault="00886479" w:rsidP="00966C4C">
      <w:pPr>
        <w:pStyle w:val="ListParagraph"/>
        <w:numPr>
          <w:ilvl w:val="0"/>
          <w:numId w:val="31"/>
        </w:numPr>
        <w:spacing w:after="120" w:line="240" w:lineRule="auto"/>
        <w:rPr>
          <w:rFonts w:cstheme="minorHAnsi"/>
          <w:sz w:val="24"/>
          <w:szCs w:val="24"/>
        </w:rPr>
      </w:pPr>
      <w:r w:rsidRPr="00EC1049">
        <w:rPr>
          <w:rFonts w:cstheme="minorHAnsi"/>
          <w:sz w:val="24"/>
          <w:szCs w:val="24"/>
        </w:rPr>
        <w:t>Mnemonics-</w:t>
      </w:r>
      <w:r w:rsidR="00CD0382">
        <w:rPr>
          <w:rFonts w:cstheme="minorHAnsi"/>
          <w:sz w:val="24"/>
          <w:szCs w:val="24"/>
        </w:rPr>
        <w:t>-</w:t>
      </w:r>
      <w:r w:rsidRPr="00EC1049">
        <w:rPr>
          <w:rFonts w:cstheme="minorHAnsi"/>
          <w:sz w:val="24"/>
          <w:szCs w:val="24"/>
        </w:rPr>
        <w:t>memory device</w:t>
      </w:r>
      <w:r w:rsidR="001D5447">
        <w:rPr>
          <w:rFonts w:cstheme="minorHAnsi"/>
          <w:sz w:val="24"/>
          <w:szCs w:val="24"/>
        </w:rPr>
        <w:t>s</w:t>
      </w:r>
      <w:r w:rsidRPr="00EC1049">
        <w:rPr>
          <w:rFonts w:cstheme="minorHAnsi"/>
          <w:sz w:val="24"/>
          <w:szCs w:val="24"/>
        </w:rPr>
        <w:t xml:space="preserve"> created to help with memory retrieval</w:t>
      </w:r>
    </w:p>
    <w:p w14:paraId="14D4F2D4" w14:textId="3B72A002" w:rsidR="00CF642C" w:rsidRPr="00EC1049" w:rsidRDefault="00CD0382" w:rsidP="00966C4C">
      <w:pPr>
        <w:pStyle w:val="ListParagraph"/>
        <w:numPr>
          <w:ilvl w:val="0"/>
          <w:numId w:val="31"/>
        </w:numPr>
        <w:spacing w:after="120" w:line="240" w:lineRule="auto"/>
        <w:rPr>
          <w:rFonts w:cstheme="minorHAnsi"/>
          <w:sz w:val="24"/>
          <w:szCs w:val="24"/>
        </w:rPr>
      </w:pPr>
      <w:r>
        <w:rPr>
          <w:rFonts w:cstheme="minorHAnsi"/>
          <w:sz w:val="24"/>
          <w:szCs w:val="24"/>
        </w:rPr>
        <w:t>Organization--</w:t>
      </w:r>
      <w:r w:rsidR="00CF642C" w:rsidRPr="00EC1049">
        <w:rPr>
          <w:rFonts w:cstheme="minorHAnsi"/>
          <w:sz w:val="24"/>
          <w:szCs w:val="24"/>
        </w:rPr>
        <w:t>clustering related content to show relationships</w:t>
      </w:r>
      <w:r w:rsidR="00D12D89" w:rsidRPr="00EC1049">
        <w:rPr>
          <w:rFonts w:cstheme="minorHAnsi"/>
          <w:sz w:val="24"/>
          <w:szCs w:val="24"/>
        </w:rPr>
        <w:t xml:space="preserve"> </w:t>
      </w:r>
    </w:p>
    <w:p w14:paraId="3765C5BE" w14:textId="37712EBD" w:rsidR="00E74B65" w:rsidRPr="00EC1049" w:rsidRDefault="002341AC" w:rsidP="00966C4C">
      <w:pPr>
        <w:pStyle w:val="ListParagraph"/>
        <w:numPr>
          <w:ilvl w:val="0"/>
          <w:numId w:val="31"/>
        </w:numPr>
        <w:spacing w:after="120" w:line="240" w:lineRule="auto"/>
        <w:rPr>
          <w:rFonts w:cstheme="minorHAnsi"/>
          <w:sz w:val="24"/>
          <w:szCs w:val="24"/>
        </w:rPr>
      </w:pPr>
      <w:r w:rsidRPr="00EC1049">
        <w:rPr>
          <w:rFonts w:cstheme="minorHAnsi"/>
          <w:sz w:val="24"/>
          <w:szCs w:val="24"/>
        </w:rPr>
        <w:t>Schema activation-</w:t>
      </w:r>
      <w:r w:rsidR="00CD0382">
        <w:rPr>
          <w:rFonts w:cstheme="minorHAnsi"/>
          <w:sz w:val="24"/>
          <w:szCs w:val="24"/>
        </w:rPr>
        <w:t>-</w:t>
      </w:r>
      <w:r w:rsidRPr="00EC1049">
        <w:rPr>
          <w:rFonts w:cstheme="minorHAnsi"/>
          <w:sz w:val="24"/>
          <w:szCs w:val="24"/>
        </w:rPr>
        <w:t xml:space="preserve">connecting information by activating related prior knowledge </w:t>
      </w:r>
    </w:p>
    <w:p w14:paraId="37C3C650" w14:textId="7E95787D" w:rsidR="002341AC" w:rsidRPr="00EC1049" w:rsidRDefault="00CD0382" w:rsidP="00966C4C">
      <w:pPr>
        <w:pStyle w:val="ListParagraph"/>
        <w:numPr>
          <w:ilvl w:val="0"/>
          <w:numId w:val="31"/>
        </w:numPr>
        <w:spacing w:after="120" w:line="240" w:lineRule="auto"/>
        <w:rPr>
          <w:rFonts w:cstheme="minorHAnsi"/>
          <w:sz w:val="24"/>
          <w:szCs w:val="24"/>
        </w:rPr>
      </w:pPr>
      <w:r>
        <w:rPr>
          <w:rFonts w:cstheme="minorHAnsi"/>
          <w:sz w:val="24"/>
          <w:szCs w:val="24"/>
        </w:rPr>
        <w:t>Elaboration--i</w:t>
      </w:r>
      <w:r w:rsidR="002341AC" w:rsidRPr="00EC1049">
        <w:rPr>
          <w:rFonts w:cstheme="minorHAnsi"/>
          <w:sz w:val="24"/>
          <w:szCs w:val="24"/>
        </w:rPr>
        <w:t xml:space="preserve">ncreasing links between items of existing knowledge </w:t>
      </w:r>
    </w:p>
    <w:p w14:paraId="2BB5E7EF" w14:textId="473C43F4" w:rsidR="002341AC" w:rsidRPr="00EC1049" w:rsidRDefault="002341AC" w:rsidP="00CD0382">
      <w:pPr>
        <w:pStyle w:val="ListParagraph"/>
        <w:numPr>
          <w:ilvl w:val="0"/>
          <w:numId w:val="31"/>
        </w:numPr>
        <w:spacing w:after="0" w:line="240" w:lineRule="auto"/>
        <w:rPr>
          <w:rFonts w:cstheme="minorHAnsi"/>
          <w:sz w:val="24"/>
          <w:szCs w:val="24"/>
        </w:rPr>
      </w:pPr>
      <w:r w:rsidRPr="00EC1049">
        <w:rPr>
          <w:rFonts w:cstheme="minorHAnsi"/>
          <w:sz w:val="24"/>
          <w:szCs w:val="24"/>
        </w:rPr>
        <w:t>Imagery-</w:t>
      </w:r>
      <w:r w:rsidR="00CD0382">
        <w:rPr>
          <w:rFonts w:cstheme="minorHAnsi"/>
          <w:sz w:val="24"/>
          <w:szCs w:val="24"/>
        </w:rPr>
        <w:t>-</w:t>
      </w:r>
      <w:r w:rsidRPr="00EC1049">
        <w:rPr>
          <w:rFonts w:cstheme="minorHAnsi"/>
          <w:sz w:val="24"/>
          <w:szCs w:val="24"/>
        </w:rPr>
        <w:t xml:space="preserve">forming mental pictures of information </w:t>
      </w:r>
    </w:p>
    <w:p w14:paraId="5539C25A" w14:textId="66A8593D" w:rsidR="00F1196C" w:rsidRPr="00FF41DF" w:rsidRDefault="00B73803" w:rsidP="00F1196C">
      <w:pPr>
        <w:spacing w:after="0" w:line="240" w:lineRule="auto"/>
        <w:rPr>
          <w:rFonts w:cstheme="minorHAnsi"/>
          <w:b/>
          <w:i/>
          <w:sz w:val="24"/>
          <w:szCs w:val="24"/>
          <w:u w:val="single"/>
        </w:rPr>
      </w:pPr>
      <w:r w:rsidRPr="00FF41DF">
        <w:rPr>
          <w:rFonts w:cstheme="minorHAnsi"/>
          <w:b/>
          <w:i/>
          <w:sz w:val="24"/>
          <w:szCs w:val="24"/>
          <w:u w:val="single"/>
        </w:rPr>
        <w:t xml:space="preserve">Final </w:t>
      </w:r>
      <w:r w:rsidR="002341AC" w:rsidRPr="00FF41DF">
        <w:rPr>
          <w:rFonts w:cstheme="minorHAnsi"/>
          <w:b/>
          <w:i/>
          <w:sz w:val="24"/>
          <w:szCs w:val="24"/>
          <w:u w:val="single"/>
        </w:rPr>
        <w:t xml:space="preserve">Tips for </w:t>
      </w:r>
      <w:r w:rsidR="00CF1083" w:rsidRPr="00FF41DF">
        <w:rPr>
          <w:rFonts w:cstheme="minorHAnsi"/>
          <w:b/>
          <w:i/>
          <w:sz w:val="24"/>
          <w:szCs w:val="24"/>
          <w:u w:val="single"/>
        </w:rPr>
        <w:t>Information Processing and Memory</w:t>
      </w:r>
    </w:p>
    <w:p w14:paraId="23E1DEC6" w14:textId="77777777" w:rsidR="00F1196C" w:rsidRPr="00315375" w:rsidRDefault="00F1196C" w:rsidP="00F1196C">
      <w:pPr>
        <w:spacing w:after="0" w:line="240" w:lineRule="auto"/>
        <w:rPr>
          <w:rFonts w:cstheme="minorHAnsi"/>
          <w:b/>
          <w:sz w:val="24"/>
          <w:szCs w:val="24"/>
        </w:rPr>
      </w:pPr>
    </w:p>
    <w:p w14:paraId="2B2C10DF" w14:textId="77777777" w:rsidR="00F1196C" w:rsidRPr="00EC1049" w:rsidRDefault="00F1196C" w:rsidP="00F1196C">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Establish relationships between new information and previously learned information.</w:t>
      </w:r>
    </w:p>
    <w:p w14:paraId="549004AA" w14:textId="77777777" w:rsidR="00F1196C" w:rsidRPr="00EC1049" w:rsidRDefault="00F1196C" w:rsidP="00F1196C">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Use mnemonic devices.  Create your own or use some that are in First Aid and other supplemental resources.</w:t>
      </w:r>
    </w:p>
    <w:p w14:paraId="340FDCCD" w14:textId="09E52BE4" w:rsidR="00365E4A" w:rsidRPr="00EC1049" w:rsidRDefault="00365E4A" w:rsidP="00F1196C">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Chunk information.  </w:t>
      </w:r>
      <w:r w:rsidR="004A67E2">
        <w:rPr>
          <w:rFonts w:eastAsia="Times New Roman" w:cstheme="minorHAnsi"/>
          <w:color w:val="000000"/>
          <w:sz w:val="24"/>
          <w:szCs w:val="24"/>
        </w:rPr>
        <w:t>Since working memory holds 7 +/-2 pieces of information at a time, chunking helps to group and organize larger “chunks” of information into smaller “chunks” of information to bring it from long-term memory into working memory.</w:t>
      </w:r>
      <w:r w:rsidR="00F060D9">
        <w:rPr>
          <w:rFonts w:eastAsia="Times New Roman" w:cstheme="minorHAnsi"/>
          <w:color w:val="000000"/>
          <w:sz w:val="24"/>
          <w:szCs w:val="24"/>
        </w:rPr>
        <w:t xml:space="preserve">  A phone number chunked into 7</w:t>
      </w:r>
      <w:r w:rsidR="004A67E2">
        <w:rPr>
          <w:rFonts w:eastAsia="Times New Roman" w:cstheme="minorHAnsi"/>
          <w:color w:val="000000"/>
          <w:sz w:val="24"/>
          <w:szCs w:val="24"/>
        </w:rPr>
        <w:t>39-456-2180 is easier to remember than 7394562180.</w:t>
      </w:r>
    </w:p>
    <w:p w14:paraId="5F9685A7" w14:textId="77777777" w:rsidR="00F1196C" w:rsidRPr="00EC1049" w:rsidRDefault="00F1196C" w:rsidP="00F1196C">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Visualize the information by using charts, tables, diagrams, color-coding, etc</w:t>
      </w:r>
      <w:r w:rsidR="00FF4E97" w:rsidRPr="00EC1049">
        <w:rPr>
          <w:rFonts w:eastAsia="Times New Roman" w:cstheme="minorHAnsi"/>
          <w:color w:val="000000"/>
          <w:sz w:val="24"/>
          <w:szCs w:val="24"/>
        </w:rPr>
        <w:t>.</w:t>
      </w:r>
      <w:r w:rsidRPr="00EC1049">
        <w:rPr>
          <w:rFonts w:eastAsia="Times New Roman" w:cstheme="minorHAnsi"/>
          <w:color w:val="000000"/>
          <w:sz w:val="24"/>
          <w:szCs w:val="24"/>
        </w:rPr>
        <w:t xml:space="preserve"> to structure and organize the information.</w:t>
      </w:r>
    </w:p>
    <w:p w14:paraId="2C924810" w14:textId="77777777" w:rsidR="001B279B" w:rsidRPr="00EC1049" w:rsidRDefault="001B279B" w:rsidP="001B279B">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Read out loud.  Research shows that reading information aloud while studying creates a stronger imprint on the mind and memory.</w:t>
      </w:r>
    </w:p>
    <w:p w14:paraId="02E352FA" w14:textId="1FB7E0B6" w:rsidR="001B279B" w:rsidRPr="00EC1049" w:rsidRDefault="001B279B" w:rsidP="001B279B">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Avoid cramming.  Spaced reviews of the information </w:t>
      </w:r>
      <w:r w:rsidR="001D5447" w:rsidRPr="00EC1049">
        <w:rPr>
          <w:rFonts w:eastAsia="Times New Roman" w:cstheme="minorHAnsi"/>
          <w:color w:val="000000"/>
          <w:sz w:val="24"/>
          <w:szCs w:val="24"/>
        </w:rPr>
        <w:t>allow</w:t>
      </w:r>
      <w:r w:rsidRPr="00EC1049">
        <w:rPr>
          <w:rFonts w:eastAsia="Times New Roman" w:cstheme="minorHAnsi"/>
          <w:color w:val="000000"/>
          <w:sz w:val="24"/>
          <w:szCs w:val="24"/>
        </w:rPr>
        <w:t xml:space="preserve"> it to move to long-term memory.  </w:t>
      </w:r>
    </w:p>
    <w:p w14:paraId="65F2E708" w14:textId="77777777" w:rsidR="00E53478" w:rsidRPr="00EC1049" w:rsidRDefault="00E53478" w:rsidP="00F1196C">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Set up a calendar with reminders and develop to-do lists.</w:t>
      </w:r>
    </w:p>
    <w:p w14:paraId="3296102D" w14:textId="77777777" w:rsidR="00FF4E97" w:rsidRPr="00EC1049" w:rsidRDefault="00FF4E97" w:rsidP="00FF4E97">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Take care of your wellness with adequate sleep, exercise, mindfulness, and a healthy diet.</w:t>
      </w:r>
    </w:p>
    <w:p w14:paraId="41F758E7" w14:textId="77777777" w:rsidR="00E53478" w:rsidRPr="00EC1049" w:rsidRDefault="00E53478" w:rsidP="003F644E">
      <w:pPr>
        <w:numPr>
          <w:ilvl w:val="0"/>
          <w:numId w:val="5"/>
        </w:numPr>
        <w:shd w:val="clear" w:color="auto" w:fill="FFFFFF"/>
        <w:spacing w:after="0" w:line="240" w:lineRule="auto"/>
        <w:rPr>
          <w:rFonts w:eastAsia="Times New Roman" w:cstheme="minorHAnsi"/>
          <w:color w:val="000000"/>
          <w:sz w:val="24"/>
          <w:szCs w:val="24"/>
        </w:rPr>
      </w:pPr>
      <w:r w:rsidRPr="00EC1049">
        <w:rPr>
          <w:rFonts w:eastAsia="Times New Roman" w:cstheme="minorHAnsi"/>
          <w:color w:val="000000"/>
          <w:sz w:val="24"/>
          <w:szCs w:val="24"/>
        </w:rPr>
        <w:t>Stay focused by studying without distractions</w:t>
      </w:r>
      <w:r w:rsidR="00FF4E97" w:rsidRPr="00EC1049">
        <w:rPr>
          <w:rFonts w:eastAsia="Times New Roman" w:cstheme="minorHAnsi"/>
          <w:color w:val="000000"/>
          <w:sz w:val="24"/>
          <w:szCs w:val="24"/>
        </w:rPr>
        <w:t xml:space="preserve"> to reduce cognitive load.</w:t>
      </w:r>
    </w:p>
    <w:p w14:paraId="491A657E" w14:textId="77777777" w:rsidR="00F1196C" w:rsidRPr="00EC1049" w:rsidRDefault="003F644E" w:rsidP="000767FF">
      <w:pPr>
        <w:numPr>
          <w:ilvl w:val="0"/>
          <w:numId w:val="5"/>
        </w:numPr>
        <w:shd w:val="clear" w:color="auto" w:fill="FFFFFF"/>
        <w:spacing w:after="0" w:line="240" w:lineRule="auto"/>
        <w:rPr>
          <w:rFonts w:cstheme="minorHAnsi"/>
          <w:sz w:val="24"/>
          <w:szCs w:val="24"/>
        </w:rPr>
      </w:pPr>
      <w:r w:rsidRPr="00EC1049">
        <w:rPr>
          <w:rFonts w:eastAsia="Times New Roman" w:cstheme="minorHAnsi"/>
          <w:color w:val="000000"/>
          <w:sz w:val="24"/>
          <w:szCs w:val="24"/>
        </w:rPr>
        <w:t>Pre-test yourself over the information bef</w:t>
      </w:r>
      <w:r w:rsidR="00E9766D" w:rsidRPr="00EC1049">
        <w:rPr>
          <w:rFonts w:eastAsia="Times New Roman" w:cstheme="minorHAnsi"/>
          <w:color w:val="000000"/>
          <w:sz w:val="24"/>
          <w:szCs w:val="24"/>
        </w:rPr>
        <w:t>ore the actual exam.  R</w:t>
      </w:r>
      <w:r w:rsidRPr="00EC1049">
        <w:rPr>
          <w:rFonts w:eastAsia="Times New Roman" w:cstheme="minorHAnsi"/>
          <w:color w:val="000000"/>
          <w:sz w:val="24"/>
          <w:szCs w:val="24"/>
        </w:rPr>
        <w:t>etrieving the information from memory before the exam strengthens neural pathways.</w:t>
      </w:r>
    </w:p>
    <w:p w14:paraId="14B468DE" w14:textId="77777777" w:rsidR="00BE0C65" w:rsidRPr="00EC1049" w:rsidRDefault="00BE0C65" w:rsidP="00BE0C65">
      <w:pPr>
        <w:shd w:val="clear" w:color="auto" w:fill="FFFFFF"/>
        <w:spacing w:after="0" w:line="240" w:lineRule="auto"/>
        <w:rPr>
          <w:rFonts w:eastAsia="Times New Roman" w:cstheme="minorHAnsi"/>
          <w:color w:val="000000"/>
          <w:sz w:val="24"/>
          <w:szCs w:val="24"/>
        </w:rPr>
      </w:pPr>
    </w:p>
    <w:p w14:paraId="6827DB2C" w14:textId="77777777" w:rsidR="00BE0C65" w:rsidRPr="00EC1049" w:rsidRDefault="006223DE" w:rsidP="00BE0C65">
      <w:pPr>
        <w:spacing w:after="0" w:line="240" w:lineRule="auto"/>
        <w:jc w:val="center"/>
        <w:rPr>
          <w:rFonts w:cstheme="minorHAnsi"/>
          <w:b/>
          <w:sz w:val="32"/>
          <w:szCs w:val="32"/>
          <w:u w:val="single"/>
        </w:rPr>
      </w:pPr>
      <w:r w:rsidRPr="00EC1049">
        <w:rPr>
          <w:rFonts w:cstheme="minorHAnsi"/>
          <w:b/>
          <w:sz w:val="32"/>
          <w:szCs w:val="32"/>
          <w:u w:val="single"/>
        </w:rPr>
        <w:t>Learning Style and Study Strategy Assessments</w:t>
      </w:r>
    </w:p>
    <w:p w14:paraId="5C100E9C" w14:textId="77777777" w:rsidR="00CE34D4" w:rsidRPr="00315375" w:rsidRDefault="00CE34D4" w:rsidP="00BE0C65">
      <w:pPr>
        <w:spacing w:after="0" w:line="240" w:lineRule="auto"/>
        <w:jc w:val="center"/>
        <w:rPr>
          <w:rFonts w:cstheme="minorHAnsi"/>
          <w:b/>
          <w:sz w:val="24"/>
          <w:szCs w:val="24"/>
          <w:u w:val="single"/>
        </w:rPr>
      </w:pPr>
    </w:p>
    <w:p w14:paraId="6F0D5887" w14:textId="70633200" w:rsidR="00BE0C65" w:rsidRPr="00EC1049" w:rsidRDefault="00623FB6" w:rsidP="00BE0C65">
      <w:pPr>
        <w:spacing w:after="0" w:line="240" w:lineRule="auto"/>
        <w:rPr>
          <w:rFonts w:cstheme="minorHAnsi"/>
          <w:sz w:val="24"/>
          <w:szCs w:val="24"/>
        </w:rPr>
      </w:pPr>
      <w:r w:rsidRPr="00EC1049">
        <w:rPr>
          <w:rFonts w:cstheme="minorHAnsi"/>
          <w:sz w:val="24"/>
          <w:szCs w:val="24"/>
        </w:rPr>
        <w:t xml:space="preserve">Metacognition is the understanding of how a person learns and is an integral component of a medical student’s academic success.  </w:t>
      </w:r>
      <w:r w:rsidR="00BE0C65" w:rsidRPr="00EC1049">
        <w:rPr>
          <w:rFonts w:cstheme="minorHAnsi"/>
          <w:sz w:val="24"/>
          <w:szCs w:val="24"/>
        </w:rPr>
        <w:t>Oklahoma State University-College of Osteopathic Medicine (OSU-COM)</w:t>
      </w:r>
      <w:r w:rsidR="00AC6D9C" w:rsidRPr="00EC1049">
        <w:rPr>
          <w:rFonts w:cstheme="minorHAnsi"/>
          <w:sz w:val="24"/>
          <w:szCs w:val="24"/>
        </w:rPr>
        <w:t xml:space="preserve"> uses multiple learning</w:t>
      </w:r>
      <w:r w:rsidR="000C1EC3">
        <w:rPr>
          <w:rFonts w:cstheme="minorHAnsi"/>
          <w:sz w:val="24"/>
          <w:szCs w:val="24"/>
        </w:rPr>
        <w:t>,</w:t>
      </w:r>
      <w:r w:rsidR="00AC6D9C" w:rsidRPr="00EC1049">
        <w:rPr>
          <w:rFonts w:cstheme="minorHAnsi"/>
          <w:sz w:val="24"/>
          <w:szCs w:val="24"/>
        </w:rPr>
        <w:t xml:space="preserve"> </w:t>
      </w:r>
      <w:r w:rsidR="00BE0C65" w:rsidRPr="00EC1049">
        <w:rPr>
          <w:rFonts w:cstheme="minorHAnsi"/>
          <w:sz w:val="24"/>
          <w:szCs w:val="24"/>
        </w:rPr>
        <w:t>personality</w:t>
      </w:r>
      <w:r w:rsidR="000C1EC3">
        <w:rPr>
          <w:rFonts w:cstheme="minorHAnsi"/>
          <w:sz w:val="24"/>
          <w:szCs w:val="24"/>
        </w:rPr>
        <w:t>,</w:t>
      </w:r>
      <w:r w:rsidR="00BE0C65" w:rsidRPr="00EC1049">
        <w:rPr>
          <w:rFonts w:cstheme="minorHAnsi"/>
          <w:sz w:val="24"/>
          <w:szCs w:val="24"/>
        </w:rPr>
        <w:t xml:space="preserve"> and developmental inventories to develop a comprehensive view of how its student</w:t>
      </w:r>
      <w:r w:rsidR="00AC6D9C" w:rsidRPr="00EC1049">
        <w:rPr>
          <w:rFonts w:cstheme="minorHAnsi"/>
          <w:sz w:val="24"/>
          <w:szCs w:val="24"/>
        </w:rPr>
        <w:t>s</w:t>
      </w:r>
      <w:r w:rsidR="00BE0C65" w:rsidRPr="00EC1049">
        <w:rPr>
          <w:rFonts w:cstheme="minorHAnsi"/>
          <w:sz w:val="24"/>
          <w:szCs w:val="24"/>
        </w:rPr>
        <w:t xml:space="preserve"> learn, </w:t>
      </w:r>
      <w:r w:rsidRPr="00EC1049">
        <w:rPr>
          <w:rFonts w:cstheme="minorHAnsi"/>
          <w:sz w:val="24"/>
          <w:szCs w:val="24"/>
        </w:rPr>
        <w:t xml:space="preserve">as well as, the student’s </w:t>
      </w:r>
      <w:r w:rsidR="00BE0C65" w:rsidRPr="00EC1049">
        <w:rPr>
          <w:rFonts w:cstheme="minorHAnsi"/>
          <w:sz w:val="24"/>
          <w:szCs w:val="24"/>
        </w:rPr>
        <w:t xml:space="preserve">type of personality and self-management skills.  These results are used to create a </w:t>
      </w:r>
      <w:r w:rsidR="000C1EC3" w:rsidRPr="00EC1049">
        <w:rPr>
          <w:rFonts w:cstheme="minorHAnsi"/>
          <w:sz w:val="24"/>
          <w:szCs w:val="24"/>
        </w:rPr>
        <w:t>personalized</w:t>
      </w:r>
      <w:r w:rsidR="00BE0C65" w:rsidRPr="00EC1049">
        <w:rPr>
          <w:rFonts w:cstheme="minorHAnsi"/>
          <w:sz w:val="24"/>
          <w:szCs w:val="24"/>
        </w:rPr>
        <w:t xml:space="preserve"> plan for the student addressing any areas of improvement.</w:t>
      </w:r>
    </w:p>
    <w:p w14:paraId="6E0A156C" w14:textId="77777777" w:rsidR="00BE0C65" w:rsidRPr="00EC1049" w:rsidRDefault="00BE0C65" w:rsidP="00BE0C65">
      <w:pPr>
        <w:spacing w:after="0" w:line="240" w:lineRule="auto"/>
        <w:rPr>
          <w:rFonts w:cstheme="minorHAnsi"/>
          <w:sz w:val="24"/>
          <w:szCs w:val="24"/>
        </w:rPr>
      </w:pPr>
    </w:p>
    <w:p w14:paraId="13E4BD1C" w14:textId="25A748E7" w:rsidR="00BE0C65" w:rsidRPr="00EC1049" w:rsidRDefault="00BE0C65" w:rsidP="00BE0C65">
      <w:pPr>
        <w:spacing w:after="0" w:line="240" w:lineRule="auto"/>
        <w:rPr>
          <w:rFonts w:cstheme="minorHAnsi"/>
          <w:sz w:val="24"/>
          <w:szCs w:val="24"/>
        </w:rPr>
      </w:pPr>
      <w:r w:rsidRPr="00EC1049">
        <w:rPr>
          <w:rFonts w:cstheme="minorHAnsi"/>
          <w:sz w:val="24"/>
          <w:szCs w:val="24"/>
        </w:rPr>
        <w:t>The learning and study strategy assessments that are administered</w:t>
      </w:r>
      <w:r w:rsidR="00D70370" w:rsidRPr="00EC1049">
        <w:rPr>
          <w:rFonts w:cstheme="minorHAnsi"/>
          <w:sz w:val="24"/>
          <w:szCs w:val="24"/>
        </w:rPr>
        <w:t xml:space="preserve"> and interpreted</w:t>
      </w:r>
      <w:r w:rsidRPr="00EC1049">
        <w:rPr>
          <w:rFonts w:cstheme="minorHAnsi"/>
          <w:sz w:val="24"/>
          <w:szCs w:val="24"/>
        </w:rPr>
        <w:t xml:space="preserve"> by the Learning Skills Specialist in the Office of Academic </w:t>
      </w:r>
      <w:r w:rsidR="00CD0382">
        <w:rPr>
          <w:rFonts w:cstheme="minorHAnsi"/>
          <w:sz w:val="24"/>
          <w:szCs w:val="24"/>
        </w:rPr>
        <w:t>Success</w:t>
      </w:r>
      <w:r w:rsidRPr="00EC1049">
        <w:rPr>
          <w:rFonts w:cstheme="minorHAnsi"/>
          <w:sz w:val="24"/>
          <w:szCs w:val="24"/>
        </w:rPr>
        <w:t xml:space="preserve"> are:</w:t>
      </w:r>
    </w:p>
    <w:p w14:paraId="49378BCD" w14:textId="77777777" w:rsidR="00BE0C65" w:rsidRPr="00EC1049" w:rsidRDefault="00BE0C65" w:rsidP="00BE0C65">
      <w:pPr>
        <w:spacing w:after="0" w:line="240" w:lineRule="auto"/>
        <w:rPr>
          <w:rFonts w:cstheme="minorHAnsi"/>
          <w:sz w:val="24"/>
          <w:szCs w:val="24"/>
        </w:rPr>
      </w:pPr>
    </w:p>
    <w:p w14:paraId="72FB0CE3" w14:textId="1DA48C6E" w:rsidR="00BE0C65" w:rsidRPr="00EC1049" w:rsidRDefault="00BE0C65" w:rsidP="00BE0C65">
      <w:pPr>
        <w:spacing w:after="0" w:line="240" w:lineRule="auto"/>
        <w:rPr>
          <w:rFonts w:cstheme="minorHAnsi"/>
          <w:sz w:val="24"/>
          <w:szCs w:val="24"/>
          <w:u w:val="single"/>
        </w:rPr>
      </w:pPr>
      <w:r w:rsidRPr="00EC1049">
        <w:rPr>
          <w:rFonts w:cstheme="minorHAnsi"/>
          <w:sz w:val="24"/>
          <w:szCs w:val="24"/>
          <w:u w:val="single"/>
        </w:rPr>
        <w:t>Learning and Study Strategies Inventory (LASSI)</w:t>
      </w:r>
      <w:r w:rsidR="00CD0382">
        <w:rPr>
          <w:rFonts w:cstheme="minorHAnsi"/>
          <w:sz w:val="24"/>
          <w:szCs w:val="24"/>
          <w:u w:val="single"/>
        </w:rPr>
        <w:t>:</w:t>
      </w:r>
    </w:p>
    <w:p w14:paraId="242A635E" w14:textId="77777777" w:rsidR="00BE0C65" w:rsidRPr="00EC1049" w:rsidRDefault="00BE0C65" w:rsidP="00BE0C65">
      <w:pPr>
        <w:spacing w:after="0" w:line="240" w:lineRule="auto"/>
        <w:rPr>
          <w:rFonts w:cstheme="minorHAnsi"/>
          <w:sz w:val="24"/>
          <w:szCs w:val="24"/>
        </w:rPr>
      </w:pPr>
      <w:r w:rsidRPr="00EC1049">
        <w:rPr>
          <w:rFonts w:cstheme="minorHAnsi"/>
          <w:sz w:val="24"/>
          <w:szCs w:val="24"/>
        </w:rPr>
        <w:t>This inventory measures a student’s strengths in three components of learning: skill, will, and self-regulation.  The skill component measures information processing, selecting main ideas and test strategies.  The will component measures attitude, motivation, and anxiety.  The self-regulation component measures concentration, time management, self-testing, and using academic resources</w:t>
      </w:r>
      <w:r w:rsidR="00D70370" w:rsidRPr="00EC1049">
        <w:rPr>
          <w:rFonts w:cstheme="minorHAnsi"/>
          <w:sz w:val="24"/>
          <w:szCs w:val="24"/>
        </w:rPr>
        <w:t>.</w:t>
      </w:r>
      <w:r w:rsidRPr="00EC1049">
        <w:rPr>
          <w:rFonts w:cstheme="minorHAnsi"/>
          <w:sz w:val="24"/>
          <w:szCs w:val="24"/>
        </w:rPr>
        <w:t xml:space="preserve"> </w:t>
      </w:r>
    </w:p>
    <w:p w14:paraId="0932CD37" w14:textId="77777777" w:rsidR="00BE0C65" w:rsidRPr="00EC1049" w:rsidRDefault="00BE0C65" w:rsidP="00BE0C65">
      <w:pPr>
        <w:spacing w:after="0" w:line="240" w:lineRule="auto"/>
        <w:rPr>
          <w:rFonts w:cstheme="minorHAnsi"/>
          <w:sz w:val="24"/>
          <w:szCs w:val="24"/>
        </w:rPr>
      </w:pPr>
    </w:p>
    <w:p w14:paraId="29732F2E" w14:textId="77777777" w:rsidR="00966C4C" w:rsidRDefault="00966C4C" w:rsidP="00BE0C65">
      <w:pPr>
        <w:spacing w:after="0" w:line="240" w:lineRule="auto"/>
        <w:rPr>
          <w:rFonts w:cstheme="minorHAnsi"/>
          <w:sz w:val="24"/>
          <w:szCs w:val="24"/>
          <w:u w:val="single"/>
        </w:rPr>
      </w:pPr>
    </w:p>
    <w:p w14:paraId="017448E5" w14:textId="77777777" w:rsidR="00966C4C" w:rsidRDefault="00966C4C" w:rsidP="00BE0C65">
      <w:pPr>
        <w:spacing w:after="0" w:line="240" w:lineRule="auto"/>
        <w:rPr>
          <w:rFonts w:cstheme="minorHAnsi"/>
          <w:sz w:val="24"/>
          <w:szCs w:val="24"/>
          <w:u w:val="single"/>
        </w:rPr>
      </w:pPr>
    </w:p>
    <w:p w14:paraId="288D469C" w14:textId="77777777" w:rsidR="00966C4C" w:rsidRDefault="00966C4C" w:rsidP="00BE0C65">
      <w:pPr>
        <w:spacing w:after="0" w:line="240" w:lineRule="auto"/>
        <w:rPr>
          <w:rFonts w:cstheme="minorHAnsi"/>
          <w:sz w:val="24"/>
          <w:szCs w:val="24"/>
          <w:u w:val="single"/>
        </w:rPr>
      </w:pPr>
    </w:p>
    <w:p w14:paraId="54ECCC1D" w14:textId="77777777" w:rsidR="00C95511" w:rsidRDefault="00C95511" w:rsidP="00BE0C65">
      <w:pPr>
        <w:spacing w:after="0" w:line="240" w:lineRule="auto"/>
        <w:rPr>
          <w:rFonts w:cstheme="minorHAnsi"/>
          <w:sz w:val="24"/>
          <w:szCs w:val="24"/>
          <w:u w:val="single"/>
        </w:rPr>
      </w:pPr>
    </w:p>
    <w:p w14:paraId="7CF77611" w14:textId="5CE193B7" w:rsidR="00BE0C65" w:rsidRPr="00EC1049" w:rsidRDefault="00BE0C65" w:rsidP="00BE0C65">
      <w:pPr>
        <w:spacing w:after="0" w:line="240" w:lineRule="auto"/>
        <w:rPr>
          <w:rFonts w:cstheme="minorHAnsi"/>
          <w:sz w:val="24"/>
          <w:szCs w:val="24"/>
          <w:u w:val="single"/>
        </w:rPr>
      </w:pPr>
      <w:r w:rsidRPr="00EC1049">
        <w:rPr>
          <w:rFonts w:cstheme="minorHAnsi"/>
          <w:sz w:val="24"/>
          <w:szCs w:val="24"/>
          <w:u w:val="single"/>
        </w:rPr>
        <w:t xml:space="preserve">Westside Test Anxiety Scale: </w:t>
      </w:r>
    </w:p>
    <w:p w14:paraId="3C796821" w14:textId="77777777" w:rsidR="00BE0C65" w:rsidRPr="00EC1049" w:rsidRDefault="00BE0C65" w:rsidP="00BE0C65">
      <w:pPr>
        <w:spacing w:after="0" w:line="240" w:lineRule="auto"/>
        <w:rPr>
          <w:rFonts w:cstheme="minorHAnsi"/>
          <w:sz w:val="24"/>
          <w:szCs w:val="24"/>
        </w:rPr>
      </w:pPr>
      <w:r w:rsidRPr="00EC1049">
        <w:rPr>
          <w:rFonts w:cstheme="minorHAnsi"/>
          <w:sz w:val="24"/>
          <w:szCs w:val="24"/>
        </w:rPr>
        <w:t>This ten-item scale measures manifestations of cognitive and emotional test anxiety.  A score of three or higher indicates that the student will benefit from seeking out test anxiety reduction resources.</w:t>
      </w:r>
    </w:p>
    <w:p w14:paraId="643BFBB9" w14:textId="77777777" w:rsidR="00925645" w:rsidRPr="00EC1049" w:rsidRDefault="00925645" w:rsidP="00BE0C65">
      <w:pPr>
        <w:spacing w:after="0" w:line="240" w:lineRule="auto"/>
        <w:rPr>
          <w:rFonts w:cstheme="minorHAnsi"/>
          <w:sz w:val="24"/>
          <w:szCs w:val="24"/>
          <w:u w:val="single"/>
        </w:rPr>
      </w:pPr>
    </w:p>
    <w:p w14:paraId="4BD4272F" w14:textId="77777777" w:rsidR="00BE0C65" w:rsidRPr="00EC1049" w:rsidRDefault="00BE0C65" w:rsidP="00BE0C65">
      <w:pPr>
        <w:spacing w:after="0" w:line="240" w:lineRule="auto"/>
        <w:rPr>
          <w:rFonts w:cstheme="minorHAnsi"/>
          <w:sz w:val="24"/>
          <w:szCs w:val="24"/>
          <w:u w:val="single"/>
        </w:rPr>
      </w:pPr>
      <w:r w:rsidRPr="00EC1049">
        <w:rPr>
          <w:rFonts w:cstheme="minorHAnsi"/>
          <w:sz w:val="24"/>
          <w:szCs w:val="24"/>
          <w:u w:val="single"/>
        </w:rPr>
        <w:t>Nelson-Denny Reading Test:</w:t>
      </w:r>
    </w:p>
    <w:p w14:paraId="24F01B4E" w14:textId="308BC050" w:rsidR="00BE0C65" w:rsidRPr="00EC1049" w:rsidRDefault="00BE0C65" w:rsidP="00BE0C65">
      <w:pPr>
        <w:spacing w:after="0" w:line="240" w:lineRule="auto"/>
        <w:rPr>
          <w:rFonts w:cstheme="minorHAnsi"/>
          <w:sz w:val="24"/>
          <w:szCs w:val="24"/>
        </w:rPr>
      </w:pPr>
      <w:r w:rsidRPr="00EC1049">
        <w:rPr>
          <w:rFonts w:cstheme="minorHAnsi"/>
          <w:sz w:val="24"/>
          <w:szCs w:val="24"/>
        </w:rPr>
        <w:t>This short test measures the reading ability of students and measures the student’s vocabulary, comprehension, and reading speed.  The test can help identify</w:t>
      </w:r>
      <w:r w:rsidR="001F485B" w:rsidRPr="00EC1049">
        <w:rPr>
          <w:rFonts w:cstheme="minorHAnsi"/>
          <w:sz w:val="24"/>
          <w:szCs w:val="24"/>
        </w:rPr>
        <w:t xml:space="preserve"> if a student </w:t>
      </w:r>
      <w:r w:rsidR="001D5447" w:rsidRPr="00EC1049">
        <w:rPr>
          <w:rFonts w:cstheme="minorHAnsi"/>
          <w:sz w:val="24"/>
          <w:szCs w:val="24"/>
        </w:rPr>
        <w:t>needs</w:t>
      </w:r>
      <w:r w:rsidR="001F485B" w:rsidRPr="00EC1049">
        <w:rPr>
          <w:rFonts w:cstheme="minorHAnsi"/>
          <w:sz w:val="24"/>
          <w:szCs w:val="24"/>
        </w:rPr>
        <w:t xml:space="preserve"> reading development.  It does not diagnose </w:t>
      </w:r>
      <w:r w:rsidRPr="00EC1049">
        <w:rPr>
          <w:rFonts w:cstheme="minorHAnsi"/>
          <w:sz w:val="24"/>
          <w:szCs w:val="24"/>
        </w:rPr>
        <w:t>reading disorders.</w:t>
      </w:r>
    </w:p>
    <w:p w14:paraId="14E8A590" w14:textId="77777777" w:rsidR="00CD0382" w:rsidRDefault="00CD0382" w:rsidP="00BE0C65">
      <w:pPr>
        <w:spacing w:after="0" w:line="240" w:lineRule="auto"/>
        <w:rPr>
          <w:rFonts w:cstheme="minorHAnsi"/>
          <w:sz w:val="24"/>
          <w:szCs w:val="24"/>
          <w:u w:val="single"/>
        </w:rPr>
      </w:pPr>
    </w:p>
    <w:p w14:paraId="7D75ACFA" w14:textId="4CAC0884" w:rsidR="00BE0C65" w:rsidRPr="00EC1049" w:rsidRDefault="00BE0C65" w:rsidP="00BE0C65">
      <w:pPr>
        <w:spacing w:after="0" w:line="240" w:lineRule="auto"/>
        <w:rPr>
          <w:rFonts w:cstheme="minorHAnsi"/>
          <w:sz w:val="24"/>
          <w:szCs w:val="24"/>
        </w:rPr>
      </w:pPr>
      <w:r w:rsidRPr="00EC1049">
        <w:rPr>
          <w:rFonts w:cstheme="minorHAnsi"/>
          <w:sz w:val="24"/>
          <w:szCs w:val="24"/>
          <w:u w:val="single"/>
        </w:rPr>
        <w:t xml:space="preserve">Visual, Auditory, Reading, and Kinesthetic Learning Modalities: </w:t>
      </w:r>
      <w:r w:rsidRPr="00EC1049">
        <w:rPr>
          <w:rFonts w:cstheme="minorHAnsi"/>
          <w:sz w:val="24"/>
          <w:szCs w:val="24"/>
        </w:rPr>
        <w:t>This test explores a person’s preferred sensory modality</w:t>
      </w:r>
      <w:r w:rsidR="00CD0382">
        <w:rPr>
          <w:rFonts w:cstheme="minorHAnsi"/>
          <w:sz w:val="24"/>
          <w:szCs w:val="24"/>
        </w:rPr>
        <w:t xml:space="preserve"> for learning</w:t>
      </w:r>
      <w:r w:rsidRPr="00EC1049">
        <w:rPr>
          <w:rFonts w:cstheme="minorHAnsi"/>
          <w:sz w:val="24"/>
          <w:szCs w:val="24"/>
        </w:rPr>
        <w:t>.</w:t>
      </w:r>
    </w:p>
    <w:p w14:paraId="2679F9FE" w14:textId="77777777" w:rsidR="00BE0C65" w:rsidRPr="00EC1049" w:rsidRDefault="00BE0C65" w:rsidP="00BE0C65">
      <w:pPr>
        <w:spacing w:after="0" w:line="240" w:lineRule="auto"/>
        <w:rPr>
          <w:rFonts w:cstheme="minorHAnsi"/>
          <w:sz w:val="24"/>
          <w:szCs w:val="24"/>
          <w:u w:val="single"/>
        </w:rPr>
      </w:pPr>
    </w:p>
    <w:p w14:paraId="307852D3" w14:textId="18A352CE" w:rsidR="00BE0C65" w:rsidRPr="00EC1049" w:rsidRDefault="00BE0C65" w:rsidP="00BE0C65">
      <w:pPr>
        <w:spacing w:after="0" w:line="240" w:lineRule="auto"/>
        <w:rPr>
          <w:rFonts w:cstheme="minorHAnsi"/>
          <w:sz w:val="24"/>
          <w:szCs w:val="24"/>
        </w:rPr>
      </w:pPr>
      <w:r w:rsidRPr="00EC1049">
        <w:rPr>
          <w:rFonts w:cstheme="minorHAnsi"/>
          <w:sz w:val="24"/>
          <w:szCs w:val="24"/>
          <w:u w:val="single"/>
        </w:rPr>
        <w:t xml:space="preserve">Myers-Briggs Type Indicator (MBTI): </w:t>
      </w:r>
      <w:r w:rsidRPr="00EC1049">
        <w:rPr>
          <w:rFonts w:cstheme="minorHAnsi"/>
          <w:sz w:val="24"/>
          <w:szCs w:val="24"/>
        </w:rPr>
        <w:t>This self-report inventory identifies a person’s preferences and strengths</w:t>
      </w:r>
      <w:r w:rsidR="00CD0382">
        <w:rPr>
          <w:rFonts w:cstheme="minorHAnsi"/>
          <w:sz w:val="24"/>
          <w:szCs w:val="24"/>
        </w:rPr>
        <w:t xml:space="preserve"> based on a combination of four</w:t>
      </w:r>
      <w:r w:rsidRPr="00EC1049">
        <w:rPr>
          <w:rFonts w:cstheme="minorHAnsi"/>
          <w:sz w:val="24"/>
          <w:szCs w:val="24"/>
        </w:rPr>
        <w:t xml:space="preserve"> dichotomous scales: Extraversion (E)-Introversion (I), Sensing (S</w:t>
      </w:r>
      <w:r w:rsidR="004D2D82">
        <w:rPr>
          <w:rFonts w:cstheme="minorHAnsi"/>
          <w:sz w:val="24"/>
          <w:szCs w:val="24"/>
        </w:rPr>
        <w:t>)-Intuition (N</w:t>
      </w:r>
      <w:r w:rsidRPr="00EC1049">
        <w:rPr>
          <w:rFonts w:cstheme="minorHAnsi"/>
          <w:sz w:val="24"/>
          <w:szCs w:val="24"/>
        </w:rPr>
        <w:t>), Thinking (T)-Feeling (F), and Judging (J)-Perceiving</w:t>
      </w:r>
      <w:r w:rsidR="00CD0382">
        <w:rPr>
          <w:rFonts w:cstheme="minorHAnsi"/>
          <w:sz w:val="24"/>
          <w:szCs w:val="24"/>
        </w:rPr>
        <w:t xml:space="preserve"> (P)</w:t>
      </w:r>
      <w:r w:rsidRPr="00EC1049">
        <w:rPr>
          <w:rFonts w:cstheme="minorHAnsi"/>
          <w:sz w:val="24"/>
          <w:szCs w:val="24"/>
        </w:rPr>
        <w:t>.</w:t>
      </w:r>
    </w:p>
    <w:p w14:paraId="130E426B" w14:textId="77777777" w:rsidR="00BE0C65" w:rsidRPr="00EC1049" w:rsidRDefault="00BE0C65" w:rsidP="00BE0C65">
      <w:pPr>
        <w:spacing w:after="0" w:line="240" w:lineRule="auto"/>
        <w:rPr>
          <w:rFonts w:cstheme="minorHAnsi"/>
          <w:sz w:val="24"/>
          <w:szCs w:val="24"/>
          <w:u w:val="single"/>
        </w:rPr>
      </w:pPr>
    </w:p>
    <w:p w14:paraId="2516CD94" w14:textId="77777777" w:rsidR="00BE0C65" w:rsidRPr="00EC1049" w:rsidRDefault="00BE0C65" w:rsidP="00BE0C65">
      <w:pPr>
        <w:spacing w:after="0" w:line="240" w:lineRule="auto"/>
        <w:rPr>
          <w:rFonts w:cstheme="minorHAnsi"/>
          <w:sz w:val="24"/>
          <w:szCs w:val="24"/>
        </w:rPr>
      </w:pPr>
      <w:r w:rsidRPr="00EC1049">
        <w:rPr>
          <w:rFonts w:cstheme="minorHAnsi"/>
          <w:sz w:val="24"/>
          <w:szCs w:val="24"/>
          <w:u w:val="single"/>
        </w:rPr>
        <w:t xml:space="preserve">Approaches to Study Inventory (ASI): </w:t>
      </w:r>
      <w:r w:rsidRPr="00EC1049">
        <w:rPr>
          <w:rFonts w:cstheme="minorHAnsi"/>
          <w:sz w:val="24"/>
          <w:szCs w:val="24"/>
        </w:rPr>
        <w:t>This inventory is section B from the Approaches to Learning and Studying Inventory (ASSIST) and measures a student’s preference for a surface approa</w:t>
      </w:r>
      <w:r w:rsidR="00C845EA" w:rsidRPr="00EC1049">
        <w:rPr>
          <w:rFonts w:cstheme="minorHAnsi"/>
          <w:sz w:val="24"/>
          <w:szCs w:val="24"/>
        </w:rPr>
        <w:t xml:space="preserve">ch, deep approach, or a </w:t>
      </w:r>
      <w:r w:rsidRPr="00EC1049">
        <w:rPr>
          <w:rFonts w:cstheme="minorHAnsi"/>
          <w:sz w:val="24"/>
          <w:szCs w:val="24"/>
        </w:rPr>
        <w:t>strategic approach to learning.</w:t>
      </w:r>
    </w:p>
    <w:p w14:paraId="0BF4A7DD" w14:textId="77777777" w:rsidR="00E04B29" w:rsidRPr="00EC1049" w:rsidRDefault="00E04B29" w:rsidP="000E72C6">
      <w:pPr>
        <w:spacing w:after="0" w:line="240" w:lineRule="auto"/>
        <w:jc w:val="center"/>
        <w:rPr>
          <w:rFonts w:cstheme="minorHAnsi"/>
          <w:b/>
          <w:sz w:val="28"/>
          <w:szCs w:val="28"/>
          <w:u w:val="single"/>
        </w:rPr>
      </w:pPr>
    </w:p>
    <w:p w14:paraId="43D87245" w14:textId="77777777" w:rsidR="00FC3750" w:rsidRPr="00EC1049" w:rsidRDefault="00FC3750" w:rsidP="000E72C6">
      <w:pPr>
        <w:spacing w:after="0" w:line="240" w:lineRule="auto"/>
        <w:jc w:val="center"/>
        <w:rPr>
          <w:rFonts w:cstheme="minorHAnsi"/>
          <w:b/>
          <w:sz w:val="32"/>
          <w:szCs w:val="32"/>
          <w:u w:val="single"/>
        </w:rPr>
      </w:pPr>
      <w:r w:rsidRPr="00EC1049">
        <w:rPr>
          <w:rFonts w:cstheme="minorHAnsi"/>
          <w:b/>
          <w:sz w:val="32"/>
          <w:szCs w:val="32"/>
          <w:u w:val="single"/>
        </w:rPr>
        <w:t>Stages of Studying</w:t>
      </w:r>
    </w:p>
    <w:p w14:paraId="61A4A89E" w14:textId="4FB8BF32" w:rsidR="0076651A" w:rsidRPr="00EC1049" w:rsidRDefault="003823F5" w:rsidP="000E72C6">
      <w:pPr>
        <w:spacing w:after="0" w:line="240" w:lineRule="auto"/>
        <w:jc w:val="center"/>
        <w:rPr>
          <w:rFonts w:cstheme="minorHAnsi"/>
          <w:b/>
          <w:sz w:val="28"/>
          <w:szCs w:val="28"/>
          <w:u w:val="single"/>
        </w:rPr>
      </w:pPr>
      <w:r w:rsidRPr="00EC1049">
        <w:rPr>
          <w:rFonts w:cstheme="minorHAnsi"/>
          <w:noProof/>
          <w:color w:val="FFC000"/>
          <w:sz w:val="28"/>
          <w:szCs w:val="28"/>
        </w:rPr>
        <mc:AlternateContent>
          <mc:Choice Requires="wps">
            <w:drawing>
              <wp:anchor distT="0" distB="0" distL="114300" distR="114300" simplePos="0" relativeHeight="251659264" behindDoc="0" locked="0" layoutInCell="1" allowOverlap="1" wp14:anchorId="10436DC4" wp14:editId="0432EE0A">
                <wp:simplePos x="0" y="0"/>
                <wp:positionH relativeFrom="column">
                  <wp:posOffset>904875</wp:posOffset>
                </wp:positionH>
                <wp:positionV relativeFrom="paragraph">
                  <wp:posOffset>193675</wp:posOffset>
                </wp:positionV>
                <wp:extent cx="285750" cy="247650"/>
                <wp:effectExtent l="0" t="19050" r="38100" b="38100"/>
                <wp:wrapNone/>
                <wp:docPr id="3" name="Right Arrow 3"/>
                <wp:cNvGraphicFramePr/>
                <a:graphic xmlns:a="http://schemas.openxmlformats.org/drawingml/2006/main">
                  <a:graphicData uri="http://schemas.microsoft.com/office/word/2010/wordprocessingShape">
                    <wps:wsp>
                      <wps:cNvSpPr/>
                      <wps:spPr>
                        <a:xfrm>
                          <a:off x="0" y="0"/>
                          <a:ext cx="285750" cy="2476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C3B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71.25pt;margin-top:15.25pt;width:2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" adj="12240" fillcolor="#ed7d31 [3205]" strokecolor="#1f4d78 [1604]" strokeweight="1pt"/>
            </w:pict>
          </mc:Fallback>
        </mc:AlternateContent>
      </w:r>
      <w:r w:rsidRPr="00EC1049">
        <w:rPr>
          <w:rFonts w:cstheme="minorHAnsi"/>
          <w:noProof/>
          <w:color w:val="FFC000"/>
          <w:sz w:val="28"/>
          <w:szCs w:val="28"/>
        </w:rPr>
        <mc:AlternateContent>
          <mc:Choice Requires="wps">
            <w:drawing>
              <wp:anchor distT="0" distB="0" distL="114300" distR="114300" simplePos="0" relativeHeight="251665408" behindDoc="0" locked="0" layoutInCell="1" allowOverlap="1" wp14:anchorId="297FD6FA" wp14:editId="4A20A952">
                <wp:simplePos x="0" y="0"/>
                <wp:positionH relativeFrom="column">
                  <wp:posOffset>2476500</wp:posOffset>
                </wp:positionH>
                <wp:positionV relativeFrom="paragraph">
                  <wp:posOffset>197485</wp:posOffset>
                </wp:positionV>
                <wp:extent cx="285750" cy="247650"/>
                <wp:effectExtent l="0" t="19050" r="38100" b="38100"/>
                <wp:wrapNone/>
                <wp:docPr id="1" name="Right Arrow 1"/>
                <wp:cNvGraphicFramePr/>
                <a:graphic xmlns:a="http://schemas.openxmlformats.org/drawingml/2006/main">
                  <a:graphicData uri="http://schemas.microsoft.com/office/word/2010/wordprocessingShape">
                    <wps:wsp>
                      <wps:cNvSpPr/>
                      <wps:spPr>
                        <a:xfrm>
                          <a:off x="0" y="0"/>
                          <a:ext cx="285750" cy="24765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081A" id="Right Arrow 1" o:spid="_x0000_s1026" type="#_x0000_t13" style="position:absolute;margin-left:195pt;margin-top:15.55pt;width:2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" adj="12240" fillcolor="#ed7d31" strokecolor="#41719c" strokeweight="1pt"/>
            </w:pict>
          </mc:Fallback>
        </mc:AlternateContent>
      </w:r>
      <w:r w:rsidRPr="00EC1049">
        <w:rPr>
          <w:rFonts w:cstheme="minorHAnsi"/>
          <w:noProof/>
          <w:color w:val="FFC000"/>
          <w:sz w:val="28"/>
          <w:szCs w:val="28"/>
        </w:rPr>
        <mc:AlternateContent>
          <mc:Choice Requires="wps">
            <w:drawing>
              <wp:anchor distT="0" distB="0" distL="114300" distR="114300" simplePos="0" relativeHeight="251667456" behindDoc="0" locked="0" layoutInCell="1" allowOverlap="1" wp14:anchorId="1CC007D4" wp14:editId="792B0AD5">
                <wp:simplePos x="0" y="0"/>
                <wp:positionH relativeFrom="column">
                  <wp:posOffset>4029075</wp:posOffset>
                </wp:positionH>
                <wp:positionV relativeFrom="paragraph">
                  <wp:posOffset>198120</wp:posOffset>
                </wp:positionV>
                <wp:extent cx="285750" cy="24765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285750" cy="24765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8B5D" id="Right Arrow 2" o:spid="_x0000_s1026" type="#_x0000_t13" style="position:absolute;margin-left:317.25pt;margin-top:15.6pt;width:2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" adj="12240" fillcolor="#ed7d31" strokecolor="#41719c" strokeweight="1pt"/>
            </w:pict>
          </mc:Fallback>
        </mc:AlternateContent>
      </w:r>
      <w:r w:rsidR="00DC37F9" w:rsidRPr="00EC1049">
        <w:rPr>
          <w:rFonts w:cstheme="minorHAnsi"/>
          <w:noProof/>
          <w:sz w:val="28"/>
          <w:szCs w:val="28"/>
        </w:rPr>
        <mc:AlternateContent>
          <mc:Choice Requires="wps">
            <w:drawing>
              <wp:anchor distT="0" distB="0" distL="114300" distR="114300" simplePos="0" relativeHeight="251663360" behindDoc="0" locked="0" layoutInCell="1" allowOverlap="1" wp14:anchorId="1814BD6B" wp14:editId="53883241">
                <wp:simplePos x="0" y="0"/>
                <wp:positionH relativeFrom="column">
                  <wp:posOffset>10639425</wp:posOffset>
                </wp:positionH>
                <wp:positionV relativeFrom="paragraph">
                  <wp:posOffset>188595</wp:posOffset>
                </wp:positionV>
                <wp:extent cx="790575" cy="257175"/>
                <wp:effectExtent l="0" t="19050" r="47625" b="47625"/>
                <wp:wrapNone/>
                <wp:docPr id="5" name="Right Arrow 5"/>
                <wp:cNvGraphicFramePr/>
                <a:graphic xmlns:a="http://schemas.openxmlformats.org/drawingml/2006/main">
                  <a:graphicData uri="http://schemas.microsoft.com/office/word/2010/wordprocessingShape">
                    <wps:wsp>
                      <wps:cNvSpPr/>
                      <wps:spPr>
                        <a:xfrm>
                          <a:off x="0" y="0"/>
                          <a:ext cx="790575" cy="257175"/>
                        </a:xfrm>
                        <a:prstGeom prst="rightArrow">
                          <a:avLst/>
                        </a:prstGeom>
                        <a:solidFill>
                          <a:schemeClr val="accent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FB2D" id="Right Arrow 5" o:spid="_x0000_s1026" type="#_x0000_t13" style="position:absolute;margin-left:837.75pt;margin-top:14.85pt;width:6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" adj="18087" fillcolor="#ed7d31 [3205]" strokecolor="#41719c" strokeweight="1pt"/>
            </w:pict>
          </mc:Fallback>
        </mc:AlternateContent>
      </w:r>
      <w:r w:rsidR="00DC37F9" w:rsidRPr="00EC1049">
        <w:rPr>
          <w:rFonts w:cstheme="minorHAnsi"/>
          <w:noProof/>
          <w:sz w:val="28"/>
          <w:szCs w:val="28"/>
        </w:rPr>
        <mc:AlternateContent>
          <mc:Choice Requires="wps">
            <w:drawing>
              <wp:anchor distT="0" distB="0" distL="114300" distR="114300" simplePos="0" relativeHeight="251661312" behindDoc="0" locked="0" layoutInCell="1" allowOverlap="1" wp14:anchorId="76D03022" wp14:editId="2BD38A5B">
                <wp:simplePos x="0" y="0"/>
                <wp:positionH relativeFrom="column">
                  <wp:posOffset>8305800</wp:posOffset>
                </wp:positionH>
                <wp:positionV relativeFrom="paragraph">
                  <wp:posOffset>226695</wp:posOffset>
                </wp:positionV>
                <wp:extent cx="790575" cy="257175"/>
                <wp:effectExtent l="0" t="19050" r="47625" b="47625"/>
                <wp:wrapNone/>
                <wp:docPr id="4" name="Right Arrow 4"/>
                <wp:cNvGraphicFramePr/>
                <a:graphic xmlns:a="http://schemas.openxmlformats.org/drawingml/2006/main">
                  <a:graphicData uri="http://schemas.microsoft.com/office/word/2010/wordprocessingShape">
                    <wps:wsp>
                      <wps:cNvSpPr/>
                      <wps:spPr>
                        <a:xfrm>
                          <a:off x="0" y="0"/>
                          <a:ext cx="790575" cy="257175"/>
                        </a:xfrm>
                        <a:prstGeom prst="rightArrow">
                          <a:avLst/>
                        </a:prstGeom>
                        <a:solidFill>
                          <a:schemeClr val="accent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E6DB" id="Right Arrow 4" o:spid="_x0000_s1026" type="#_x0000_t13" style="position:absolute;margin-left:654pt;margin-top:17.85pt;width:6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" adj="18087" fillcolor="#ed7d31 [3205]" strokecolor="#41719c" strokeweight="1pt"/>
            </w:pict>
          </mc:Fallback>
        </mc:AlternateContent>
      </w:r>
    </w:p>
    <w:p w14:paraId="04E5904A" w14:textId="3AB35B6D" w:rsidR="00AB457E" w:rsidRPr="00EC1049" w:rsidRDefault="00AB457E" w:rsidP="000E72C6">
      <w:pPr>
        <w:spacing w:after="0" w:line="240" w:lineRule="auto"/>
        <w:jc w:val="center"/>
        <w:rPr>
          <w:rFonts w:cstheme="minorHAnsi"/>
          <w:sz w:val="28"/>
          <w:szCs w:val="28"/>
        </w:rPr>
      </w:pPr>
      <w:r w:rsidRPr="00EC1049">
        <w:rPr>
          <w:rFonts w:cstheme="minorHAnsi"/>
          <w:sz w:val="28"/>
          <w:szCs w:val="28"/>
        </w:rPr>
        <w:t xml:space="preserve">Preview    </w:t>
      </w:r>
      <w:r w:rsidR="00BA2040">
        <w:rPr>
          <w:rFonts w:cstheme="minorHAnsi"/>
          <w:sz w:val="28"/>
          <w:szCs w:val="28"/>
        </w:rPr>
        <w:t xml:space="preserve">  </w:t>
      </w:r>
      <w:r w:rsidRPr="00EC1049">
        <w:rPr>
          <w:rFonts w:cstheme="minorHAnsi"/>
          <w:sz w:val="28"/>
          <w:szCs w:val="28"/>
        </w:rPr>
        <w:t xml:space="preserve">                   </w:t>
      </w:r>
      <w:r w:rsidR="005E00BF" w:rsidRPr="00EC1049">
        <w:rPr>
          <w:rFonts w:cstheme="minorHAnsi"/>
          <w:sz w:val="28"/>
          <w:szCs w:val="28"/>
        </w:rPr>
        <w:t>Acquire</w:t>
      </w:r>
      <w:r w:rsidRPr="00EC1049">
        <w:rPr>
          <w:rFonts w:cstheme="minorHAnsi"/>
          <w:sz w:val="28"/>
          <w:szCs w:val="28"/>
        </w:rPr>
        <w:t xml:space="preserve">                   </w:t>
      </w:r>
      <w:r w:rsidR="003823F5">
        <w:rPr>
          <w:rFonts w:cstheme="minorHAnsi"/>
          <w:sz w:val="28"/>
          <w:szCs w:val="28"/>
        </w:rPr>
        <w:t xml:space="preserve"> </w:t>
      </w:r>
      <w:r w:rsidRPr="00EC1049">
        <w:rPr>
          <w:rFonts w:cstheme="minorHAnsi"/>
          <w:sz w:val="28"/>
          <w:szCs w:val="28"/>
        </w:rPr>
        <w:t xml:space="preserve">  </w:t>
      </w:r>
      <w:r w:rsidR="005E00BF" w:rsidRPr="00EC1049">
        <w:rPr>
          <w:rFonts w:cstheme="minorHAnsi"/>
          <w:sz w:val="28"/>
          <w:szCs w:val="28"/>
        </w:rPr>
        <w:t>Self-Test</w:t>
      </w:r>
      <w:r w:rsidRPr="00EC1049">
        <w:rPr>
          <w:rFonts w:cstheme="minorHAnsi"/>
          <w:sz w:val="28"/>
          <w:szCs w:val="28"/>
        </w:rPr>
        <w:t xml:space="preserve">                        </w:t>
      </w:r>
      <w:r w:rsidR="006A4F30" w:rsidRPr="00EC1049">
        <w:rPr>
          <w:rFonts w:cstheme="minorHAnsi"/>
          <w:sz w:val="28"/>
          <w:szCs w:val="28"/>
        </w:rPr>
        <w:t>Spaced Repetition</w:t>
      </w:r>
    </w:p>
    <w:p w14:paraId="75DD2705" w14:textId="77777777" w:rsidR="007B517E" w:rsidRPr="00EC1049" w:rsidRDefault="007B517E" w:rsidP="007B517E">
      <w:pPr>
        <w:spacing w:after="0" w:line="240" w:lineRule="auto"/>
        <w:rPr>
          <w:rFonts w:cstheme="minorHAnsi"/>
          <w:sz w:val="28"/>
          <w:szCs w:val="28"/>
        </w:rPr>
      </w:pPr>
    </w:p>
    <w:p w14:paraId="402ED73D" w14:textId="77777777" w:rsidR="00EE608C" w:rsidRPr="00EC1049" w:rsidRDefault="00EE608C" w:rsidP="000E72C6">
      <w:pPr>
        <w:spacing w:after="0" w:line="240" w:lineRule="auto"/>
        <w:rPr>
          <w:rFonts w:cstheme="minorHAnsi"/>
          <w:b/>
          <w:sz w:val="24"/>
          <w:szCs w:val="24"/>
        </w:rPr>
      </w:pPr>
      <w:r w:rsidRPr="00EC1049">
        <w:rPr>
          <w:rFonts w:cstheme="minorHAnsi"/>
          <w:b/>
          <w:sz w:val="24"/>
          <w:szCs w:val="24"/>
        </w:rPr>
        <w:t>Preview (10% of study time)</w:t>
      </w:r>
    </w:p>
    <w:p w14:paraId="600412B4" w14:textId="6AD1FC4C" w:rsidR="00EE608C" w:rsidRPr="00EC1049" w:rsidRDefault="00C805FE" w:rsidP="000E72C6">
      <w:pPr>
        <w:spacing w:after="0" w:line="240" w:lineRule="auto"/>
        <w:rPr>
          <w:rFonts w:cstheme="minorHAnsi"/>
          <w:sz w:val="24"/>
          <w:szCs w:val="24"/>
        </w:rPr>
      </w:pPr>
      <w:r w:rsidRPr="00EC1049">
        <w:rPr>
          <w:rFonts w:cstheme="minorHAnsi"/>
          <w:sz w:val="24"/>
          <w:szCs w:val="24"/>
        </w:rPr>
        <w:t>The goal</w:t>
      </w:r>
      <w:r w:rsidR="00C53D7F" w:rsidRPr="00EC1049">
        <w:rPr>
          <w:rFonts w:cstheme="minorHAnsi"/>
          <w:sz w:val="24"/>
          <w:szCs w:val="24"/>
        </w:rPr>
        <w:t>s</w:t>
      </w:r>
      <w:r w:rsidR="006361F5" w:rsidRPr="00EC1049">
        <w:rPr>
          <w:rFonts w:cstheme="minorHAnsi"/>
          <w:sz w:val="24"/>
          <w:szCs w:val="24"/>
        </w:rPr>
        <w:t xml:space="preserve"> of this stage of studying are</w:t>
      </w:r>
      <w:r w:rsidRPr="00EC1049">
        <w:rPr>
          <w:rFonts w:cstheme="minorHAnsi"/>
          <w:sz w:val="24"/>
          <w:szCs w:val="24"/>
        </w:rPr>
        <w:t xml:space="preserve"> to become familiar with the content of the next lecture, to familiarize yourself with the learning objectives, and to create more active learning during lecture.  </w:t>
      </w:r>
      <w:r w:rsidR="00C3310C" w:rsidRPr="00EC1049">
        <w:rPr>
          <w:rFonts w:cstheme="minorHAnsi"/>
          <w:sz w:val="24"/>
          <w:szCs w:val="24"/>
        </w:rPr>
        <w:t xml:space="preserve">Previewing the subject content involves </w:t>
      </w:r>
      <w:proofErr w:type="spellStart"/>
      <w:r w:rsidR="001D5447">
        <w:rPr>
          <w:rFonts w:cstheme="minorHAnsi"/>
          <w:sz w:val="24"/>
          <w:szCs w:val="24"/>
        </w:rPr>
        <w:t>pre</w:t>
      </w:r>
      <w:r w:rsidR="00C3310C" w:rsidRPr="00EC1049">
        <w:rPr>
          <w:rFonts w:cstheme="minorHAnsi"/>
          <w:sz w:val="24"/>
          <w:szCs w:val="24"/>
        </w:rPr>
        <w:t>reading</w:t>
      </w:r>
      <w:proofErr w:type="spellEnd"/>
      <w:r w:rsidR="00C3310C" w:rsidRPr="00EC1049">
        <w:rPr>
          <w:rFonts w:cstheme="minorHAnsi"/>
          <w:sz w:val="24"/>
          <w:szCs w:val="24"/>
        </w:rPr>
        <w:t xml:space="preserve"> the PowerPoints provided by the faculty as well as any assigned readings.  Look up any terms that you don’t </w:t>
      </w:r>
      <w:r w:rsidR="001D5447" w:rsidRPr="00EC1049">
        <w:rPr>
          <w:rFonts w:cstheme="minorHAnsi"/>
          <w:sz w:val="24"/>
          <w:szCs w:val="24"/>
        </w:rPr>
        <w:t>know and</w:t>
      </w:r>
      <w:r w:rsidR="00C3310C" w:rsidRPr="00EC1049">
        <w:rPr>
          <w:rFonts w:cstheme="minorHAnsi"/>
          <w:sz w:val="24"/>
          <w:szCs w:val="24"/>
        </w:rPr>
        <w:t xml:space="preserve"> begin to develop questions about the information to listen for in the lecture.  </w:t>
      </w:r>
      <w:r w:rsidRPr="00EC1049">
        <w:rPr>
          <w:rFonts w:cstheme="minorHAnsi"/>
          <w:sz w:val="24"/>
          <w:szCs w:val="24"/>
        </w:rPr>
        <w:t xml:space="preserve"> </w:t>
      </w:r>
      <w:r w:rsidR="00C3310C" w:rsidRPr="00EC1049">
        <w:rPr>
          <w:rFonts w:cstheme="minorHAnsi"/>
          <w:sz w:val="24"/>
          <w:szCs w:val="24"/>
        </w:rPr>
        <w:t>Previewing is</w:t>
      </w:r>
      <w:r w:rsidRPr="00EC1049">
        <w:rPr>
          <w:rFonts w:cstheme="minorHAnsi"/>
          <w:sz w:val="24"/>
          <w:szCs w:val="24"/>
        </w:rPr>
        <w:t xml:space="preserve"> also the time to begin to relate this new information to information that you have previously </w:t>
      </w:r>
      <w:r w:rsidR="00C3310C" w:rsidRPr="00EC1049">
        <w:rPr>
          <w:rFonts w:cstheme="minorHAnsi"/>
          <w:sz w:val="24"/>
          <w:szCs w:val="24"/>
        </w:rPr>
        <w:t xml:space="preserve">learned related to the content.  Previewing allows the brain to begin to create </w:t>
      </w:r>
      <w:r w:rsidR="00A91BD5" w:rsidRPr="00EC1049">
        <w:rPr>
          <w:rFonts w:cstheme="minorHAnsi"/>
          <w:sz w:val="24"/>
          <w:szCs w:val="24"/>
        </w:rPr>
        <w:t>connections and neural imprints for the</w:t>
      </w:r>
      <w:r w:rsidR="00C3310C" w:rsidRPr="00EC1049">
        <w:rPr>
          <w:rFonts w:cstheme="minorHAnsi"/>
          <w:sz w:val="24"/>
          <w:szCs w:val="24"/>
        </w:rPr>
        <w:t xml:space="preserve"> </w:t>
      </w:r>
      <w:r w:rsidR="00A91BD5" w:rsidRPr="00EC1049">
        <w:rPr>
          <w:rFonts w:cstheme="minorHAnsi"/>
          <w:sz w:val="24"/>
          <w:szCs w:val="24"/>
        </w:rPr>
        <w:t>information before lecture, and doing this will allow for more active, efficient, and effective acquisition of the information during lecture time.</w:t>
      </w:r>
    </w:p>
    <w:p w14:paraId="174E718A" w14:textId="77777777" w:rsidR="00A91BD5" w:rsidRPr="00EC1049" w:rsidRDefault="00A91BD5" w:rsidP="000E72C6">
      <w:pPr>
        <w:spacing w:after="0" w:line="240" w:lineRule="auto"/>
        <w:rPr>
          <w:rFonts w:cstheme="minorHAnsi"/>
          <w:sz w:val="24"/>
          <w:szCs w:val="24"/>
        </w:rPr>
      </w:pPr>
    </w:p>
    <w:p w14:paraId="37666F0F" w14:textId="77777777" w:rsidR="00A91BD5" w:rsidRPr="00EC1049" w:rsidRDefault="005E00BF" w:rsidP="000E72C6">
      <w:pPr>
        <w:spacing w:after="0" w:line="240" w:lineRule="auto"/>
        <w:rPr>
          <w:rFonts w:cstheme="minorHAnsi"/>
          <w:b/>
          <w:sz w:val="24"/>
          <w:szCs w:val="24"/>
        </w:rPr>
      </w:pPr>
      <w:r w:rsidRPr="00EC1049">
        <w:rPr>
          <w:rFonts w:cstheme="minorHAnsi"/>
          <w:b/>
          <w:sz w:val="24"/>
          <w:szCs w:val="24"/>
        </w:rPr>
        <w:t>Acquire</w:t>
      </w:r>
      <w:r w:rsidR="00A91BD5" w:rsidRPr="00EC1049">
        <w:rPr>
          <w:rFonts w:cstheme="minorHAnsi"/>
          <w:b/>
          <w:sz w:val="24"/>
          <w:szCs w:val="24"/>
        </w:rPr>
        <w:t xml:space="preserve"> (70%</w:t>
      </w:r>
      <w:r w:rsidR="008F0085" w:rsidRPr="00EC1049">
        <w:rPr>
          <w:rFonts w:cstheme="minorHAnsi"/>
          <w:b/>
          <w:sz w:val="24"/>
          <w:szCs w:val="24"/>
        </w:rPr>
        <w:t xml:space="preserve"> of study time</w:t>
      </w:r>
      <w:r w:rsidR="00A91BD5" w:rsidRPr="00EC1049">
        <w:rPr>
          <w:rFonts w:cstheme="minorHAnsi"/>
          <w:b/>
          <w:sz w:val="24"/>
          <w:szCs w:val="24"/>
        </w:rPr>
        <w:t>)</w:t>
      </w:r>
    </w:p>
    <w:p w14:paraId="6FBF6791" w14:textId="77777777" w:rsidR="00A91BD5" w:rsidRPr="00EC1049" w:rsidRDefault="00A91BD5" w:rsidP="000E72C6">
      <w:pPr>
        <w:spacing w:after="0" w:line="240" w:lineRule="auto"/>
        <w:rPr>
          <w:rFonts w:cstheme="minorHAnsi"/>
          <w:sz w:val="24"/>
          <w:szCs w:val="24"/>
        </w:rPr>
      </w:pPr>
      <w:r w:rsidRPr="00EC1049">
        <w:rPr>
          <w:rFonts w:cstheme="minorHAnsi"/>
          <w:sz w:val="24"/>
          <w:szCs w:val="24"/>
        </w:rPr>
        <w:t xml:space="preserve">This </w:t>
      </w:r>
      <w:r w:rsidR="005B723D" w:rsidRPr="00EC1049">
        <w:rPr>
          <w:rFonts w:cstheme="minorHAnsi"/>
          <w:sz w:val="24"/>
          <w:szCs w:val="24"/>
        </w:rPr>
        <w:t>stage</w:t>
      </w:r>
      <w:r w:rsidRPr="00EC1049">
        <w:rPr>
          <w:rFonts w:cstheme="minorHAnsi"/>
          <w:sz w:val="24"/>
          <w:szCs w:val="24"/>
        </w:rPr>
        <w:t xml:space="preserve"> involves attending lecture and study groups, condensing your notes, </w:t>
      </w:r>
      <w:r w:rsidR="00AE6763" w:rsidRPr="00EC1049">
        <w:rPr>
          <w:rFonts w:cstheme="minorHAnsi"/>
          <w:sz w:val="24"/>
          <w:szCs w:val="24"/>
        </w:rPr>
        <w:t>completing study guides</w:t>
      </w:r>
      <w:r w:rsidR="008F0085" w:rsidRPr="00EC1049">
        <w:rPr>
          <w:rFonts w:cstheme="minorHAnsi"/>
          <w:sz w:val="24"/>
          <w:szCs w:val="24"/>
        </w:rPr>
        <w:t>, and many other activities.  It includes</w:t>
      </w:r>
      <w:r w:rsidR="00AE6763" w:rsidRPr="00EC1049">
        <w:rPr>
          <w:rFonts w:cstheme="minorHAnsi"/>
          <w:sz w:val="24"/>
          <w:szCs w:val="24"/>
        </w:rPr>
        <w:t xml:space="preserve"> study </w:t>
      </w:r>
      <w:r w:rsidR="008F0085" w:rsidRPr="00EC1049">
        <w:rPr>
          <w:rFonts w:cstheme="minorHAnsi"/>
          <w:sz w:val="24"/>
          <w:szCs w:val="24"/>
        </w:rPr>
        <w:t>activities</w:t>
      </w:r>
      <w:r w:rsidR="00AE6763" w:rsidRPr="00EC1049">
        <w:rPr>
          <w:rFonts w:cstheme="minorHAnsi"/>
          <w:sz w:val="24"/>
          <w:szCs w:val="24"/>
        </w:rPr>
        <w:t xml:space="preserve"> that allow the student to understand and encode the information.  </w:t>
      </w:r>
      <w:r w:rsidR="008F0085" w:rsidRPr="00EC1049">
        <w:rPr>
          <w:rFonts w:cstheme="minorHAnsi"/>
          <w:sz w:val="24"/>
          <w:szCs w:val="24"/>
        </w:rPr>
        <w:t>The goal of this stage is to make the information make sense to you by elaborating on previously learned information and by identifying connections to why the information is important to know for becoming a physician.</w:t>
      </w:r>
    </w:p>
    <w:p w14:paraId="1CF50CB4" w14:textId="77777777" w:rsidR="002F05FE" w:rsidRPr="00EC1049" w:rsidRDefault="002F05FE" w:rsidP="000E72C6">
      <w:pPr>
        <w:spacing w:after="0" w:line="240" w:lineRule="auto"/>
        <w:rPr>
          <w:rFonts w:cstheme="minorHAnsi"/>
          <w:sz w:val="24"/>
          <w:szCs w:val="24"/>
        </w:rPr>
      </w:pPr>
    </w:p>
    <w:p w14:paraId="44B08C33" w14:textId="77777777" w:rsidR="00315375" w:rsidRDefault="00315375" w:rsidP="000E72C6">
      <w:pPr>
        <w:spacing w:after="0" w:line="240" w:lineRule="auto"/>
        <w:rPr>
          <w:rFonts w:cstheme="minorHAnsi"/>
          <w:b/>
          <w:sz w:val="24"/>
          <w:szCs w:val="24"/>
        </w:rPr>
      </w:pPr>
    </w:p>
    <w:p w14:paraId="098504EC" w14:textId="77777777" w:rsidR="00315375" w:rsidRDefault="00315375" w:rsidP="000E72C6">
      <w:pPr>
        <w:spacing w:after="0" w:line="240" w:lineRule="auto"/>
        <w:rPr>
          <w:rFonts w:cstheme="minorHAnsi"/>
          <w:b/>
          <w:sz w:val="24"/>
          <w:szCs w:val="24"/>
        </w:rPr>
      </w:pPr>
    </w:p>
    <w:p w14:paraId="7FF525EF" w14:textId="0135D6FB" w:rsidR="008F0085" w:rsidRPr="00EC1049" w:rsidRDefault="00673BF3" w:rsidP="000E72C6">
      <w:pPr>
        <w:spacing w:after="0" w:line="240" w:lineRule="auto"/>
        <w:rPr>
          <w:rFonts w:cstheme="minorHAnsi"/>
          <w:b/>
          <w:sz w:val="24"/>
          <w:szCs w:val="24"/>
        </w:rPr>
      </w:pPr>
      <w:r w:rsidRPr="00EC1049">
        <w:rPr>
          <w:rFonts w:cstheme="minorHAnsi"/>
          <w:b/>
          <w:sz w:val="24"/>
          <w:szCs w:val="24"/>
        </w:rPr>
        <w:t>Self-Test</w:t>
      </w:r>
      <w:r w:rsidR="008F0085" w:rsidRPr="00EC1049">
        <w:rPr>
          <w:rFonts w:cstheme="minorHAnsi"/>
          <w:b/>
          <w:sz w:val="24"/>
          <w:szCs w:val="24"/>
        </w:rPr>
        <w:t xml:space="preserve"> (10% of study time)</w:t>
      </w:r>
    </w:p>
    <w:p w14:paraId="7ABD4C23" w14:textId="241177EF" w:rsidR="002F6CDA" w:rsidRPr="00EC1049" w:rsidRDefault="008F0085" w:rsidP="000E72C6">
      <w:pPr>
        <w:spacing w:after="0" w:line="240" w:lineRule="auto"/>
        <w:rPr>
          <w:rFonts w:cstheme="minorHAnsi"/>
          <w:sz w:val="24"/>
          <w:szCs w:val="24"/>
        </w:rPr>
      </w:pPr>
      <w:r w:rsidRPr="00EC1049">
        <w:rPr>
          <w:rFonts w:cstheme="minorHAnsi"/>
          <w:sz w:val="24"/>
          <w:szCs w:val="24"/>
        </w:rPr>
        <w:t xml:space="preserve">The testing effect is a widely studied topic in educational psychology.  It reveals that a person remembers the information better when tested over the information.  Self-testing also allows the student to identify knowledge gaps in the content.  Self-testing activities include completing study guides </w:t>
      </w:r>
      <w:r w:rsidR="002F6CDA" w:rsidRPr="00EC1049">
        <w:rPr>
          <w:rFonts w:cstheme="minorHAnsi"/>
          <w:sz w:val="24"/>
          <w:szCs w:val="24"/>
        </w:rPr>
        <w:t xml:space="preserve">without looking at the material, quizzing in study groups, completing </w:t>
      </w:r>
      <w:r w:rsidR="001D5447">
        <w:rPr>
          <w:rFonts w:cstheme="minorHAnsi"/>
          <w:sz w:val="24"/>
          <w:szCs w:val="24"/>
        </w:rPr>
        <w:t xml:space="preserve">practice </w:t>
      </w:r>
      <w:r w:rsidR="002F6CDA" w:rsidRPr="00EC1049">
        <w:rPr>
          <w:rFonts w:cstheme="minorHAnsi"/>
          <w:sz w:val="24"/>
          <w:szCs w:val="24"/>
        </w:rPr>
        <w:t>questions</w:t>
      </w:r>
      <w:r w:rsidR="001D5447">
        <w:rPr>
          <w:rFonts w:cstheme="minorHAnsi"/>
          <w:sz w:val="24"/>
          <w:szCs w:val="24"/>
        </w:rPr>
        <w:t xml:space="preserve">, </w:t>
      </w:r>
      <w:r w:rsidR="002F6CDA" w:rsidRPr="00EC1049">
        <w:rPr>
          <w:rFonts w:cstheme="minorHAnsi"/>
          <w:sz w:val="24"/>
          <w:szCs w:val="24"/>
        </w:rPr>
        <w:t>etc.  Any activity that allows you to retrieve the information from memory is considered self-testing.</w:t>
      </w:r>
      <w:r w:rsidR="00577211" w:rsidRPr="00EC1049">
        <w:rPr>
          <w:rFonts w:cstheme="minorHAnsi"/>
          <w:sz w:val="24"/>
          <w:szCs w:val="24"/>
        </w:rPr>
        <w:t xml:space="preserve">  </w:t>
      </w:r>
    </w:p>
    <w:p w14:paraId="5A73C26C" w14:textId="61E62F08" w:rsidR="00895BAD" w:rsidRDefault="00895BAD" w:rsidP="000E72C6">
      <w:pPr>
        <w:spacing w:after="0" w:line="240" w:lineRule="auto"/>
        <w:rPr>
          <w:rFonts w:cstheme="minorHAnsi"/>
          <w:b/>
          <w:sz w:val="24"/>
          <w:szCs w:val="24"/>
        </w:rPr>
      </w:pPr>
    </w:p>
    <w:p w14:paraId="7B8D266C" w14:textId="547653A5" w:rsidR="002F6CDA" w:rsidRPr="00EC1049" w:rsidRDefault="0058330B" w:rsidP="000E72C6">
      <w:pPr>
        <w:spacing w:after="0" w:line="240" w:lineRule="auto"/>
        <w:rPr>
          <w:rFonts w:cstheme="minorHAnsi"/>
          <w:b/>
          <w:sz w:val="24"/>
          <w:szCs w:val="24"/>
        </w:rPr>
      </w:pPr>
      <w:r w:rsidRPr="00EC1049">
        <w:rPr>
          <w:rFonts w:cstheme="minorHAnsi"/>
          <w:b/>
          <w:sz w:val="24"/>
          <w:szCs w:val="24"/>
        </w:rPr>
        <w:t>Spaced Repetition</w:t>
      </w:r>
      <w:r w:rsidR="002F6CDA" w:rsidRPr="00EC1049">
        <w:rPr>
          <w:rFonts w:cstheme="minorHAnsi"/>
          <w:b/>
          <w:sz w:val="24"/>
          <w:szCs w:val="24"/>
        </w:rPr>
        <w:t xml:space="preserve"> (10% of study time)</w:t>
      </w:r>
    </w:p>
    <w:p w14:paraId="7107FCC2" w14:textId="35F6904E" w:rsidR="005B723D" w:rsidRPr="00EC1049" w:rsidRDefault="001D5447" w:rsidP="000E72C6">
      <w:pPr>
        <w:spacing w:after="0" w:line="240" w:lineRule="auto"/>
        <w:rPr>
          <w:rFonts w:cstheme="minorHAnsi"/>
          <w:sz w:val="24"/>
          <w:szCs w:val="24"/>
        </w:rPr>
      </w:pPr>
      <w:r w:rsidRPr="00EC1049">
        <w:rPr>
          <w:rFonts w:cstheme="minorHAnsi"/>
          <w:sz w:val="24"/>
          <w:szCs w:val="24"/>
        </w:rPr>
        <w:t>For</w:t>
      </w:r>
      <w:r w:rsidR="005B723D" w:rsidRPr="00EC1049">
        <w:rPr>
          <w:rFonts w:cstheme="minorHAnsi"/>
          <w:sz w:val="24"/>
          <w:szCs w:val="24"/>
        </w:rPr>
        <w:t xml:space="preserve"> the information to be retained, it is important to review the information at various </w:t>
      </w:r>
      <w:r>
        <w:rPr>
          <w:rFonts w:cstheme="minorHAnsi"/>
          <w:sz w:val="24"/>
          <w:szCs w:val="24"/>
        </w:rPr>
        <w:t>intervals</w:t>
      </w:r>
      <w:r w:rsidR="005B723D" w:rsidRPr="00EC1049">
        <w:rPr>
          <w:rFonts w:cstheme="minorHAnsi"/>
          <w:sz w:val="24"/>
          <w:szCs w:val="24"/>
        </w:rPr>
        <w:t xml:space="preserve"> while studying and learning.  Activities in this stage are reading over condensed notes, watching a short video over the content, talking it out with a classmate, etc.  It is a refresher </w:t>
      </w:r>
      <w:r w:rsidR="00065AB6" w:rsidRPr="00EC1049">
        <w:rPr>
          <w:rFonts w:cstheme="minorHAnsi"/>
          <w:sz w:val="24"/>
          <w:szCs w:val="24"/>
        </w:rPr>
        <w:t>of the information and consolidates the information to make it more stable.</w:t>
      </w:r>
      <w:r w:rsidR="005B723D" w:rsidRPr="00EC1049">
        <w:rPr>
          <w:rFonts w:cstheme="minorHAnsi"/>
          <w:sz w:val="24"/>
          <w:szCs w:val="24"/>
        </w:rPr>
        <w:t xml:space="preserve"> </w:t>
      </w:r>
    </w:p>
    <w:p w14:paraId="7D3E670B" w14:textId="77777777" w:rsidR="00CB7DF3" w:rsidRPr="00315375" w:rsidRDefault="00CB7DF3" w:rsidP="000E72C6">
      <w:pPr>
        <w:spacing w:after="0" w:line="240" w:lineRule="auto"/>
        <w:jc w:val="center"/>
        <w:rPr>
          <w:rFonts w:cstheme="minorHAnsi"/>
          <w:b/>
          <w:sz w:val="24"/>
          <w:szCs w:val="24"/>
          <w:u w:val="single"/>
        </w:rPr>
      </w:pPr>
    </w:p>
    <w:p w14:paraId="2B85909E" w14:textId="554CC56A" w:rsidR="00F1196C" w:rsidRPr="00EC1049" w:rsidRDefault="00F1196C" w:rsidP="000E72C6">
      <w:pPr>
        <w:spacing w:after="0" w:line="240" w:lineRule="auto"/>
        <w:jc w:val="center"/>
        <w:rPr>
          <w:rFonts w:cstheme="minorHAnsi"/>
          <w:b/>
          <w:sz w:val="32"/>
          <w:szCs w:val="32"/>
          <w:u w:val="single"/>
        </w:rPr>
      </w:pPr>
      <w:r w:rsidRPr="00EC1049">
        <w:rPr>
          <w:rFonts w:cstheme="minorHAnsi"/>
          <w:b/>
          <w:sz w:val="32"/>
          <w:szCs w:val="32"/>
          <w:u w:val="single"/>
        </w:rPr>
        <w:t>Condensed Notes</w:t>
      </w:r>
      <w:r w:rsidR="00657E96" w:rsidRPr="00EC1049">
        <w:rPr>
          <w:rFonts w:cstheme="minorHAnsi"/>
          <w:b/>
          <w:sz w:val="32"/>
          <w:szCs w:val="32"/>
          <w:u w:val="single"/>
        </w:rPr>
        <w:t xml:space="preserve"> </w:t>
      </w:r>
    </w:p>
    <w:p w14:paraId="3E09BF1C" w14:textId="77777777" w:rsidR="0058330B" w:rsidRPr="00315375" w:rsidRDefault="0058330B" w:rsidP="000E72C6">
      <w:pPr>
        <w:spacing w:after="0" w:line="240" w:lineRule="auto"/>
        <w:jc w:val="center"/>
        <w:rPr>
          <w:rFonts w:cstheme="minorHAnsi"/>
          <w:b/>
          <w:sz w:val="24"/>
          <w:szCs w:val="24"/>
          <w:u w:val="single"/>
        </w:rPr>
      </w:pPr>
    </w:p>
    <w:p w14:paraId="16F57A7A" w14:textId="0C05DA0D" w:rsidR="00D31632" w:rsidRPr="00EC1049" w:rsidRDefault="001848E5" w:rsidP="00D31632">
      <w:pPr>
        <w:spacing w:after="0" w:line="240" w:lineRule="auto"/>
        <w:rPr>
          <w:rFonts w:cstheme="minorHAnsi"/>
          <w:sz w:val="24"/>
          <w:szCs w:val="24"/>
        </w:rPr>
      </w:pPr>
      <w:r w:rsidRPr="00EC1049">
        <w:rPr>
          <w:rFonts w:cstheme="minorHAnsi"/>
          <w:sz w:val="24"/>
          <w:szCs w:val="24"/>
        </w:rPr>
        <w:t>Creating c</w:t>
      </w:r>
      <w:r w:rsidR="0058330B" w:rsidRPr="00EC1049">
        <w:rPr>
          <w:rFonts w:cstheme="minorHAnsi"/>
          <w:sz w:val="24"/>
          <w:szCs w:val="24"/>
        </w:rPr>
        <w:t xml:space="preserve">ondensed notes </w:t>
      </w:r>
      <w:r w:rsidRPr="00EC1049">
        <w:rPr>
          <w:rFonts w:cstheme="minorHAnsi"/>
          <w:sz w:val="24"/>
          <w:szCs w:val="24"/>
        </w:rPr>
        <w:t>is</w:t>
      </w:r>
      <w:r w:rsidR="0058330B" w:rsidRPr="00EC1049">
        <w:rPr>
          <w:rFonts w:cstheme="minorHAnsi"/>
          <w:sz w:val="24"/>
          <w:szCs w:val="24"/>
        </w:rPr>
        <w:t xml:space="preserve"> a part of </w:t>
      </w:r>
      <w:r w:rsidR="004341E2" w:rsidRPr="00EC1049">
        <w:rPr>
          <w:rFonts w:cstheme="minorHAnsi"/>
          <w:sz w:val="24"/>
          <w:szCs w:val="24"/>
        </w:rPr>
        <w:t xml:space="preserve">the </w:t>
      </w:r>
      <w:r w:rsidR="000024E9" w:rsidRPr="00EC1049">
        <w:rPr>
          <w:rFonts w:cstheme="minorHAnsi"/>
          <w:sz w:val="24"/>
          <w:szCs w:val="24"/>
        </w:rPr>
        <w:t>acquisition</w:t>
      </w:r>
      <w:r w:rsidR="00CD0382">
        <w:rPr>
          <w:rFonts w:cstheme="minorHAnsi"/>
          <w:sz w:val="24"/>
          <w:szCs w:val="24"/>
        </w:rPr>
        <w:t xml:space="preserve"> stage of studying.  T</w:t>
      </w:r>
      <w:r w:rsidR="008A4D21" w:rsidRPr="00EC1049">
        <w:rPr>
          <w:rFonts w:cstheme="minorHAnsi"/>
          <w:sz w:val="24"/>
          <w:szCs w:val="24"/>
        </w:rPr>
        <w:t>hese notes</w:t>
      </w:r>
      <w:r w:rsidR="00375CD0" w:rsidRPr="00EC1049">
        <w:rPr>
          <w:rFonts w:cstheme="minorHAnsi"/>
          <w:sz w:val="24"/>
          <w:szCs w:val="24"/>
        </w:rPr>
        <w:t xml:space="preserve"> </w:t>
      </w:r>
      <w:r w:rsidRPr="00EC1049">
        <w:rPr>
          <w:rFonts w:cstheme="minorHAnsi"/>
          <w:sz w:val="24"/>
          <w:szCs w:val="24"/>
        </w:rPr>
        <w:t>combine</w:t>
      </w:r>
      <w:r w:rsidR="00D31632" w:rsidRPr="00EC1049">
        <w:rPr>
          <w:rFonts w:cstheme="minorHAnsi"/>
          <w:sz w:val="24"/>
          <w:szCs w:val="24"/>
        </w:rPr>
        <w:t xml:space="preserve"> information from</w:t>
      </w:r>
      <w:r w:rsidR="007B517E" w:rsidRPr="00EC1049">
        <w:rPr>
          <w:rFonts w:cstheme="minorHAnsi"/>
          <w:sz w:val="24"/>
          <w:szCs w:val="24"/>
        </w:rPr>
        <w:t xml:space="preserve"> </w:t>
      </w:r>
      <w:r w:rsidR="002D2865" w:rsidRPr="00EC1049">
        <w:rPr>
          <w:rFonts w:cstheme="minorHAnsi"/>
          <w:sz w:val="24"/>
          <w:szCs w:val="24"/>
        </w:rPr>
        <w:t>all</w:t>
      </w:r>
      <w:r w:rsidR="007B517E" w:rsidRPr="00EC1049">
        <w:rPr>
          <w:rFonts w:cstheme="minorHAnsi"/>
          <w:sz w:val="24"/>
          <w:szCs w:val="24"/>
        </w:rPr>
        <w:t xml:space="preserve"> the source material (e.g. course</w:t>
      </w:r>
      <w:r w:rsidR="004341E2" w:rsidRPr="00EC1049">
        <w:rPr>
          <w:rFonts w:cstheme="minorHAnsi"/>
          <w:sz w:val="24"/>
          <w:szCs w:val="24"/>
        </w:rPr>
        <w:t xml:space="preserve"> PowerPoint</w:t>
      </w:r>
      <w:r w:rsidR="007B517E" w:rsidRPr="00EC1049">
        <w:rPr>
          <w:rFonts w:cstheme="minorHAnsi"/>
          <w:sz w:val="24"/>
          <w:szCs w:val="24"/>
        </w:rPr>
        <w:t>s</w:t>
      </w:r>
      <w:r w:rsidR="004341E2" w:rsidRPr="00EC1049">
        <w:rPr>
          <w:rFonts w:cstheme="minorHAnsi"/>
          <w:sz w:val="24"/>
          <w:szCs w:val="24"/>
        </w:rPr>
        <w:t xml:space="preserve">, </w:t>
      </w:r>
      <w:r w:rsidR="00D31632" w:rsidRPr="00EC1049">
        <w:rPr>
          <w:rFonts w:cstheme="minorHAnsi"/>
          <w:sz w:val="24"/>
          <w:szCs w:val="24"/>
        </w:rPr>
        <w:t xml:space="preserve">handwritten notes, </w:t>
      </w:r>
      <w:r w:rsidR="00252E9D" w:rsidRPr="00EC1049">
        <w:rPr>
          <w:rFonts w:cstheme="minorHAnsi"/>
          <w:sz w:val="24"/>
          <w:szCs w:val="24"/>
        </w:rPr>
        <w:t>and required</w:t>
      </w:r>
      <w:r w:rsidR="007B517E" w:rsidRPr="00EC1049">
        <w:rPr>
          <w:rFonts w:cstheme="minorHAnsi"/>
          <w:sz w:val="24"/>
          <w:szCs w:val="24"/>
        </w:rPr>
        <w:t xml:space="preserve"> readings) </w:t>
      </w:r>
      <w:r w:rsidR="00D31632" w:rsidRPr="00EC1049">
        <w:rPr>
          <w:rFonts w:cstheme="minorHAnsi"/>
          <w:sz w:val="24"/>
          <w:szCs w:val="24"/>
        </w:rPr>
        <w:t>into a condensed form</w:t>
      </w:r>
      <w:r w:rsidRPr="00EC1049">
        <w:rPr>
          <w:rFonts w:cstheme="minorHAnsi"/>
          <w:sz w:val="24"/>
          <w:szCs w:val="24"/>
        </w:rPr>
        <w:t>at for quick review and quick pre-testing.</w:t>
      </w:r>
      <w:r w:rsidR="00D31632" w:rsidRPr="00EC1049">
        <w:rPr>
          <w:rFonts w:cstheme="minorHAnsi"/>
          <w:sz w:val="24"/>
          <w:szCs w:val="24"/>
        </w:rPr>
        <w:t xml:space="preserve">  </w:t>
      </w:r>
      <w:r w:rsidR="00CD0382">
        <w:rPr>
          <w:rFonts w:cstheme="minorHAnsi"/>
          <w:sz w:val="24"/>
          <w:szCs w:val="24"/>
        </w:rPr>
        <w:t>As t</w:t>
      </w:r>
      <w:r w:rsidR="00454A20" w:rsidRPr="00EC1049">
        <w:rPr>
          <w:rFonts w:cstheme="minorHAnsi"/>
          <w:sz w:val="24"/>
          <w:szCs w:val="24"/>
        </w:rPr>
        <w:t xml:space="preserve">here is too much information to reread lengthy </w:t>
      </w:r>
      <w:r w:rsidR="0023271B" w:rsidRPr="00EC1049">
        <w:rPr>
          <w:rFonts w:cstheme="minorHAnsi"/>
          <w:sz w:val="24"/>
          <w:szCs w:val="24"/>
        </w:rPr>
        <w:t>narratives</w:t>
      </w:r>
      <w:r w:rsidR="00CD0382">
        <w:rPr>
          <w:rFonts w:cstheme="minorHAnsi"/>
          <w:sz w:val="24"/>
          <w:szCs w:val="24"/>
        </w:rPr>
        <w:t xml:space="preserve">, </w:t>
      </w:r>
      <w:r w:rsidR="00454A20" w:rsidRPr="00EC1049">
        <w:rPr>
          <w:rFonts w:cstheme="minorHAnsi"/>
          <w:sz w:val="24"/>
          <w:szCs w:val="24"/>
        </w:rPr>
        <w:t xml:space="preserve">condensed notes give structure and efficiency for quick reviews. </w:t>
      </w:r>
      <w:r w:rsidR="00D31632" w:rsidRPr="00EC1049">
        <w:rPr>
          <w:rFonts w:cstheme="minorHAnsi"/>
          <w:sz w:val="24"/>
          <w:szCs w:val="24"/>
        </w:rPr>
        <w:t xml:space="preserve">Creating condensed notes allows </w:t>
      </w:r>
      <w:r w:rsidR="004341E2" w:rsidRPr="00EC1049">
        <w:rPr>
          <w:rFonts w:cstheme="minorHAnsi"/>
          <w:sz w:val="24"/>
          <w:szCs w:val="24"/>
        </w:rPr>
        <w:t>students</w:t>
      </w:r>
      <w:r w:rsidR="00D31632" w:rsidRPr="00EC1049">
        <w:rPr>
          <w:rFonts w:cstheme="minorHAnsi"/>
          <w:sz w:val="24"/>
          <w:szCs w:val="24"/>
        </w:rPr>
        <w:t xml:space="preserve"> to determine what details a</w:t>
      </w:r>
      <w:r w:rsidR="004341E2" w:rsidRPr="00EC1049">
        <w:rPr>
          <w:rFonts w:cstheme="minorHAnsi"/>
          <w:sz w:val="24"/>
          <w:szCs w:val="24"/>
        </w:rPr>
        <w:t>re most important</w:t>
      </w:r>
      <w:r w:rsidR="007B517E" w:rsidRPr="00EC1049">
        <w:rPr>
          <w:rFonts w:cstheme="minorHAnsi"/>
          <w:sz w:val="24"/>
          <w:szCs w:val="24"/>
        </w:rPr>
        <w:t xml:space="preserve"> as well as</w:t>
      </w:r>
      <w:r w:rsidR="00454A20" w:rsidRPr="00EC1049">
        <w:rPr>
          <w:rFonts w:cstheme="minorHAnsi"/>
          <w:sz w:val="24"/>
          <w:szCs w:val="24"/>
        </w:rPr>
        <w:t xml:space="preserve"> to see</w:t>
      </w:r>
      <w:r w:rsidR="007B517E" w:rsidRPr="00EC1049">
        <w:rPr>
          <w:rFonts w:cstheme="minorHAnsi"/>
          <w:sz w:val="24"/>
          <w:szCs w:val="24"/>
        </w:rPr>
        <w:t xml:space="preserve"> the ‘big picture’</w:t>
      </w:r>
      <w:r w:rsidR="004341E2" w:rsidRPr="00EC1049">
        <w:rPr>
          <w:rFonts w:cstheme="minorHAnsi"/>
          <w:sz w:val="24"/>
          <w:szCs w:val="24"/>
        </w:rPr>
        <w:t xml:space="preserve"> and allows students</w:t>
      </w:r>
      <w:r w:rsidR="00D31632" w:rsidRPr="00EC1049">
        <w:rPr>
          <w:rFonts w:cstheme="minorHAnsi"/>
          <w:sz w:val="24"/>
          <w:szCs w:val="24"/>
        </w:rPr>
        <w:t xml:space="preserve"> to mold the information into a </w:t>
      </w:r>
      <w:r w:rsidR="004341E2" w:rsidRPr="00EC1049">
        <w:rPr>
          <w:rFonts w:cstheme="minorHAnsi"/>
          <w:sz w:val="24"/>
          <w:szCs w:val="24"/>
        </w:rPr>
        <w:t>way that makes sense</w:t>
      </w:r>
      <w:r w:rsidR="007B517E" w:rsidRPr="00EC1049">
        <w:rPr>
          <w:rFonts w:cstheme="minorHAnsi"/>
          <w:sz w:val="24"/>
          <w:szCs w:val="24"/>
        </w:rPr>
        <w:t xml:space="preserve"> to them</w:t>
      </w:r>
      <w:r w:rsidR="00D31632" w:rsidRPr="00EC1049">
        <w:rPr>
          <w:rFonts w:cstheme="minorHAnsi"/>
          <w:sz w:val="24"/>
          <w:szCs w:val="24"/>
        </w:rPr>
        <w:t xml:space="preserve">.  </w:t>
      </w:r>
    </w:p>
    <w:p w14:paraId="626863F9" w14:textId="77777777" w:rsidR="00D31632" w:rsidRPr="00EC1049" w:rsidRDefault="00D31632" w:rsidP="00D31632">
      <w:pPr>
        <w:spacing w:after="0" w:line="240" w:lineRule="auto"/>
        <w:rPr>
          <w:rFonts w:cstheme="minorHAnsi"/>
          <w:sz w:val="24"/>
          <w:szCs w:val="24"/>
        </w:rPr>
      </w:pPr>
    </w:p>
    <w:p w14:paraId="59D03680" w14:textId="28380BEF" w:rsidR="00D31632" w:rsidRPr="00EC1049" w:rsidRDefault="00D31632" w:rsidP="00D31632">
      <w:pPr>
        <w:spacing w:after="0" w:line="240" w:lineRule="auto"/>
        <w:rPr>
          <w:rFonts w:cstheme="minorHAnsi"/>
          <w:sz w:val="24"/>
          <w:szCs w:val="24"/>
        </w:rPr>
      </w:pPr>
      <w:r w:rsidRPr="00EC1049">
        <w:rPr>
          <w:rFonts w:cstheme="minorHAnsi"/>
          <w:sz w:val="24"/>
          <w:szCs w:val="24"/>
        </w:rPr>
        <w:t>The type of condensed notes to use depends on the subject matter</w:t>
      </w:r>
      <w:r w:rsidR="008A4D21" w:rsidRPr="00EC1049">
        <w:rPr>
          <w:rFonts w:cstheme="minorHAnsi"/>
          <w:sz w:val="24"/>
          <w:szCs w:val="24"/>
        </w:rPr>
        <w:t>, and the lecture objectives should guide the creation of the notes.</w:t>
      </w:r>
      <w:r w:rsidRPr="00EC1049">
        <w:rPr>
          <w:rFonts w:cstheme="minorHAnsi"/>
          <w:sz w:val="24"/>
          <w:szCs w:val="24"/>
        </w:rPr>
        <w:t xml:space="preserve">  Tables, diagrams, flash cards, and concept maps are examples of condensed notes.  </w:t>
      </w:r>
      <w:r w:rsidR="006F05BC" w:rsidRPr="00EC1049">
        <w:rPr>
          <w:rFonts w:cstheme="minorHAnsi"/>
          <w:sz w:val="24"/>
          <w:szCs w:val="24"/>
        </w:rPr>
        <w:t>Appendix A</w:t>
      </w:r>
      <w:r w:rsidRPr="00EC1049">
        <w:rPr>
          <w:rFonts w:cstheme="minorHAnsi"/>
          <w:sz w:val="24"/>
          <w:szCs w:val="24"/>
        </w:rPr>
        <w:t xml:space="preserve"> contains a table</w:t>
      </w:r>
      <w:r w:rsidR="00CD0382">
        <w:rPr>
          <w:rFonts w:cstheme="minorHAnsi"/>
          <w:sz w:val="24"/>
          <w:szCs w:val="24"/>
        </w:rPr>
        <w:t xml:space="preserve"> taken from the book</w:t>
      </w:r>
      <w:r w:rsidR="00913925">
        <w:rPr>
          <w:rFonts w:cstheme="minorHAnsi"/>
          <w:sz w:val="24"/>
          <w:szCs w:val="24"/>
        </w:rPr>
        <w:t>,</w:t>
      </w:r>
      <w:r w:rsidR="00CD0382">
        <w:rPr>
          <w:rFonts w:cstheme="minorHAnsi"/>
          <w:sz w:val="24"/>
          <w:szCs w:val="24"/>
        </w:rPr>
        <w:t xml:space="preserve"> </w:t>
      </w:r>
      <w:r w:rsidR="008A4D21" w:rsidRPr="003B0FD4">
        <w:rPr>
          <w:rFonts w:cstheme="minorHAnsi"/>
          <w:i/>
          <w:sz w:val="24"/>
          <w:szCs w:val="24"/>
        </w:rPr>
        <w:t xml:space="preserve">Study </w:t>
      </w:r>
      <w:proofErr w:type="gramStart"/>
      <w:r w:rsidR="008A4D21" w:rsidRPr="003B0FD4">
        <w:rPr>
          <w:rFonts w:cstheme="minorHAnsi"/>
          <w:i/>
          <w:sz w:val="24"/>
          <w:szCs w:val="24"/>
        </w:rPr>
        <w:t>Without</w:t>
      </w:r>
      <w:proofErr w:type="gramEnd"/>
      <w:r w:rsidR="008A4D21" w:rsidRPr="003B0FD4">
        <w:rPr>
          <w:rFonts w:cstheme="minorHAnsi"/>
          <w:i/>
          <w:sz w:val="24"/>
          <w:szCs w:val="24"/>
        </w:rPr>
        <w:t xml:space="preserve"> Stress</w:t>
      </w:r>
      <w:r w:rsidR="00913925">
        <w:rPr>
          <w:rFonts w:cstheme="minorHAnsi"/>
          <w:i/>
          <w:sz w:val="24"/>
          <w:szCs w:val="24"/>
        </w:rPr>
        <w:t>,</w:t>
      </w:r>
      <w:r w:rsidR="00CD0382" w:rsidRPr="00CD0382">
        <w:rPr>
          <w:rFonts w:cstheme="minorHAnsi"/>
          <w:sz w:val="24"/>
          <w:szCs w:val="24"/>
        </w:rPr>
        <w:t xml:space="preserve"> </w:t>
      </w:r>
      <w:r w:rsidR="0023271B" w:rsidRPr="00EC1049">
        <w:rPr>
          <w:rFonts w:cstheme="minorHAnsi"/>
          <w:sz w:val="24"/>
          <w:szCs w:val="24"/>
        </w:rPr>
        <w:t xml:space="preserve">by </w:t>
      </w:r>
      <w:proofErr w:type="spellStart"/>
      <w:r w:rsidR="0023271B" w:rsidRPr="00EC1049">
        <w:rPr>
          <w:rFonts w:cstheme="minorHAnsi"/>
          <w:sz w:val="24"/>
          <w:szCs w:val="24"/>
        </w:rPr>
        <w:t>Kelman</w:t>
      </w:r>
      <w:proofErr w:type="spellEnd"/>
      <w:r w:rsidR="0023271B" w:rsidRPr="00EC1049">
        <w:rPr>
          <w:rFonts w:cstheme="minorHAnsi"/>
          <w:sz w:val="24"/>
          <w:szCs w:val="24"/>
        </w:rPr>
        <w:t xml:space="preserve"> &amp; </w:t>
      </w:r>
      <w:proofErr w:type="spellStart"/>
      <w:r w:rsidR="0023271B" w:rsidRPr="00EC1049">
        <w:rPr>
          <w:rFonts w:cstheme="minorHAnsi"/>
          <w:sz w:val="24"/>
          <w:szCs w:val="24"/>
        </w:rPr>
        <w:t>Straker</w:t>
      </w:r>
      <w:proofErr w:type="spellEnd"/>
      <w:r w:rsidRPr="00EC1049">
        <w:rPr>
          <w:rFonts w:cstheme="minorHAnsi"/>
          <w:sz w:val="24"/>
          <w:szCs w:val="24"/>
        </w:rPr>
        <w:t xml:space="preserve"> that details what type of condensed</w:t>
      </w:r>
      <w:r w:rsidR="004341E2" w:rsidRPr="00EC1049">
        <w:rPr>
          <w:rFonts w:cstheme="minorHAnsi"/>
          <w:sz w:val="24"/>
          <w:szCs w:val="24"/>
        </w:rPr>
        <w:t xml:space="preserve"> not</w:t>
      </w:r>
      <w:r w:rsidR="00CD0382">
        <w:rPr>
          <w:rFonts w:cstheme="minorHAnsi"/>
          <w:sz w:val="24"/>
          <w:szCs w:val="24"/>
        </w:rPr>
        <w:t xml:space="preserve">es are best for the subject. </w:t>
      </w:r>
      <w:r w:rsidR="004341E2" w:rsidRPr="00EC1049">
        <w:rPr>
          <w:rFonts w:cstheme="minorHAnsi"/>
          <w:sz w:val="24"/>
          <w:szCs w:val="24"/>
        </w:rPr>
        <w:t xml:space="preserve"> Appendix B gives examples of the types of condensed notes.</w:t>
      </w:r>
      <w:r w:rsidR="008A4D21" w:rsidRPr="00EC1049">
        <w:rPr>
          <w:rFonts w:cstheme="minorHAnsi"/>
          <w:sz w:val="24"/>
          <w:szCs w:val="24"/>
        </w:rPr>
        <w:t xml:space="preserve">  Appendix C gives instructions for creating mind maps, a type of condensed note used for overviews across disciplines and whole organ systems.</w:t>
      </w:r>
    </w:p>
    <w:p w14:paraId="23C7ADAF" w14:textId="77777777" w:rsidR="00262552" w:rsidRPr="00EC1049" w:rsidRDefault="00262552" w:rsidP="00D31632">
      <w:pPr>
        <w:spacing w:after="0" w:line="240" w:lineRule="auto"/>
        <w:rPr>
          <w:rFonts w:cstheme="minorHAnsi"/>
          <w:sz w:val="24"/>
          <w:szCs w:val="24"/>
        </w:rPr>
      </w:pPr>
    </w:p>
    <w:p w14:paraId="3E5EDC9B" w14:textId="77777777" w:rsidR="0031678F" w:rsidRPr="00EC1049" w:rsidRDefault="0031678F" w:rsidP="000E72C6">
      <w:pPr>
        <w:spacing w:after="0" w:line="240" w:lineRule="auto"/>
        <w:jc w:val="center"/>
        <w:rPr>
          <w:rFonts w:cstheme="minorHAnsi"/>
          <w:b/>
          <w:sz w:val="32"/>
          <w:szCs w:val="32"/>
          <w:u w:val="single"/>
        </w:rPr>
      </w:pPr>
      <w:r w:rsidRPr="00EC1049">
        <w:rPr>
          <w:rFonts w:cstheme="minorHAnsi"/>
          <w:b/>
          <w:sz w:val="32"/>
          <w:szCs w:val="32"/>
          <w:u w:val="single"/>
        </w:rPr>
        <w:t>Time Man</w:t>
      </w:r>
      <w:r w:rsidR="00DD161C" w:rsidRPr="00EC1049">
        <w:rPr>
          <w:rFonts w:cstheme="minorHAnsi"/>
          <w:b/>
          <w:sz w:val="32"/>
          <w:szCs w:val="32"/>
          <w:u w:val="single"/>
        </w:rPr>
        <w:t xml:space="preserve">agement and </w:t>
      </w:r>
      <w:r w:rsidRPr="00EC1049">
        <w:rPr>
          <w:rFonts w:cstheme="minorHAnsi"/>
          <w:b/>
          <w:sz w:val="32"/>
          <w:szCs w:val="32"/>
          <w:u w:val="single"/>
        </w:rPr>
        <w:t>Study Schedules</w:t>
      </w:r>
    </w:p>
    <w:p w14:paraId="5841EB77" w14:textId="77777777" w:rsidR="00A223A0" w:rsidRPr="00C277AE" w:rsidRDefault="00A223A0" w:rsidP="000E72C6">
      <w:pPr>
        <w:spacing w:after="0" w:line="240" w:lineRule="auto"/>
        <w:jc w:val="center"/>
        <w:rPr>
          <w:rFonts w:cstheme="minorHAnsi"/>
          <w:sz w:val="24"/>
          <w:szCs w:val="24"/>
        </w:rPr>
      </w:pPr>
    </w:p>
    <w:p w14:paraId="73F3272B" w14:textId="30D0194C" w:rsidR="00147539" w:rsidRPr="00EC1049" w:rsidRDefault="00B8781D" w:rsidP="000E72C6">
      <w:pPr>
        <w:spacing w:after="0" w:line="240" w:lineRule="auto"/>
        <w:rPr>
          <w:rFonts w:cstheme="minorHAnsi"/>
          <w:sz w:val="24"/>
          <w:szCs w:val="24"/>
        </w:rPr>
      </w:pPr>
      <w:r w:rsidRPr="00EC1049">
        <w:rPr>
          <w:rFonts w:cstheme="minorHAnsi"/>
          <w:sz w:val="24"/>
          <w:szCs w:val="24"/>
        </w:rPr>
        <w:t>The med</w:t>
      </w:r>
      <w:r w:rsidR="0084248B" w:rsidRPr="00EC1049">
        <w:rPr>
          <w:rFonts w:cstheme="minorHAnsi"/>
          <w:sz w:val="24"/>
          <w:szCs w:val="24"/>
        </w:rPr>
        <w:t>ical student’s time is limited</w:t>
      </w:r>
      <w:r w:rsidR="00CD0382">
        <w:rPr>
          <w:rFonts w:cstheme="minorHAnsi"/>
          <w:sz w:val="24"/>
          <w:szCs w:val="24"/>
        </w:rPr>
        <w:t>,</w:t>
      </w:r>
      <w:r w:rsidR="0084248B" w:rsidRPr="00EC1049">
        <w:rPr>
          <w:rFonts w:cstheme="minorHAnsi"/>
          <w:sz w:val="24"/>
          <w:szCs w:val="24"/>
        </w:rPr>
        <w:t xml:space="preserve"> </w:t>
      </w:r>
      <w:r w:rsidR="002D2865">
        <w:rPr>
          <w:rFonts w:cstheme="minorHAnsi"/>
          <w:sz w:val="24"/>
          <w:szCs w:val="24"/>
        </w:rPr>
        <w:t>but</w:t>
      </w:r>
      <w:r w:rsidRPr="00EC1049">
        <w:rPr>
          <w:rFonts w:cstheme="minorHAnsi"/>
          <w:sz w:val="24"/>
          <w:szCs w:val="24"/>
        </w:rPr>
        <w:t xml:space="preserve"> having a structured study sche</w:t>
      </w:r>
      <w:r w:rsidR="00A336F1" w:rsidRPr="00EC1049">
        <w:rPr>
          <w:rFonts w:cstheme="minorHAnsi"/>
          <w:sz w:val="24"/>
          <w:szCs w:val="24"/>
        </w:rPr>
        <w:t xml:space="preserve">dule </w:t>
      </w:r>
      <w:r w:rsidR="002D2865">
        <w:rPr>
          <w:rFonts w:cstheme="minorHAnsi"/>
          <w:sz w:val="24"/>
          <w:szCs w:val="24"/>
        </w:rPr>
        <w:t>with specific goals for each study session</w:t>
      </w:r>
      <w:r w:rsidR="00A336F1" w:rsidRPr="00EC1049">
        <w:rPr>
          <w:rFonts w:cstheme="minorHAnsi"/>
          <w:sz w:val="24"/>
          <w:szCs w:val="24"/>
        </w:rPr>
        <w:t xml:space="preserve"> help</w:t>
      </w:r>
      <w:r w:rsidR="0084248B" w:rsidRPr="00EC1049">
        <w:rPr>
          <w:rFonts w:cstheme="minorHAnsi"/>
          <w:sz w:val="24"/>
          <w:szCs w:val="24"/>
        </w:rPr>
        <w:t>s</w:t>
      </w:r>
      <w:r w:rsidRPr="00EC1049">
        <w:rPr>
          <w:rFonts w:cstheme="minorHAnsi"/>
          <w:sz w:val="24"/>
          <w:szCs w:val="24"/>
        </w:rPr>
        <w:t xml:space="preserve"> a student to </w:t>
      </w:r>
      <w:r w:rsidR="002D2865">
        <w:rPr>
          <w:rFonts w:cstheme="minorHAnsi"/>
          <w:sz w:val="24"/>
          <w:szCs w:val="24"/>
        </w:rPr>
        <w:t>manage time</w:t>
      </w:r>
      <w:r w:rsidRPr="00EC1049">
        <w:rPr>
          <w:rFonts w:cstheme="minorHAnsi"/>
          <w:sz w:val="24"/>
          <w:szCs w:val="24"/>
        </w:rPr>
        <w:t xml:space="preserve">.  </w:t>
      </w:r>
      <w:r w:rsidR="00147539" w:rsidRPr="00EC1049">
        <w:rPr>
          <w:rFonts w:cstheme="minorHAnsi"/>
          <w:sz w:val="24"/>
          <w:szCs w:val="24"/>
        </w:rPr>
        <w:t>Study schedules help medical students</w:t>
      </w:r>
      <w:r w:rsidR="009D7F82" w:rsidRPr="00EC1049">
        <w:rPr>
          <w:rFonts w:cstheme="minorHAnsi"/>
          <w:sz w:val="24"/>
          <w:szCs w:val="24"/>
        </w:rPr>
        <w:t xml:space="preserve"> to develop a set routine and to develop positive self-management habits.  Routines take less energy than willpower.</w:t>
      </w:r>
    </w:p>
    <w:p w14:paraId="52328EE3" w14:textId="77777777" w:rsidR="0084248B" w:rsidRPr="00EC1049" w:rsidRDefault="0084248B" w:rsidP="000E72C6">
      <w:pPr>
        <w:spacing w:after="0" w:line="240" w:lineRule="auto"/>
        <w:rPr>
          <w:rFonts w:cstheme="minorHAnsi"/>
          <w:sz w:val="24"/>
          <w:szCs w:val="24"/>
        </w:rPr>
      </w:pPr>
    </w:p>
    <w:p w14:paraId="78A07473" w14:textId="356B7507" w:rsidR="00147539" w:rsidRPr="00EC1049" w:rsidRDefault="00147539" w:rsidP="000E72C6">
      <w:pPr>
        <w:spacing w:after="0" w:line="240" w:lineRule="auto"/>
        <w:rPr>
          <w:rFonts w:cstheme="minorHAnsi"/>
          <w:sz w:val="24"/>
          <w:szCs w:val="24"/>
        </w:rPr>
      </w:pPr>
      <w:r w:rsidRPr="00EC1049">
        <w:rPr>
          <w:rFonts w:cstheme="minorHAnsi"/>
          <w:sz w:val="24"/>
          <w:szCs w:val="24"/>
        </w:rPr>
        <w:t>Ther</w:t>
      </w:r>
      <w:r w:rsidR="00B8781D" w:rsidRPr="00EC1049">
        <w:rPr>
          <w:rFonts w:cstheme="minorHAnsi"/>
          <w:sz w:val="24"/>
          <w:szCs w:val="24"/>
        </w:rPr>
        <w:t>e are some decisions to make when deciding on the structure of the study schedule</w:t>
      </w:r>
      <w:r w:rsidR="0084248B" w:rsidRPr="00EC1049">
        <w:rPr>
          <w:rFonts w:cstheme="minorHAnsi"/>
          <w:sz w:val="24"/>
          <w:szCs w:val="24"/>
        </w:rPr>
        <w:t>.</w:t>
      </w:r>
      <w:r w:rsidR="008575E3" w:rsidRPr="00EC1049">
        <w:rPr>
          <w:rFonts w:cstheme="minorHAnsi"/>
          <w:sz w:val="24"/>
          <w:szCs w:val="24"/>
        </w:rPr>
        <w:t xml:space="preserve">  </w:t>
      </w:r>
      <w:r w:rsidRPr="00EC1049">
        <w:rPr>
          <w:rFonts w:cstheme="minorHAnsi"/>
          <w:sz w:val="24"/>
          <w:szCs w:val="24"/>
        </w:rPr>
        <w:t xml:space="preserve">Will it be hand-written or electronic?  Will </w:t>
      </w:r>
      <w:r w:rsidR="002D2865">
        <w:rPr>
          <w:rFonts w:cstheme="minorHAnsi"/>
          <w:sz w:val="24"/>
          <w:szCs w:val="24"/>
        </w:rPr>
        <w:t>it be</w:t>
      </w:r>
      <w:r w:rsidRPr="00EC1049">
        <w:rPr>
          <w:rFonts w:cstheme="minorHAnsi"/>
          <w:sz w:val="24"/>
          <w:szCs w:val="24"/>
        </w:rPr>
        <w:t xml:space="preserve"> a daily, weekly, or monthly calendar?  How will progress </w:t>
      </w:r>
      <w:r w:rsidR="002D2865">
        <w:rPr>
          <w:rFonts w:cstheme="minorHAnsi"/>
          <w:sz w:val="24"/>
          <w:szCs w:val="24"/>
        </w:rPr>
        <w:t xml:space="preserve">be tracked </w:t>
      </w:r>
      <w:r w:rsidRPr="00EC1049">
        <w:rPr>
          <w:rFonts w:cstheme="minorHAnsi"/>
          <w:sz w:val="24"/>
          <w:szCs w:val="24"/>
        </w:rPr>
        <w:t xml:space="preserve">through the material?  </w:t>
      </w:r>
      <w:r w:rsidR="002D2865" w:rsidRPr="00EC1049">
        <w:rPr>
          <w:rFonts w:cstheme="minorHAnsi"/>
          <w:sz w:val="24"/>
          <w:szCs w:val="24"/>
        </w:rPr>
        <w:t>E</w:t>
      </w:r>
      <w:r w:rsidR="002D2865">
        <w:rPr>
          <w:rFonts w:cstheme="minorHAnsi"/>
          <w:sz w:val="24"/>
          <w:szCs w:val="24"/>
        </w:rPr>
        <w:t xml:space="preserve">ach student’s </w:t>
      </w:r>
      <w:r w:rsidR="002D2865" w:rsidRPr="00EC1049">
        <w:rPr>
          <w:rFonts w:cstheme="minorHAnsi"/>
          <w:sz w:val="24"/>
          <w:szCs w:val="24"/>
        </w:rPr>
        <w:t>schedule will not look the same</w:t>
      </w:r>
      <w:r w:rsidR="002D2865">
        <w:rPr>
          <w:rFonts w:cstheme="minorHAnsi"/>
          <w:sz w:val="24"/>
          <w:szCs w:val="24"/>
        </w:rPr>
        <w:t>, but goals should be set for each study session and the four stages of studying previously discussed should be incorporated.</w:t>
      </w:r>
    </w:p>
    <w:p w14:paraId="3EA065C0" w14:textId="77777777" w:rsidR="00147539" w:rsidRPr="00EC1049" w:rsidRDefault="00147539" w:rsidP="000E72C6">
      <w:pPr>
        <w:spacing w:after="0" w:line="240" w:lineRule="auto"/>
        <w:rPr>
          <w:rFonts w:cstheme="minorHAnsi"/>
          <w:sz w:val="24"/>
          <w:szCs w:val="24"/>
        </w:rPr>
      </w:pPr>
    </w:p>
    <w:p w14:paraId="3820531E" w14:textId="76756368" w:rsidR="00083FAD" w:rsidRDefault="00453DA6" w:rsidP="000E72C6">
      <w:pPr>
        <w:spacing w:after="0" w:line="240" w:lineRule="auto"/>
        <w:rPr>
          <w:rFonts w:cstheme="minorHAnsi"/>
          <w:b/>
          <w:i/>
          <w:sz w:val="24"/>
          <w:szCs w:val="24"/>
          <w:u w:val="single"/>
        </w:rPr>
      </w:pPr>
      <w:r w:rsidRPr="00EC1049">
        <w:rPr>
          <w:rFonts w:cstheme="minorHAnsi"/>
          <w:b/>
          <w:i/>
          <w:sz w:val="24"/>
          <w:szCs w:val="24"/>
          <w:u w:val="single"/>
        </w:rPr>
        <w:t xml:space="preserve">Final </w:t>
      </w:r>
      <w:r w:rsidR="001848E5" w:rsidRPr="00EC1049">
        <w:rPr>
          <w:rFonts w:cstheme="minorHAnsi"/>
          <w:b/>
          <w:i/>
          <w:sz w:val="24"/>
          <w:szCs w:val="24"/>
          <w:u w:val="single"/>
        </w:rPr>
        <w:t>Tips for Time Management</w:t>
      </w:r>
      <w:r w:rsidR="00083FAD" w:rsidRPr="00EC1049">
        <w:rPr>
          <w:rFonts w:cstheme="minorHAnsi"/>
          <w:b/>
          <w:i/>
          <w:sz w:val="24"/>
          <w:szCs w:val="24"/>
          <w:u w:val="single"/>
        </w:rPr>
        <w:t>:</w:t>
      </w:r>
    </w:p>
    <w:p w14:paraId="10739322" w14:textId="77777777" w:rsidR="002D2865" w:rsidRPr="00EC1049" w:rsidRDefault="002D2865" w:rsidP="000E72C6">
      <w:pPr>
        <w:spacing w:after="0" w:line="240" w:lineRule="auto"/>
        <w:rPr>
          <w:rFonts w:cstheme="minorHAnsi"/>
          <w:b/>
          <w:i/>
          <w:sz w:val="24"/>
          <w:szCs w:val="24"/>
          <w:u w:val="single"/>
        </w:rPr>
      </w:pPr>
    </w:p>
    <w:p w14:paraId="4B216F07" w14:textId="77777777" w:rsidR="00453DA6" w:rsidRPr="00EC1049" w:rsidRDefault="00A336F1" w:rsidP="00E67BCF">
      <w:pPr>
        <w:pStyle w:val="ListParagraph"/>
        <w:numPr>
          <w:ilvl w:val="0"/>
          <w:numId w:val="17"/>
        </w:numPr>
        <w:spacing w:after="0" w:line="240" w:lineRule="auto"/>
        <w:rPr>
          <w:rFonts w:cstheme="minorHAnsi"/>
          <w:sz w:val="24"/>
          <w:szCs w:val="24"/>
        </w:rPr>
      </w:pPr>
      <w:r w:rsidRPr="00EC1049">
        <w:rPr>
          <w:rFonts w:cstheme="minorHAnsi"/>
          <w:sz w:val="24"/>
          <w:szCs w:val="24"/>
        </w:rPr>
        <w:t>Anticipate and plan</w:t>
      </w:r>
      <w:r w:rsidR="00453DA6" w:rsidRPr="00EC1049">
        <w:rPr>
          <w:rFonts w:cstheme="minorHAnsi"/>
          <w:sz w:val="24"/>
          <w:szCs w:val="24"/>
        </w:rPr>
        <w:t xml:space="preserve"> what you need to accomplish and in what time frame.</w:t>
      </w:r>
    </w:p>
    <w:p w14:paraId="5CAD442C" w14:textId="03EFE638" w:rsidR="00453DA6" w:rsidRPr="00EC1049" w:rsidRDefault="00453DA6" w:rsidP="00E67BCF">
      <w:pPr>
        <w:pStyle w:val="ListParagraph"/>
        <w:numPr>
          <w:ilvl w:val="0"/>
          <w:numId w:val="17"/>
        </w:numPr>
        <w:spacing w:after="0" w:line="240" w:lineRule="auto"/>
        <w:rPr>
          <w:rFonts w:cstheme="minorHAnsi"/>
          <w:sz w:val="24"/>
          <w:szCs w:val="24"/>
        </w:rPr>
      </w:pPr>
      <w:r w:rsidRPr="00EC1049">
        <w:rPr>
          <w:rFonts w:cstheme="minorHAnsi"/>
          <w:sz w:val="24"/>
          <w:szCs w:val="24"/>
        </w:rPr>
        <w:t>Use time management tools.  Electronic apps have reminders</w:t>
      </w:r>
      <w:r w:rsidR="002D2865">
        <w:rPr>
          <w:rFonts w:cstheme="minorHAnsi"/>
          <w:sz w:val="24"/>
          <w:szCs w:val="24"/>
        </w:rPr>
        <w:t>.</w:t>
      </w:r>
    </w:p>
    <w:p w14:paraId="7E1D23A6" w14:textId="77777777" w:rsidR="00083FAD" w:rsidRPr="00EC1049" w:rsidRDefault="00083FAD" w:rsidP="00E67BCF">
      <w:pPr>
        <w:pStyle w:val="ListParagraph"/>
        <w:numPr>
          <w:ilvl w:val="0"/>
          <w:numId w:val="17"/>
        </w:numPr>
        <w:spacing w:after="0" w:line="240" w:lineRule="auto"/>
        <w:rPr>
          <w:rFonts w:cstheme="minorHAnsi"/>
          <w:sz w:val="24"/>
          <w:szCs w:val="24"/>
        </w:rPr>
      </w:pPr>
      <w:r w:rsidRPr="00EC1049">
        <w:rPr>
          <w:rFonts w:cstheme="minorHAnsi"/>
          <w:sz w:val="24"/>
          <w:szCs w:val="24"/>
        </w:rPr>
        <w:t>Create goal</w:t>
      </w:r>
      <w:r w:rsidR="00A93251" w:rsidRPr="00EC1049">
        <w:rPr>
          <w:rFonts w:cstheme="minorHAnsi"/>
          <w:sz w:val="24"/>
          <w:szCs w:val="24"/>
        </w:rPr>
        <w:t>s for each study session</w:t>
      </w:r>
      <w:r w:rsidRPr="00EC1049">
        <w:rPr>
          <w:rFonts w:cstheme="minorHAnsi"/>
          <w:sz w:val="24"/>
          <w:szCs w:val="24"/>
        </w:rPr>
        <w:t>.</w:t>
      </w:r>
    </w:p>
    <w:p w14:paraId="3EED8513" w14:textId="77777777" w:rsidR="00453DA6" w:rsidRPr="000A19A0" w:rsidRDefault="00A336F1" w:rsidP="00E67BCF">
      <w:pPr>
        <w:pStyle w:val="ListParagraph"/>
        <w:numPr>
          <w:ilvl w:val="0"/>
          <w:numId w:val="17"/>
        </w:numPr>
        <w:spacing w:after="0" w:line="240" w:lineRule="auto"/>
        <w:rPr>
          <w:rFonts w:cstheme="minorHAnsi"/>
          <w:sz w:val="24"/>
          <w:szCs w:val="24"/>
        </w:rPr>
      </w:pPr>
      <w:r w:rsidRPr="00EC1049">
        <w:rPr>
          <w:rFonts w:cstheme="minorHAnsi"/>
          <w:sz w:val="24"/>
          <w:szCs w:val="24"/>
        </w:rPr>
        <w:t>Be realistic with the number of</w:t>
      </w:r>
      <w:r w:rsidR="00453DA6" w:rsidRPr="00EC1049">
        <w:rPr>
          <w:rFonts w:cstheme="minorHAnsi"/>
          <w:sz w:val="24"/>
          <w:szCs w:val="24"/>
        </w:rPr>
        <w:t xml:space="preserve"> tasks</w:t>
      </w:r>
      <w:r w:rsidRPr="00EC1049">
        <w:rPr>
          <w:rFonts w:cstheme="minorHAnsi"/>
          <w:sz w:val="24"/>
          <w:szCs w:val="24"/>
        </w:rPr>
        <w:t xml:space="preserve"> that</w:t>
      </w:r>
      <w:r w:rsidR="00453DA6" w:rsidRPr="00EC1049">
        <w:rPr>
          <w:rFonts w:cstheme="minorHAnsi"/>
          <w:sz w:val="24"/>
          <w:szCs w:val="24"/>
        </w:rPr>
        <w:t xml:space="preserve"> can be completed in the </w:t>
      </w:r>
      <w:r w:rsidRPr="00EC1049">
        <w:rPr>
          <w:rFonts w:cstheme="minorHAnsi"/>
          <w:sz w:val="24"/>
          <w:szCs w:val="24"/>
        </w:rPr>
        <w:t xml:space="preserve">time that you’ve </w:t>
      </w:r>
      <w:r w:rsidR="00453DA6" w:rsidRPr="00EC1049">
        <w:rPr>
          <w:rFonts w:cstheme="minorHAnsi"/>
          <w:sz w:val="24"/>
          <w:szCs w:val="24"/>
        </w:rPr>
        <w:t>scheduled</w:t>
      </w:r>
      <w:r w:rsidRPr="00EC1049">
        <w:rPr>
          <w:rFonts w:cstheme="minorHAnsi"/>
          <w:sz w:val="24"/>
          <w:szCs w:val="24"/>
        </w:rPr>
        <w:t xml:space="preserve"> as to not</w:t>
      </w:r>
      <w:r w:rsidR="00453DA6" w:rsidRPr="00EC1049">
        <w:rPr>
          <w:rFonts w:cstheme="minorHAnsi"/>
          <w:sz w:val="24"/>
          <w:szCs w:val="24"/>
        </w:rPr>
        <w:t xml:space="preserve"> </w:t>
      </w:r>
      <w:r w:rsidR="00453DA6" w:rsidRPr="000A19A0">
        <w:rPr>
          <w:rFonts w:cstheme="minorHAnsi"/>
          <w:sz w:val="24"/>
          <w:szCs w:val="24"/>
        </w:rPr>
        <w:t>ove</w:t>
      </w:r>
      <w:r w:rsidRPr="000A19A0">
        <w:rPr>
          <w:rFonts w:cstheme="minorHAnsi"/>
          <w:sz w:val="24"/>
          <w:szCs w:val="24"/>
        </w:rPr>
        <w:t>rload yourself</w:t>
      </w:r>
      <w:r w:rsidR="00453DA6" w:rsidRPr="000A19A0">
        <w:rPr>
          <w:rFonts w:cstheme="minorHAnsi"/>
          <w:sz w:val="24"/>
          <w:szCs w:val="24"/>
        </w:rPr>
        <w:t>.</w:t>
      </w:r>
    </w:p>
    <w:p w14:paraId="391707CA" w14:textId="1A43B4C7" w:rsidR="00083FAD" w:rsidRPr="000A19A0" w:rsidRDefault="000D38F4" w:rsidP="00E67BCF">
      <w:pPr>
        <w:pStyle w:val="ListParagraph"/>
        <w:numPr>
          <w:ilvl w:val="0"/>
          <w:numId w:val="17"/>
        </w:numPr>
        <w:spacing w:after="0" w:line="240" w:lineRule="auto"/>
        <w:rPr>
          <w:rFonts w:cstheme="minorHAnsi"/>
          <w:sz w:val="24"/>
          <w:szCs w:val="24"/>
        </w:rPr>
      </w:pPr>
      <w:r w:rsidRPr="000A19A0">
        <w:rPr>
          <w:rFonts w:cstheme="minorHAnsi"/>
          <w:sz w:val="24"/>
          <w:szCs w:val="24"/>
        </w:rPr>
        <w:t xml:space="preserve">Use the </w:t>
      </w:r>
      <w:proofErr w:type="spellStart"/>
      <w:r w:rsidRPr="000A19A0">
        <w:rPr>
          <w:rFonts w:cstheme="minorHAnsi"/>
          <w:sz w:val="24"/>
          <w:szCs w:val="24"/>
        </w:rPr>
        <w:t>Pomodoro</w:t>
      </w:r>
      <w:proofErr w:type="spellEnd"/>
      <w:r w:rsidRPr="000A19A0">
        <w:rPr>
          <w:rFonts w:cstheme="minorHAnsi"/>
          <w:sz w:val="24"/>
          <w:szCs w:val="24"/>
        </w:rPr>
        <w:t xml:space="preserve"> Technique by </w:t>
      </w:r>
      <w:proofErr w:type="gramStart"/>
      <w:r w:rsidRPr="000A19A0">
        <w:rPr>
          <w:rFonts w:cstheme="minorHAnsi"/>
          <w:sz w:val="24"/>
          <w:szCs w:val="24"/>
        </w:rPr>
        <w:t>either s</w:t>
      </w:r>
      <w:r w:rsidR="00083FAD" w:rsidRPr="000A19A0">
        <w:rPr>
          <w:rFonts w:cstheme="minorHAnsi"/>
          <w:sz w:val="24"/>
          <w:szCs w:val="24"/>
        </w:rPr>
        <w:t>tud</w:t>
      </w:r>
      <w:r w:rsidRPr="000A19A0">
        <w:rPr>
          <w:rFonts w:cstheme="minorHAnsi"/>
          <w:sz w:val="24"/>
          <w:szCs w:val="24"/>
        </w:rPr>
        <w:t>ying</w:t>
      </w:r>
      <w:r w:rsidR="00083FAD" w:rsidRPr="000A19A0">
        <w:rPr>
          <w:rFonts w:cstheme="minorHAnsi"/>
          <w:sz w:val="24"/>
          <w:szCs w:val="24"/>
        </w:rPr>
        <w:t xml:space="preserve"> 50 minutes and</w:t>
      </w:r>
      <w:proofErr w:type="gramEnd"/>
      <w:r w:rsidR="00083FAD" w:rsidRPr="000A19A0">
        <w:rPr>
          <w:rFonts w:cstheme="minorHAnsi"/>
          <w:sz w:val="24"/>
          <w:szCs w:val="24"/>
        </w:rPr>
        <w:t xml:space="preserve"> then tak</w:t>
      </w:r>
      <w:r w:rsidRPr="000A19A0">
        <w:rPr>
          <w:rFonts w:cstheme="minorHAnsi"/>
          <w:sz w:val="24"/>
          <w:szCs w:val="24"/>
        </w:rPr>
        <w:t xml:space="preserve">ing a </w:t>
      </w:r>
      <w:r w:rsidR="002D2865" w:rsidRPr="000A19A0">
        <w:rPr>
          <w:rFonts w:cstheme="minorHAnsi"/>
          <w:sz w:val="24"/>
          <w:szCs w:val="24"/>
        </w:rPr>
        <w:t>10-minute</w:t>
      </w:r>
      <w:r w:rsidRPr="000A19A0">
        <w:rPr>
          <w:rFonts w:cstheme="minorHAnsi"/>
          <w:sz w:val="24"/>
          <w:szCs w:val="24"/>
        </w:rPr>
        <w:t xml:space="preserve"> break or studying 25 minutes and taking</w:t>
      </w:r>
      <w:r w:rsidR="004D2D82">
        <w:rPr>
          <w:rFonts w:cstheme="minorHAnsi"/>
          <w:sz w:val="24"/>
          <w:szCs w:val="24"/>
        </w:rPr>
        <w:t xml:space="preserve"> a 5</w:t>
      </w:r>
      <w:r w:rsidR="00CD0382">
        <w:rPr>
          <w:rFonts w:cstheme="minorHAnsi"/>
          <w:sz w:val="24"/>
          <w:szCs w:val="24"/>
        </w:rPr>
        <w:t>-</w:t>
      </w:r>
      <w:r w:rsidRPr="000A19A0">
        <w:rPr>
          <w:rFonts w:cstheme="minorHAnsi"/>
          <w:sz w:val="24"/>
          <w:szCs w:val="24"/>
        </w:rPr>
        <w:t>minute break.</w:t>
      </w:r>
    </w:p>
    <w:p w14:paraId="43929AB6" w14:textId="77777777" w:rsidR="00083FAD" w:rsidRPr="000A19A0" w:rsidRDefault="00A93251" w:rsidP="00E67BCF">
      <w:pPr>
        <w:pStyle w:val="ListParagraph"/>
        <w:numPr>
          <w:ilvl w:val="0"/>
          <w:numId w:val="17"/>
        </w:numPr>
        <w:spacing w:after="0" w:line="240" w:lineRule="auto"/>
        <w:rPr>
          <w:rFonts w:cstheme="minorHAnsi"/>
          <w:sz w:val="24"/>
          <w:szCs w:val="24"/>
        </w:rPr>
      </w:pPr>
      <w:r w:rsidRPr="000A19A0">
        <w:rPr>
          <w:rFonts w:cstheme="minorHAnsi"/>
          <w:sz w:val="24"/>
          <w:szCs w:val="24"/>
        </w:rPr>
        <w:t xml:space="preserve">Stay away from electronic </w:t>
      </w:r>
      <w:r w:rsidR="00083FAD" w:rsidRPr="000A19A0">
        <w:rPr>
          <w:rFonts w:cstheme="minorHAnsi"/>
          <w:sz w:val="24"/>
          <w:szCs w:val="24"/>
        </w:rPr>
        <w:t>screens during breaks.</w:t>
      </w:r>
    </w:p>
    <w:p w14:paraId="6A461926" w14:textId="77777777" w:rsidR="00083FAD" w:rsidRPr="000A19A0" w:rsidRDefault="00083FAD" w:rsidP="00E67BCF">
      <w:pPr>
        <w:pStyle w:val="ListParagraph"/>
        <w:numPr>
          <w:ilvl w:val="0"/>
          <w:numId w:val="17"/>
        </w:numPr>
        <w:spacing w:after="0" w:line="240" w:lineRule="auto"/>
        <w:rPr>
          <w:rFonts w:cstheme="minorHAnsi"/>
          <w:sz w:val="24"/>
          <w:szCs w:val="24"/>
        </w:rPr>
      </w:pPr>
      <w:r w:rsidRPr="000A19A0">
        <w:rPr>
          <w:rFonts w:cstheme="minorHAnsi"/>
          <w:sz w:val="24"/>
          <w:szCs w:val="24"/>
        </w:rPr>
        <w:t>Schedule difficult tasks when you know your energy is highest.</w:t>
      </w:r>
    </w:p>
    <w:p w14:paraId="1E3FA943" w14:textId="77777777" w:rsidR="00083FAD" w:rsidRPr="000A19A0" w:rsidRDefault="00083FAD" w:rsidP="00E67BCF">
      <w:pPr>
        <w:pStyle w:val="ListParagraph"/>
        <w:numPr>
          <w:ilvl w:val="0"/>
          <w:numId w:val="17"/>
        </w:numPr>
        <w:spacing w:after="0" w:line="240" w:lineRule="auto"/>
        <w:rPr>
          <w:rFonts w:cstheme="minorHAnsi"/>
          <w:sz w:val="24"/>
          <w:szCs w:val="24"/>
        </w:rPr>
      </w:pPr>
      <w:r w:rsidRPr="000A19A0">
        <w:rPr>
          <w:rFonts w:cstheme="minorHAnsi"/>
          <w:sz w:val="24"/>
          <w:szCs w:val="24"/>
        </w:rPr>
        <w:t xml:space="preserve">Don’t get frustrated if </w:t>
      </w:r>
      <w:r w:rsidR="00B8781D" w:rsidRPr="000A19A0">
        <w:rPr>
          <w:rFonts w:cstheme="minorHAnsi"/>
          <w:sz w:val="24"/>
          <w:szCs w:val="24"/>
        </w:rPr>
        <w:t xml:space="preserve">you don’t always stay on schedule.  </w:t>
      </w:r>
    </w:p>
    <w:p w14:paraId="0B4D3CBF" w14:textId="77777777" w:rsidR="00453DA6" w:rsidRPr="000A19A0" w:rsidRDefault="00453DA6" w:rsidP="00E67BCF">
      <w:pPr>
        <w:pStyle w:val="ListParagraph"/>
        <w:numPr>
          <w:ilvl w:val="0"/>
          <w:numId w:val="17"/>
        </w:numPr>
        <w:spacing w:after="0" w:line="240" w:lineRule="auto"/>
        <w:rPr>
          <w:rFonts w:cstheme="minorHAnsi"/>
          <w:sz w:val="24"/>
          <w:szCs w:val="24"/>
        </w:rPr>
      </w:pPr>
      <w:r w:rsidRPr="000A19A0">
        <w:rPr>
          <w:rFonts w:cstheme="minorHAnsi"/>
          <w:sz w:val="24"/>
          <w:szCs w:val="24"/>
        </w:rPr>
        <w:t>Study in a place with limited distractions</w:t>
      </w:r>
    </w:p>
    <w:p w14:paraId="73211C25" w14:textId="77777777" w:rsidR="00CD0382" w:rsidRDefault="00B8781D" w:rsidP="00CD0382">
      <w:pPr>
        <w:pStyle w:val="ListParagraph"/>
        <w:numPr>
          <w:ilvl w:val="0"/>
          <w:numId w:val="17"/>
        </w:numPr>
        <w:spacing w:after="0" w:line="240" w:lineRule="auto"/>
        <w:rPr>
          <w:rFonts w:cstheme="minorHAnsi"/>
          <w:sz w:val="24"/>
          <w:szCs w:val="24"/>
        </w:rPr>
      </w:pPr>
      <w:r w:rsidRPr="000A19A0">
        <w:rPr>
          <w:rFonts w:cstheme="minorHAnsi"/>
          <w:sz w:val="24"/>
          <w:szCs w:val="24"/>
        </w:rPr>
        <w:t>Incorporate wellness into the schedule.  Exercise, adequate sleep, and some relaxation</w:t>
      </w:r>
      <w:r w:rsidR="00AF2B89" w:rsidRPr="000A19A0">
        <w:rPr>
          <w:rFonts w:cstheme="minorHAnsi"/>
          <w:sz w:val="24"/>
          <w:szCs w:val="24"/>
        </w:rPr>
        <w:t>/</w:t>
      </w:r>
      <w:r w:rsidRPr="000A19A0">
        <w:rPr>
          <w:rFonts w:cstheme="minorHAnsi"/>
          <w:sz w:val="24"/>
          <w:szCs w:val="24"/>
        </w:rPr>
        <w:t xml:space="preserve"> activities/</w:t>
      </w:r>
      <w:r w:rsidR="00CD0382">
        <w:rPr>
          <w:rFonts w:cstheme="minorHAnsi"/>
          <w:sz w:val="24"/>
          <w:szCs w:val="24"/>
        </w:rPr>
        <w:t xml:space="preserve"> </w:t>
      </w:r>
      <w:r w:rsidRPr="000A19A0">
        <w:rPr>
          <w:rFonts w:cstheme="minorHAnsi"/>
          <w:sz w:val="24"/>
          <w:szCs w:val="24"/>
        </w:rPr>
        <w:t>hobbies are all part of the learning process as well.</w:t>
      </w:r>
    </w:p>
    <w:p w14:paraId="42334E24" w14:textId="356CE1F9" w:rsidR="006702A5" w:rsidRPr="00CD0382" w:rsidRDefault="00BD5519" w:rsidP="00CD0382">
      <w:pPr>
        <w:pStyle w:val="ListParagraph"/>
        <w:numPr>
          <w:ilvl w:val="0"/>
          <w:numId w:val="17"/>
        </w:numPr>
        <w:spacing w:after="0" w:line="240" w:lineRule="auto"/>
        <w:rPr>
          <w:rFonts w:cstheme="minorHAnsi"/>
          <w:sz w:val="24"/>
          <w:szCs w:val="24"/>
        </w:rPr>
      </w:pPr>
      <w:r w:rsidRPr="00CD0382">
        <w:rPr>
          <w:rFonts w:cstheme="minorHAnsi"/>
          <w:sz w:val="24"/>
          <w:szCs w:val="24"/>
        </w:rPr>
        <w:t>A general rule of thumb is to s</w:t>
      </w:r>
      <w:r w:rsidR="006702A5" w:rsidRPr="00CD0382">
        <w:rPr>
          <w:rFonts w:cstheme="minorHAnsi"/>
          <w:sz w:val="24"/>
          <w:szCs w:val="24"/>
        </w:rPr>
        <w:t xml:space="preserve">pend 2/3 of your time studying for the next upcoming exam and then split the remaining 1/3 of your time on </w:t>
      </w:r>
      <w:r w:rsidR="00CD0382">
        <w:rPr>
          <w:rFonts w:cstheme="minorHAnsi"/>
          <w:sz w:val="24"/>
          <w:szCs w:val="24"/>
        </w:rPr>
        <w:t>your</w:t>
      </w:r>
      <w:r w:rsidR="006702A5" w:rsidRPr="00CD0382">
        <w:rPr>
          <w:rFonts w:cstheme="minorHAnsi"/>
          <w:sz w:val="24"/>
          <w:szCs w:val="24"/>
        </w:rPr>
        <w:t xml:space="preserve"> other courses </w:t>
      </w:r>
      <w:r w:rsidRPr="00CD0382">
        <w:rPr>
          <w:rFonts w:cstheme="minorHAnsi"/>
          <w:sz w:val="24"/>
          <w:szCs w:val="24"/>
        </w:rPr>
        <w:t>(Ex</w:t>
      </w:r>
      <w:r w:rsidR="006702A5" w:rsidRPr="00CD0382">
        <w:rPr>
          <w:rFonts w:cstheme="minorHAnsi"/>
          <w:sz w:val="24"/>
          <w:szCs w:val="24"/>
        </w:rPr>
        <w:t xml:space="preserve">. If </w:t>
      </w:r>
      <w:r w:rsidR="00CD0382">
        <w:rPr>
          <w:rFonts w:cstheme="minorHAnsi"/>
          <w:sz w:val="24"/>
          <w:szCs w:val="24"/>
        </w:rPr>
        <w:t xml:space="preserve">you </w:t>
      </w:r>
      <w:r w:rsidR="006702A5" w:rsidRPr="00CD0382">
        <w:rPr>
          <w:rFonts w:cstheme="minorHAnsi"/>
          <w:sz w:val="24"/>
          <w:szCs w:val="24"/>
        </w:rPr>
        <w:t xml:space="preserve">study 9 hours a day, then 6 hours </w:t>
      </w:r>
      <w:r w:rsidR="00CD0382" w:rsidRPr="00CD0382">
        <w:rPr>
          <w:rFonts w:cstheme="minorHAnsi"/>
          <w:sz w:val="24"/>
          <w:szCs w:val="24"/>
        </w:rPr>
        <w:t xml:space="preserve">should be spent </w:t>
      </w:r>
      <w:r w:rsidR="006702A5" w:rsidRPr="00CD0382">
        <w:rPr>
          <w:rFonts w:cstheme="minorHAnsi"/>
          <w:sz w:val="24"/>
          <w:szCs w:val="24"/>
        </w:rPr>
        <w:t xml:space="preserve">on </w:t>
      </w:r>
      <w:r w:rsidR="00CD0382" w:rsidRPr="00CD0382">
        <w:rPr>
          <w:rFonts w:cstheme="minorHAnsi"/>
          <w:sz w:val="24"/>
          <w:szCs w:val="24"/>
        </w:rPr>
        <w:t xml:space="preserve">the </w:t>
      </w:r>
      <w:r w:rsidR="006702A5" w:rsidRPr="00CD0382">
        <w:rPr>
          <w:rFonts w:cstheme="minorHAnsi"/>
          <w:sz w:val="24"/>
          <w:szCs w:val="24"/>
        </w:rPr>
        <w:t>upcoming exam and 3 hours on other courses</w:t>
      </w:r>
      <w:r w:rsidRPr="00CD0382">
        <w:rPr>
          <w:rFonts w:cstheme="minorHAnsi"/>
          <w:sz w:val="24"/>
          <w:szCs w:val="24"/>
        </w:rPr>
        <w:t>)</w:t>
      </w:r>
      <w:r w:rsidR="006702A5" w:rsidRPr="00CD0382">
        <w:rPr>
          <w:rFonts w:cstheme="minorHAnsi"/>
          <w:sz w:val="24"/>
          <w:szCs w:val="24"/>
        </w:rPr>
        <w:t xml:space="preserve">.  </w:t>
      </w:r>
      <w:r w:rsidR="00CD0382">
        <w:rPr>
          <w:rFonts w:cstheme="minorHAnsi"/>
          <w:sz w:val="24"/>
          <w:szCs w:val="24"/>
        </w:rPr>
        <w:t>Also, take into account the difficulty of the course—some courses do take more time.</w:t>
      </w:r>
    </w:p>
    <w:p w14:paraId="454997D7" w14:textId="73E8EBF3" w:rsidR="0031678F" w:rsidRPr="00CD0382" w:rsidRDefault="006702A5" w:rsidP="00D12D89">
      <w:pPr>
        <w:pStyle w:val="ListParagraph"/>
        <w:numPr>
          <w:ilvl w:val="0"/>
          <w:numId w:val="17"/>
        </w:numPr>
        <w:shd w:val="clear" w:color="auto" w:fill="FFFFFF"/>
        <w:spacing w:after="0" w:line="240" w:lineRule="auto"/>
        <w:rPr>
          <w:rFonts w:eastAsia="Times New Roman" w:cstheme="minorHAnsi"/>
          <w:color w:val="333333"/>
          <w:sz w:val="24"/>
          <w:szCs w:val="24"/>
        </w:rPr>
      </w:pPr>
      <w:r w:rsidRPr="00CD0382">
        <w:rPr>
          <w:rFonts w:cstheme="minorHAnsi"/>
          <w:sz w:val="24"/>
          <w:szCs w:val="24"/>
        </w:rPr>
        <w:t xml:space="preserve">When </w:t>
      </w:r>
      <w:r w:rsidR="0025231E">
        <w:rPr>
          <w:rFonts w:cstheme="minorHAnsi"/>
          <w:sz w:val="24"/>
          <w:szCs w:val="24"/>
        </w:rPr>
        <w:t>making</w:t>
      </w:r>
      <w:r w:rsidRPr="00CD0382">
        <w:rPr>
          <w:rFonts w:cstheme="minorHAnsi"/>
          <w:sz w:val="24"/>
          <w:szCs w:val="24"/>
        </w:rPr>
        <w:t xml:space="preserve"> a </w:t>
      </w:r>
      <w:r w:rsidR="00657E96" w:rsidRPr="00CD0382">
        <w:rPr>
          <w:rFonts w:cstheme="minorHAnsi"/>
          <w:sz w:val="24"/>
          <w:szCs w:val="24"/>
        </w:rPr>
        <w:t>study schedule</w:t>
      </w:r>
      <w:r w:rsidRPr="00CD0382">
        <w:rPr>
          <w:rFonts w:cstheme="minorHAnsi"/>
          <w:sz w:val="24"/>
          <w:szCs w:val="24"/>
        </w:rPr>
        <w:t>, section off the time for</w:t>
      </w:r>
      <w:r w:rsidR="00BD5519" w:rsidRPr="00CD0382">
        <w:rPr>
          <w:rFonts w:cstheme="minorHAnsi"/>
          <w:sz w:val="24"/>
          <w:szCs w:val="24"/>
        </w:rPr>
        <w:t xml:space="preserve"> the subject </w:t>
      </w:r>
      <w:r w:rsidR="0025231E">
        <w:rPr>
          <w:rFonts w:cstheme="minorHAnsi"/>
          <w:sz w:val="24"/>
          <w:szCs w:val="24"/>
        </w:rPr>
        <w:t>and color-</w:t>
      </w:r>
      <w:r w:rsidR="00BD5519" w:rsidRPr="00CD0382">
        <w:rPr>
          <w:rFonts w:cstheme="minorHAnsi"/>
          <w:sz w:val="24"/>
          <w:szCs w:val="24"/>
        </w:rPr>
        <w:t>code it</w:t>
      </w:r>
      <w:r w:rsidRPr="00CD0382">
        <w:rPr>
          <w:rFonts w:cstheme="minorHAnsi"/>
          <w:sz w:val="24"/>
          <w:szCs w:val="24"/>
        </w:rPr>
        <w:t xml:space="preserve"> </w:t>
      </w:r>
      <w:r w:rsidR="00BD5519" w:rsidRPr="00CD0382">
        <w:rPr>
          <w:rFonts w:cstheme="minorHAnsi"/>
          <w:sz w:val="24"/>
          <w:szCs w:val="24"/>
        </w:rPr>
        <w:t>specific for that</w:t>
      </w:r>
      <w:r w:rsidRPr="00CD0382">
        <w:rPr>
          <w:rFonts w:cstheme="minorHAnsi"/>
          <w:sz w:val="24"/>
          <w:szCs w:val="24"/>
        </w:rPr>
        <w:t xml:space="preserve"> class.  </w:t>
      </w:r>
    </w:p>
    <w:p w14:paraId="3352E800" w14:textId="77777777" w:rsidR="00BD5519" w:rsidRPr="00C277AE" w:rsidRDefault="00BD5519" w:rsidP="00D90797">
      <w:pPr>
        <w:spacing w:after="0" w:line="240" w:lineRule="auto"/>
        <w:jc w:val="center"/>
        <w:rPr>
          <w:rFonts w:cstheme="minorHAnsi"/>
          <w:b/>
          <w:sz w:val="24"/>
          <w:szCs w:val="24"/>
        </w:rPr>
      </w:pPr>
    </w:p>
    <w:p w14:paraId="0E9B1A20" w14:textId="0DA0F3C8" w:rsidR="00D90797" w:rsidRDefault="00595ADC" w:rsidP="00D90797">
      <w:pPr>
        <w:spacing w:after="0" w:line="240" w:lineRule="auto"/>
        <w:jc w:val="center"/>
        <w:rPr>
          <w:rFonts w:cstheme="minorHAnsi"/>
          <w:b/>
          <w:sz w:val="32"/>
          <w:szCs w:val="32"/>
          <w:u w:val="single"/>
        </w:rPr>
      </w:pPr>
      <w:r w:rsidRPr="00BA2040">
        <w:rPr>
          <w:rFonts w:cstheme="minorHAnsi"/>
          <w:b/>
          <w:sz w:val="32"/>
          <w:szCs w:val="32"/>
          <w:u w:val="single"/>
        </w:rPr>
        <w:t>Test Strategies</w:t>
      </w:r>
      <w:r w:rsidR="00657E96" w:rsidRPr="00BA2040">
        <w:rPr>
          <w:rFonts w:cstheme="minorHAnsi"/>
          <w:b/>
          <w:sz w:val="32"/>
          <w:szCs w:val="32"/>
          <w:u w:val="single"/>
        </w:rPr>
        <w:t xml:space="preserve"> </w:t>
      </w:r>
    </w:p>
    <w:p w14:paraId="72B4EA23" w14:textId="77777777" w:rsidR="00BA2040" w:rsidRPr="00315375" w:rsidRDefault="00BA2040" w:rsidP="00D90797">
      <w:pPr>
        <w:spacing w:after="0" w:line="240" w:lineRule="auto"/>
        <w:jc w:val="center"/>
        <w:rPr>
          <w:rFonts w:cstheme="minorHAnsi"/>
          <w:b/>
          <w:sz w:val="24"/>
          <w:szCs w:val="24"/>
          <w:u w:val="single"/>
        </w:rPr>
      </w:pPr>
    </w:p>
    <w:p w14:paraId="69B23EF1" w14:textId="1E944861" w:rsidR="00D90797" w:rsidRPr="000404E3" w:rsidRDefault="00D90797" w:rsidP="00EA03CD">
      <w:pPr>
        <w:spacing w:after="0" w:line="240" w:lineRule="auto"/>
        <w:rPr>
          <w:rFonts w:cstheme="minorHAnsi"/>
          <w:sz w:val="24"/>
          <w:szCs w:val="24"/>
        </w:rPr>
      </w:pPr>
      <w:r w:rsidRPr="000404E3">
        <w:rPr>
          <w:rFonts w:cstheme="minorHAnsi"/>
          <w:sz w:val="24"/>
          <w:szCs w:val="24"/>
        </w:rPr>
        <w:t xml:space="preserve">Medical students are required to take many </w:t>
      </w:r>
      <w:r w:rsidR="002D2865" w:rsidRPr="000404E3">
        <w:rPr>
          <w:rFonts w:cstheme="minorHAnsi"/>
          <w:sz w:val="24"/>
          <w:szCs w:val="24"/>
        </w:rPr>
        <w:t>multiple-choice</w:t>
      </w:r>
      <w:r w:rsidRPr="000404E3">
        <w:rPr>
          <w:rFonts w:cstheme="minorHAnsi"/>
          <w:sz w:val="24"/>
          <w:szCs w:val="24"/>
        </w:rPr>
        <w:t xml:space="preserve"> exams throug</w:t>
      </w:r>
      <w:r w:rsidR="00093937" w:rsidRPr="000404E3">
        <w:rPr>
          <w:rFonts w:cstheme="minorHAnsi"/>
          <w:sz w:val="24"/>
          <w:szCs w:val="24"/>
        </w:rPr>
        <w:t>hout medical school.  The following strategies are provided to help students maximize points on multiple choice exams</w:t>
      </w:r>
      <w:r w:rsidR="005E317B" w:rsidRPr="000404E3">
        <w:rPr>
          <w:rFonts w:cstheme="minorHAnsi"/>
          <w:sz w:val="24"/>
          <w:szCs w:val="24"/>
        </w:rPr>
        <w:t>.</w:t>
      </w:r>
    </w:p>
    <w:p w14:paraId="0E70167C" w14:textId="77777777" w:rsidR="00EA03CD" w:rsidRPr="000404E3" w:rsidRDefault="00EA03CD" w:rsidP="00EA03CD">
      <w:pPr>
        <w:spacing w:after="0" w:line="240" w:lineRule="auto"/>
        <w:rPr>
          <w:rFonts w:cstheme="minorHAnsi"/>
          <w:sz w:val="28"/>
          <w:szCs w:val="28"/>
        </w:rPr>
      </w:pPr>
    </w:p>
    <w:p w14:paraId="7D1B3C7B" w14:textId="77777777" w:rsidR="00EA03CD" w:rsidRPr="00895BAD" w:rsidRDefault="00EA03CD" w:rsidP="00EA03CD">
      <w:pPr>
        <w:spacing w:after="0" w:line="240" w:lineRule="auto"/>
        <w:rPr>
          <w:rFonts w:cstheme="minorHAnsi"/>
          <w:b/>
          <w:sz w:val="24"/>
          <w:szCs w:val="24"/>
        </w:rPr>
      </w:pPr>
      <w:r w:rsidRPr="00895BAD">
        <w:rPr>
          <w:rFonts w:cstheme="minorHAnsi"/>
          <w:b/>
          <w:sz w:val="24"/>
          <w:szCs w:val="24"/>
        </w:rPr>
        <w:t>Before the test:</w:t>
      </w:r>
    </w:p>
    <w:p w14:paraId="26945837" w14:textId="3B1629FD" w:rsidR="003130C5" w:rsidRPr="000404E3" w:rsidRDefault="0025231E" w:rsidP="00EA03CD">
      <w:pPr>
        <w:numPr>
          <w:ilvl w:val="0"/>
          <w:numId w:val="10"/>
        </w:numPr>
        <w:spacing w:after="0" w:line="240" w:lineRule="auto"/>
        <w:contextualSpacing/>
        <w:rPr>
          <w:rFonts w:cstheme="minorHAnsi"/>
          <w:sz w:val="24"/>
          <w:szCs w:val="24"/>
        </w:rPr>
      </w:pPr>
      <w:r>
        <w:rPr>
          <w:rFonts w:cstheme="minorHAnsi"/>
          <w:sz w:val="24"/>
          <w:szCs w:val="24"/>
        </w:rPr>
        <w:t>Incorporate</w:t>
      </w:r>
      <w:r w:rsidR="003130C5" w:rsidRPr="000404E3">
        <w:rPr>
          <w:rFonts w:cstheme="minorHAnsi"/>
          <w:sz w:val="24"/>
          <w:szCs w:val="24"/>
        </w:rPr>
        <w:t xml:space="preserve"> practice questions</w:t>
      </w:r>
      <w:r w:rsidR="00EC30E1">
        <w:rPr>
          <w:rFonts w:cstheme="minorHAnsi"/>
          <w:sz w:val="24"/>
          <w:szCs w:val="24"/>
        </w:rPr>
        <w:t xml:space="preserve"> into</w:t>
      </w:r>
      <w:r>
        <w:rPr>
          <w:rFonts w:cstheme="minorHAnsi"/>
          <w:sz w:val="24"/>
          <w:szCs w:val="24"/>
        </w:rPr>
        <w:t xml:space="preserve"> studying to get into a test-</w:t>
      </w:r>
      <w:r w:rsidR="003130C5" w:rsidRPr="000404E3">
        <w:rPr>
          <w:rFonts w:cstheme="minorHAnsi"/>
          <w:sz w:val="24"/>
          <w:szCs w:val="24"/>
        </w:rPr>
        <w:t>taking mode.</w:t>
      </w:r>
      <w:r>
        <w:rPr>
          <w:rFonts w:cstheme="minorHAnsi"/>
          <w:sz w:val="24"/>
          <w:szCs w:val="24"/>
        </w:rPr>
        <w:t xml:space="preserve">  </w:t>
      </w:r>
    </w:p>
    <w:p w14:paraId="18EC25AF" w14:textId="3FB53A8F" w:rsidR="00EA03CD" w:rsidRPr="000404E3" w:rsidRDefault="00EA03CD" w:rsidP="00EA03CD">
      <w:pPr>
        <w:numPr>
          <w:ilvl w:val="0"/>
          <w:numId w:val="10"/>
        </w:numPr>
        <w:spacing w:after="0" w:line="240" w:lineRule="auto"/>
        <w:contextualSpacing/>
        <w:rPr>
          <w:rFonts w:cstheme="minorHAnsi"/>
          <w:sz w:val="24"/>
          <w:szCs w:val="24"/>
        </w:rPr>
      </w:pPr>
      <w:r w:rsidRPr="000404E3">
        <w:rPr>
          <w:rFonts w:cstheme="minorHAnsi"/>
          <w:sz w:val="24"/>
          <w:szCs w:val="24"/>
        </w:rPr>
        <w:t xml:space="preserve">Don’t change habits too much right before the day of the test.  </w:t>
      </w:r>
    </w:p>
    <w:p w14:paraId="59C9B77D" w14:textId="40D38BED" w:rsidR="003C5D7D" w:rsidRDefault="0025231E" w:rsidP="0025231E">
      <w:pPr>
        <w:numPr>
          <w:ilvl w:val="0"/>
          <w:numId w:val="10"/>
        </w:numPr>
        <w:spacing w:after="0" w:line="240" w:lineRule="auto"/>
        <w:contextualSpacing/>
        <w:rPr>
          <w:rFonts w:cstheme="minorHAnsi"/>
          <w:sz w:val="24"/>
          <w:szCs w:val="24"/>
        </w:rPr>
      </w:pPr>
      <w:r>
        <w:rPr>
          <w:rFonts w:cstheme="minorHAnsi"/>
          <w:sz w:val="24"/>
          <w:szCs w:val="24"/>
        </w:rPr>
        <w:t>Try to sleep 7-8 hours the night before exams.  Avoid staying up late to cram.</w:t>
      </w:r>
    </w:p>
    <w:p w14:paraId="0EABCDF4" w14:textId="1CEF7B2E" w:rsidR="0025231E" w:rsidRDefault="0025231E" w:rsidP="0025231E">
      <w:pPr>
        <w:numPr>
          <w:ilvl w:val="0"/>
          <w:numId w:val="10"/>
        </w:numPr>
        <w:spacing w:after="0" w:line="240" w:lineRule="auto"/>
        <w:contextualSpacing/>
        <w:rPr>
          <w:rFonts w:cstheme="minorHAnsi"/>
          <w:sz w:val="24"/>
          <w:szCs w:val="24"/>
        </w:rPr>
      </w:pPr>
      <w:r>
        <w:rPr>
          <w:rFonts w:cstheme="minorHAnsi"/>
          <w:sz w:val="24"/>
          <w:szCs w:val="24"/>
        </w:rPr>
        <w:t>Practice techniques to reduce test anxiety and increase focus.</w:t>
      </w:r>
    </w:p>
    <w:p w14:paraId="7008CEB9" w14:textId="6B21869B" w:rsidR="0025231E" w:rsidRDefault="0025231E" w:rsidP="0025231E">
      <w:pPr>
        <w:numPr>
          <w:ilvl w:val="0"/>
          <w:numId w:val="10"/>
        </w:numPr>
        <w:spacing w:after="0" w:line="240" w:lineRule="auto"/>
        <w:contextualSpacing/>
        <w:rPr>
          <w:rFonts w:cstheme="minorHAnsi"/>
          <w:sz w:val="24"/>
          <w:szCs w:val="24"/>
        </w:rPr>
      </w:pPr>
      <w:r>
        <w:rPr>
          <w:rFonts w:cstheme="minorHAnsi"/>
          <w:sz w:val="24"/>
          <w:szCs w:val="24"/>
        </w:rPr>
        <w:t>Visualize yourself feeling and look</w:t>
      </w:r>
      <w:r w:rsidR="00F2499E">
        <w:rPr>
          <w:rFonts w:cstheme="minorHAnsi"/>
          <w:sz w:val="24"/>
          <w:szCs w:val="24"/>
        </w:rPr>
        <w:t>ing</w:t>
      </w:r>
      <w:r>
        <w:rPr>
          <w:rFonts w:cstheme="minorHAnsi"/>
          <w:sz w:val="24"/>
          <w:szCs w:val="24"/>
        </w:rPr>
        <w:t xml:space="preserve"> proud and confident at the completion of the exam.</w:t>
      </w:r>
    </w:p>
    <w:p w14:paraId="28E2DCB5" w14:textId="77777777" w:rsidR="0025231E" w:rsidRPr="0025231E" w:rsidRDefault="0025231E" w:rsidP="0025231E">
      <w:pPr>
        <w:spacing w:after="0" w:line="240" w:lineRule="auto"/>
        <w:ind w:left="720"/>
        <w:contextualSpacing/>
        <w:rPr>
          <w:rFonts w:cstheme="minorHAnsi"/>
          <w:sz w:val="24"/>
          <w:szCs w:val="24"/>
        </w:rPr>
      </w:pPr>
    </w:p>
    <w:p w14:paraId="688810A6" w14:textId="77777777" w:rsidR="00EA03CD" w:rsidRPr="00895BAD" w:rsidRDefault="00EA03CD" w:rsidP="00EA03CD">
      <w:pPr>
        <w:spacing w:after="0" w:line="240" w:lineRule="auto"/>
        <w:rPr>
          <w:rFonts w:cstheme="minorHAnsi"/>
          <w:b/>
          <w:sz w:val="24"/>
          <w:szCs w:val="24"/>
        </w:rPr>
      </w:pPr>
      <w:r w:rsidRPr="00895BAD">
        <w:rPr>
          <w:rFonts w:cstheme="minorHAnsi"/>
          <w:b/>
          <w:sz w:val="24"/>
          <w:szCs w:val="24"/>
        </w:rPr>
        <w:t>During the test:</w:t>
      </w:r>
    </w:p>
    <w:p w14:paraId="46F3A199" w14:textId="77777777" w:rsidR="00EA03CD" w:rsidRPr="000404E3" w:rsidRDefault="00EA03CD" w:rsidP="00EA03CD">
      <w:pPr>
        <w:numPr>
          <w:ilvl w:val="0"/>
          <w:numId w:val="10"/>
        </w:numPr>
        <w:spacing w:after="0" w:line="240" w:lineRule="auto"/>
        <w:contextualSpacing/>
        <w:rPr>
          <w:rFonts w:cstheme="minorHAnsi"/>
          <w:sz w:val="24"/>
          <w:szCs w:val="24"/>
        </w:rPr>
      </w:pPr>
      <w:r w:rsidRPr="000404E3">
        <w:rPr>
          <w:rFonts w:cstheme="minorHAnsi"/>
          <w:sz w:val="24"/>
          <w:szCs w:val="24"/>
        </w:rPr>
        <w:t xml:space="preserve">Look over the test to decide how much time to spend per item. Mark on the test where you should be when half of the time has elapsed. </w:t>
      </w:r>
    </w:p>
    <w:p w14:paraId="0B8B36A3" w14:textId="77777777" w:rsidR="00EA03CD" w:rsidRPr="000404E3" w:rsidRDefault="00EA03CD" w:rsidP="00EA03CD">
      <w:pPr>
        <w:numPr>
          <w:ilvl w:val="0"/>
          <w:numId w:val="10"/>
        </w:numPr>
        <w:spacing w:after="0" w:line="240" w:lineRule="auto"/>
        <w:contextualSpacing/>
        <w:rPr>
          <w:rFonts w:cstheme="minorHAnsi"/>
          <w:sz w:val="24"/>
          <w:szCs w:val="24"/>
        </w:rPr>
      </w:pPr>
      <w:r w:rsidRPr="000404E3">
        <w:rPr>
          <w:rFonts w:cstheme="minorHAnsi"/>
          <w:sz w:val="24"/>
          <w:szCs w:val="24"/>
        </w:rPr>
        <w:t xml:space="preserve">Answer the easy questions.  </w:t>
      </w:r>
    </w:p>
    <w:p w14:paraId="27745516" w14:textId="77777777" w:rsidR="00BA2040" w:rsidRDefault="00EA03CD" w:rsidP="00EA03CD">
      <w:pPr>
        <w:numPr>
          <w:ilvl w:val="0"/>
          <w:numId w:val="10"/>
        </w:numPr>
        <w:spacing w:after="0" w:line="240" w:lineRule="auto"/>
        <w:contextualSpacing/>
        <w:rPr>
          <w:rFonts w:cstheme="minorHAnsi"/>
          <w:sz w:val="24"/>
          <w:szCs w:val="24"/>
        </w:rPr>
      </w:pPr>
      <w:r w:rsidRPr="000404E3">
        <w:rPr>
          <w:rFonts w:cstheme="minorHAnsi"/>
          <w:sz w:val="24"/>
          <w:szCs w:val="24"/>
        </w:rPr>
        <w:t xml:space="preserve">If you get stuck on a more difficult question, mark it and move on to the next one. </w:t>
      </w:r>
    </w:p>
    <w:p w14:paraId="76BBCCB3" w14:textId="305F7992" w:rsidR="00EA03CD" w:rsidRDefault="00BA2040" w:rsidP="00EA03CD">
      <w:pPr>
        <w:numPr>
          <w:ilvl w:val="0"/>
          <w:numId w:val="10"/>
        </w:numPr>
        <w:spacing w:after="0" w:line="240" w:lineRule="auto"/>
        <w:contextualSpacing/>
        <w:rPr>
          <w:rFonts w:cstheme="minorHAnsi"/>
          <w:sz w:val="24"/>
          <w:szCs w:val="24"/>
        </w:rPr>
      </w:pPr>
      <w:r>
        <w:rPr>
          <w:rFonts w:cstheme="minorHAnsi"/>
          <w:sz w:val="24"/>
          <w:szCs w:val="24"/>
        </w:rPr>
        <w:t>Reduce anxiety with breathing and good posture.</w:t>
      </w:r>
      <w:r w:rsidR="00EA03CD" w:rsidRPr="000404E3">
        <w:rPr>
          <w:rFonts w:cstheme="minorHAnsi"/>
          <w:sz w:val="24"/>
          <w:szCs w:val="24"/>
        </w:rPr>
        <w:t xml:space="preserve"> </w:t>
      </w:r>
    </w:p>
    <w:p w14:paraId="1E174BA9" w14:textId="77777777" w:rsidR="003C5D7D" w:rsidRPr="00BA2040" w:rsidRDefault="003C5D7D" w:rsidP="003C5D7D">
      <w:pPr>
        <w:spacing w:after="0" w:line="240" w:lineRule="auto"/>
        <w:ind w:left="720"/>
        <w:contextualSpacing/>
        <w:rPr>
          <w:rFonts w:cstheme="minorHAnsi"/>
          <w:sz w:val="24"/>
          <w:szCs w:val="24"/>
          <w:u w:val="single"/>
        </w:rPr>
      </w:pPr>
    </w:p>
    <w:p w14:paraId="14AE5912" w14:textId="77777777" w:rsidR="00C277AE" w:rsidRDefault="00C277AE" w:rsidP="00EA03CD">
      <w:pPr>
        <w:spacing w:after="0" w:line="240" w:lineRule="auto"/>
        <w:rPr>
          <w:rFonts w:cstheme="minorHAnsi"/>
          <w:b/>
          <w:sz w:val="24"/>
          <w:szCs w:val="24"/>
        </w:rPr>
      </w:pPr>
    </w:p>
    <w:p w14:paraId="1DA8E5CB" w14:textId="3C93FF1A" w:rsidR="00EA03CD" w:rsidRPr="00895BAD" w:rsidRDefault="00EA03CD" w:rsidP="00EA03CD">
      <w:pPr>
        <w:spacing w:after="0" w:line="240" w:lineRule="auto"/>
        <w:rPr>
          <w:rFonts w:cstheme="minorHAnsi"/>
          <w:b/>
          <w:sz w:val="24"/>
          <w:szCs w:val="24"/>
        </w:rPr>
      </w:pPr>
      <w:r w:rsidRPr="00895BAD">
        <w:rPr>
          <w:rFonts w:cstheme="minorHAnsi"/>
          <w:b/>
          <w:sz w:val="24"/>
          <w:szCs w:val="24"/>
        </w:rPr>
        <w:t>After the test:</w:t>
      </w:r>
    </w:p>
    <w:p w14:paraId="73844C79" w14:textId="77777777" w:rsidR="00EA03CD" w:rsidRPr="000404E3" w:rsidRDefault="00EA03CD" w:rsidP="00EA03CD">
      <w:pPr>
        <w:numPr>
          <w:ilvl w:val="0"/>
          <w:numId w:val="12"/>
        </w:numPr>
        <w:spacing w:after="0" w:line="240" w:lineRule="auto"/>
        <w:contextualSpacing/>
        <w:rPr>
          <w:rFonts w:cstheme="minorHAnsi"/>
          <w:sz w:val="24"/>
          <w:szCs w:val="24"/>
        </w:rPr>
      </w:pPr>
      <w:r w:rsidRPr="000404E3">
        <w:rPr>
          <w:rFonts w:cstheme="minorHAnsi"/>
          <w:sz w:val="24"/>
          <w:szCs w:val="24"/>
        </w:rPr>
        <w:t>Review your test.</w:t>
      </w:r>
    </w:p>
    <w:p w14:paraId="3576B2D9" w14:textId="61991BD7" w:rsidR="00EA03CD" w:rsidRPr="000404E3" w:rsidRDefault="0025231E" w:rsidP="00EA03CD">
      <w:pPr>
        <w:numPr>
          <w:ilvl w:val="0"/>
          <w:numId w:val="12"/>
        </w:numPr>
        <w:spacing w:after="0" w:line="240" w:lineRule="auto"/>
        <w:contextualSpacing/>
        <w:rPr>
          <w:rFonts w:cstheme="minorHAnsi"/>
          <w:sz w:val="24"/>
          <w:szCs w:val="24"/>
        </w:rPr>
      </w:pPr>
      <w:r>
        <w:rPr>
          <w:rFonts w:cstheme="minorHAnsi"/>
          <w:sz w:val="24"/>
          <w:szCs w:val="24"/>
        </w:rPr>
        <w:t>Identify the source</w:t>
      </w:r>
      <w:r w:rsidR="00EA03CD" w:rsidRPr="000404E3">
        <w:rPr>
          <w:rFonts w:cstheme="minorHAnsi"/>
          <w:sz w:val="24"/>
          <w:szCs w:val="24"/>
        </w:rPr>
        <w:t xml:space="preserve">(s) of your mistakes. </w:t>
      </w:r>
      <w:r w:rsidR="008F7B50" w:rsidRPr="000404E3">
        <w:rPr>
          <w:rFonts w:cstheme="minorHAnsi"/>
          <w:sz w:val="24"/>
          <w:szCs w:val="24"/>
        </w:rPr>
        <w:t>Probable</w:t>
      </w:r>
      <w:r w:rsidR="00EA03CD" w:rsidRPr="000404E3">
        <w:rPr>
          <w:rFonts w:cstheme="minorHAnsi"/>
          <w:sz w:val="24"/>
          <w:szCs w:val="24"/>
        </w:rPr>
        <w:t xml:space="preserve"> ca</w:t>
      </w:r>
      <w:r w:rsidR="008F7B50">
        <w:rPr>
          <w:rFonts w:cstheme="minorHAnsi"/>
          <w:sz w:val="24"/>
          <w:szCs w:val="24"/>
        </w:rPr>
        <w:t>uses</w:t>
      </w:r>
      <w:r w:rsidR="00EA03CD" w:rsidRPr="000404E3">
        <w:rPr>
          <w:rFonts w:cstheme="minorHAnsi"/>
          <w:sz w:val="24"/>
          <w:szCs w:val="24"/>
        </w:rPr>
        <w:t>:</w:t>
      </w:r>
    </w:p>
    <w:p w14:paraId="2D4BDB3E" w14:textId="77777777" w:rsidR="00895BAD" w:rsidRPr="00895BAD" w:rsidRDefault="00895BAD" w:rsidP="00895BAD">
      <w:pPr>
        <w:pStyle w:val="ListParagraph"/>
        <w:numPr>
          <w:ilvl w:val="1"/>
          <w:numId w:val="12"/>
        </w:numPr>
        <w:spacing w:after="0" w:line="240" w:lineRule="auto"/>
        <w:rPr>
          <w:rFonts w:cstheme="minorHAnsi"/>
          <w:sz w:val="24"/>
          <w:szCs w:val="24"/>
        </w:rPr>
      </w:pPr>
      <w:r w:rsidRPr="00895BAD">
        <w:rPr>
          <w:rFonts w:cstheme="minorHAnsi"/>
          <w:sz w:val="24"/>
          <w:szCs w:val="24"/>
        </w:rPr>
        <w:t>Insufficient preparation</w:t>
      </w:r>
    </w:p>
    <w:p w14:paraId="5226B7DB" w14:textId="77777777" w:rsidR="00895BAD" w:rsidRPr="00BA2040" w:rsidRDefault="00895BAD" w:rsidP="00895BAD">
      <w:pPr>
        <w:numPr>
          <w:ilvl w:val="1"/>
          <w:numId w:val="12"/>
        </w:numPr>
        <w:spacing w:after="0" w:line="240" w:lineRule="auto"/>
        <w:contextualSpacing/>
        <w:rPr>
          <w:rFonts w:cstheme="minorHAnsi"/>
          <w:sz w:val="24"/>
          <w:szCs w:val="24"/>
        </w:rPr>
      </w:pPr>
      <w:r w:rsidRPr="00BA2040">
        <w:rPr>
          <w:rFonts w:cstheme="minorHAnsi"/>
          <w:sz w:val="24"/>
          <w:szCs w:val="24"/>
        </w:rPr>
        <w:t xml:space="preserve">Failure to use good test-taking strategies </w:t>
      </w:r>
    </w:p>
    <w:p w14:paraId="326840B3" w14:textId="77777777" w:rsidR="00895BAD" w:rsidRPr="000404E3" w:rsidRDefault="00895BAD" w:rsidP="00895BAD">
      <w:pPr>
        <w:numPr>
          <w:ilvl w:val="1"/>
          <w:numId w:val="12"/>
        </w:numPr>
        <w:spacing w:after="0" w:line="240" w:lineRule="auto"/>
        <w:contextualSpacing/>
        <w:rPr>
          <w:rFonts w:cstheme="minorHAnsi"/>
          <w:sz w:val="24"/>
          <w:szCs w:val="24"/>
        </w:rPr>
      </w:pPr>
      <w:r w:rsidRPr="000404E3">
        <w:rPr>
          <w:rFonts w:cstheme="minorHAnsi"/>
          <w:sz w:val="24"/>
          <w:szCs w:val="24"/>
        </w:rPr>
        <w:t>Test anxiety</w:t>
      </w:r>
    </w:p>
    <w:p w14:paraId="24993096" w14:textId="77777777" w:rsidR="00895BAD" w:rsidRPr="00805F8C" w:rsidRDefault="00895BAD" w:rsidP="00895BAD">
      <w:pPr>
        <w:numPr>
          <w:ilvl w:val="1"/>
          <w:numId w:val="12"/>
        </w:numPr>
        <w:spacing w:after="0" w:line="240" w:lineRule="auto"/>
        <w:contextualSpacing/>
        <w:rPr>
          <w:rFonts w:cstheme="minorHAnsi"/>
          <w:sz w:val="24"/>
          <w:szCs w:val="24"/>
        </w:rPr>
      </w:pPr>
      <w:r>
        <w:rPr>
          <w:rFonts w:cstheme="minorHAnsi"/>
          <w:sz w:val="24"/>
          <w:szCs w:val="24"/>
        </w:rPr>
        <w:t>Seek out resources for improvement on the next exam.</w:t>
      </w:r>
    </w:p>
    <w:p w14:paraId="23E9A2C4" w14:textId="77777777" w:rsidR="00895BAD" w:rsidRDefault="00895BAD" w:rsidP="00895BAD">
      <w:pPr>
        <w:spacing w:after="0" w:line="240" w:lineRule="auto"/>
        <w:contextualSpacing/>
        <w:rPr>
          <w:rFonts w:cstheme="minorHAnsi"/>
          <w:sz w:val="24"/>
          <w:szCs w:val="24"/>
        </w:rPr>
      </w:pPr>
    </w:p>
    <w:p w14:paraId="5515FC7D" w14:textId="77777777" w:rsidR="00895BAD" w:rsidRPr="00F2499E" w:rsidRDefault="00895BAD" w:rsidP="00895BAD">
      <w:pPr>
        <w:spacing w:after="0" w:line="240" w:lineRule="auto"/>
        <w:rPr>
          <w:rFonts w:cstheme="minorHAnsi"/>
          <w:b/>
          <w:sz w:val="24"/>
          <w:szCs w:val="24"/>
          <w:u w:val="single"/>
        </w:rPr>
      </w:pPr>
      <w:r w:rsidRPr="00F2499E">
        <w:rPr>
          <w:rFonts w:cstheme="minorHAnsi"/>
          <w:b/>
          <w:sz w:val="24"/>
          <w:szCs w:val="24"/>
          <w:u w:val="single"/>
        </w:rPr>
        <w:t>Multiple-choice Question Clinical Vignettes:</w:t>
      </w:r>
    </w:p>
    <w:p w14:paraId="47842598" w14:textId="77777777" w:rsidR="00895BAD" w:rsidRDefault="00895BAD" w:rsidP="00895BAD">
      <w:pPr>
        <w:pStyle w:val="ListParagraph"/>
        <w:numPr>
          <w:ilvl w:val="0"/>
          <w:numId w:val="33"/>
        </w:numPr>
        <w:spacing w:after="0" w:line="240" w:lineRule="auto"/>
        <w:rPr>
          <w:rFonts w:cstheme="minorHAnsi"/>
          <w:sz w:val="24"/>
          <w:szCs w:val="24"/>
        </w:rPr>
      </w:pPr>
      <w:r w:rsidRPr="004A6C0B">
        <w:rPr>
          <w:rFonts w:cstheme="minorHAnsi"/>
          <w:sz w:val="24"/>
          <w:szCs w:val="24"/>
        </w:rPr>
        <w:t>Carefully read the question.  Highlight details in case you need to return to the question later.</w:t>
      </w:r>
    </w:p>
    <w:p w14:paraId="33A31E6C" w14:textId="77777777" w:rsidR="00895BAD" w:rsidRDefault="00895BAD" w:rsidP="00895BAD">
      <w:pPr>
        <w:pStyle w:val="ListParagraph"/>
        <w:numPr>
          <w:ilvl w:val="0"/>
          <w:numId w:val="33"/>
        </w:numPr>
        <w:spacing w:after="0" w:line="240" w:lineRule="auto"/>
        <w:rPr>
          <w:rFonts w:cstheme="minorHAnsi"/>
          <w:sz w:val="24"/>
          <w:szCs w:val="24"/>
        </w:rPr>
      </w:pPr>
      <w:r w:rsidRPr="004A6C0B">
        <w:rPr>
          <w:rFonts w:cstheme="minorHAnsi"/>
          <w:sz w:val="24"/>
          <w:szCs w:val="24"/>
        </w:rPr>
        <w:t xml:space="preserve">Process the question as you read the entire stem word-for-word.  </w:t>
      </w:r>
    </w:p>
    <w:p w14:paraId="13D2E5C9" w14:textId="77777777" w:rsidR="00895BAD" w:rsidRDefault="00895BAD" w:rsidP="00895BAD">
      <w:pPr>
        <w:pStyle w:val="ListParagraph"/>
        <w:numPr>
          <w:ilvl w:val="0"/>
          <w:numId w:val="33"/>
        </w:numPr>
        <w:spacing w:after="0" w:line="240" w:lineRule="auto"/>
        <w:rPr>
          <w:rFonts w:cstheme="minorHAnsi"/>
          <w:sz w:val="24"/>
          <w:szCs w:val="24"/>
        </w:rPr>
      </w:pPr>
      <w:r w:rsidRPr="004A6C0B">
        <w:rPr>
          <w:rFonts w:cstheme="minorHAnsi"/>
          <w:sz w:val="24"/>
          <w:szCs w:val="24"/>
        </w:rPr>
        <w:t>Read the question again.</w:t>
      </w:r>
    </w:p>
    <w:p w14:paraId="1CC60D9D" w14:textId="77777777" w:rsidR="00895BAD" w:rsidRDefault="00895BAD" w:rsidP="00895BAD">
      <w:pPr>
        <w:pStyle w:val="ListParagraph"/>
        <w:numPr>
          <w:ilvl w:val="0"/>
          <w:numId w:val="33"/>
        </w:numPr>
        <w:spacing w:after="0" w:line="240" w:lineRule="auto"/>
        <w:rPr>
          <w:rFonts w:cstheme="minorHAnsi"/>
          <w:sz w:val="24"/>
          <w:szCs w:val="24"/>
        </w:rPr>
      </w:pPr>
      <w:r w:rsidRPr="004A6C0B">
        <w:rPr>
          <w:rFonts w:cstheme="minorHAnsi"/>
          <w:sz w:val="24"/>
          <w:szCs w:val="24"/>
        </w:rPr>
        <w:t>If you are certain of the answer, answer it and move on.  Do not overanalyze.</w:t>
      </w:r>
    </w:p>
    <w:p w14:paraId="7504FF59" w14:textId="77777777" w:rsidR="00895BAD" w:rsidRDefault="00895BAD" w:rsidP="00895BAD">
      <w:pPr>
        <w:pStyle w:val="ListParagraph"/>
        <w:numPr>
          <w:ilvl w:val="0"/>
          <w:numId w:val="33"/>
        </w:numPr>
        <w:spacing w:after="0" w:line="240" w:lineRule="auto"/>
        <w:rPr>
          <w:rFonts w:cstheme="minorHAnsi"/>
          <w:sz w:val="24"/>
          <w:szCs w:val="24"/>
        </w:rPr>
      </w:pPr>
      <w:r w:rsidRPr="004A6C0B">
        <w:rPr>
          <w:rFonts w:cstheme="minorHAnsi"/>
          <w:sz w:val="24"/>
          <w:szCs w:val="24"/>
        </w:rPr>
        <w:t>But, if you do not know the answer, eliminate any easily identifiable wrong answers.  If you are still uncertain, flag the question and go back to it later.</w:t>
      </w:r>
    </w:p>
    <w:p w14:paraId="1E18EF41" w14:textId="0D0B91A6" w:rsidR="00775674" w:rsidRDefault="00895BAD" w:rsidP="00775674">
      <w:pPr>
        <w:pStyle w:val="ListParagraph"/>
        <w:numPr>
          <w:ilvl w:val="0"/>
          <w:numId w:val="33"/>
        </w:numPr>
        <w:spacing w:after="0" w:line="240" w:lineRule="auto"/>
        <w:rPr>
          <w:rFonts w:cstheme="minorHAnsi"/>
          <w:sz w:val="24"/>
          <w:szCs w:val="24"/>
        </w:rPr>
      </w:pPr>
      <w:r w:rsidRPr="004A6C0B">
        <w:rPr>
          <w:rFonts w:cstheme="minorHAnsi"/>
          <w:sz w:val="24"/>
          <w:szCs w:val="24"/>
        </w:rPr>
        <w:t>If you narrow it down to two answer choices, go back to the question stem and ask yourself what makes each of the choices right or wrong.  Decide which answer fits best in this manner.</w:t>
      </w:r>
    </w:p>
    <w:p w14:paraId="0FDF5218" w14:textId="77777777" w:rsidR="00775674" w:rsidRPr="00775674" w:rsidRDefault="00775674" w:rsidP="00775674">
      <w:pPr>
        <w:spacing w:after="0" w:line="240" w:lineRule="auto"/>
        <w:rPr>
          <w:rFonts w:cstheme="minorHAnsi"/>
          <w:sz w:val="24"/>
          <w:szCs w:val="24"/>
        </w:rPr>
      </w:pPr>
    </w:p>
    <w:p w14:paraId="143305C0" w14:textId="5500EE01" w:rsidR="004A6C0B" w:rsidRPr="00F2499E" w:rsidRDefault="00805F8C" w:rsidP="00775674">
      <w:pPr>
        <w:spacing w:after="0" w:line="240" w:lineRule="auto"/>
        <w:rPr>
          <w:rFonts w:cstheme="minorHAnsi"/>
          <w:b/>
          <w:sz w:val="24"/>
          <w:szCs w:val="24"/>
        </w:rPr>
      </w:pPr>
      <w:r w:rsidRPr="00F2499E">
        <w:rPr>
          <w:rFonts w:cstheme="minorHAnsi"/>
          <w:b/>
          <w:sz w:val="24"/>
          <w:szCs w:val="24"/>
          <w:u w:val="single"/>
        </w:rPr>
        <w:t xml:space="preserve">Mistakes </w:t>
      </w:r>
      <w:r w:rsidR="004A6C0B" w:rsidRPr="00F2499E">
        <w:rPr>
          <w:rFonts w:cstheme="minorHAnsi"/>
          <w:b/>
          <w:sz w:val="24"/>
          <w:szCs w:val="24"/>
          <w:u w:val="single"/>
        </w:rPr>
        <w:t>to Avoid:</w:t>
      </w:r>
    </w:p>
    <w:p w14:paraId="04706009" w14:textId="5BE57240"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Guessing too quickly</w:t>
      </w:r>
    </w:p>
    <w:p w14:paraId="6620DF1B" w14:textId="77777777"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 xml:space="preserve">Overthinking </w:t>
      </w:r>
    </w:p>
    <w:p w14:paraId="161C0499" w14:textId="77777777"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Random guessing</w:t>
      </w:r>
    </w:p>
    <w:p w14:paraId="4BE929BD" w14:textId="77777777"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Skipping words by reading too quickly</w:t>
      </w:r>
    </w:p>
    <w:p w14:paraId="3D4873DD" w14:textId="77777777" w:rsidR="00805F8C"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Looking too hard for the right answer and not eliminating wrong answers</w:t>
      </w:r>
    </w:p>
    <w:p w14:paraId="697D5279" w14:textId="6623A7B7" w:rsidR="004A6C0B" w:rsidRPr="00F2499E"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 xml:space="preserve">Changing answers; only change an answer if you are suddenly </w:t>
      </w:r>
      <w:r w:rsidR="00805F8C">
        <w:rPr>
          <w:rFonts w:cstheme="minorHAnsi"/>
          <w:sz w:val="24"/>
          <w:szCs w:val="24"/>
        </w:rPr>
        <w:t xml:space="preserve">certain the answer you chose is </w:t>
      </w:r>
      <w:r w:rsidRPr="00F2499E">
        <w:rPr>
          <w:rFonts w:cstheme="minorHAnsi"/>
          <w:sz w:val="24"/>
          <w:szCs w:val="24"/>
        </w:rPr>
        <w:t>wrong and you know the correct answer now</w:t>
      </w:r>
      <w:r w:rsidR="000253C6" w:rsidRPr="00F2499E">
        <w:rPr>
          <w:rFonts w:cstheme="minorHAnsi"/>
          <w:sz w:val="24"/>
          <w:szCs w:val="24"/>
        </w:rPr>
        <w:t>.</w:t>
      </w:r>
    </w:p>
    <w:p w14:paraId="07D1D4DC" w14:textId="77777777"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Wasting time by overanalyzing after choosing an answer</w:t>
      </w:r>
    </w:p>
    <w:p w14:paraId="595096D4" w14:textId="77777777" w:rsid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 xml:space="preserve">Reading the answer choices (distractors) first before reading </w:t>
      </w:r>
      <w:r w:rsidR="00805F8C">
        <w:rPr>
          <w:rFonts w:cstheme="minorHAnsi"/>
          <w:sz w:val="24"/>
          <w:szCs w:val="24"/>
        </w:rPr>
        <w:t>the question stem; this creates</w:t>
      </w:r>
    </w:p>
    <w:p w14:paraId="17DFBACA" w14:textId="37F3A5C3" w:rsidR="004A6C0B" w:rsidRPr="00805F8C" w:rsidRDefault="004A6C0B" w:rsidP="00F2499E">
      <w:pPr>
        <w:pStyle w:val="ListParagraph"/>
        <w:numPr>
          <w:ilvl w:val="0"/>
          <w:numId w:val="36"/>
        </w:numPr>
        <w:spacing w:after="0" w:line="240" w:lineRule="auto"/>
        <w:rPr>
          <w:rFonts w:cstheme="minorHAnsi"/>
          <w:sz w:val="24"/>
          <w:szCs w:val="24"/>
        </w:rPr>
      </w:pPr>
      <w:r w:rsidRPr="00805F8C">
        <w:rPr>
          <w:rFonts w:cstheme="minorHAnsi"/>
          <w:sz w:val="24"/>
          <w:szCs w:val="24"/>
        </w:rPr>
        <w:t>bias in which the test-taker tries to make the question fit an answer choice</w:t>
      </w:r>
    </w:p>
    <w:p w14:paraId="1A7A6B89" w14:textId="77777777" w:rsidR="00805F8C" w:rsidRPr="00C277AE" w:rsidRDefault="00805F8C" w:rsidP="00805F8C">
      <w:pPr>
        <w:spacing w:after="0" w:line="240" w:lineRule="auto"/>
        <w:rPr>
          <w:rFonts w:cstheme="minorHAnsi"/>
          <w:b/>
          <w:sz w:val="24"/>
          <w:szCs w:val="24"/>
          <w:u w:val="single"/>
        </w:rPr>
      </w:pPr>
    </w:p>
    <w:p w14:paraId="32DB76DF" w14:textId="3A3C09B9" w:rsidR="0052536B" w:rsidRPr="00CF553E" w:rsidRDefault="00036041" w:rsidP="004A6C0B">
      <w:pPr>
        <w:spacing w:after="0" w:line="240" w:lineRule="auto"/>
        <w:ind w:left="-720"/>
        <w:jc w:val="center"/>
        <w:rPr>
          <w:rFonts w:cstheme="minorHAnsi"/>
          <w:b/>
          <w:sz w:val="32"/>
          <w:szCs w:val="32"/>
          <w:u w:val="single"/>
        </w:rPr>
      </w:pPr>
      <w:r w:rsidRPr="00CF553E">
        <w:rPr>
          <w:rFonts w:cstheme="minorHAnsi"/>
          <w:b/>
          <w:sz w:val="32"/>
          <w:szCs w:val="32"/>
          <w:u w:val="single"/>
        </w:rPr>
        <w:t>Using Learning Objectives</w:t>
      </w:r>
    </w:p>
    <w:p w14:paraId="286C1EF5" w14:textId="77777777" w:rsidR="0052536B" w:rsidRPr="00315375" w:rsidRDefault="0052536B" w:rsidP="004A6C0B">
      <w:pPr>
        <w:spacing w:after="0" w:line="240" w:lineRule="auto"/>
        <w:ind w:left="-720"/>
        <w:jc w:val="center"/>
        <w:rPr>
          <w:rFonts w:cstheme="minorHAnsi"/>
          <w:sz w:val="24"/>
          <w:szCs w:val="24"/>
        </w:rPr>
      </w:pPr>
    </w:p>
    <w:p w14:paraId="0C710F30" w14:textId="11638834" w:rsidR="00FD6B2D" w:rsidRDefault="0052536B" w:rsidP="00805F8C">
      <w:pPr>
        <w:spacing w:after="0" w:line="240" w:lineRule="auto"/>
        <w:ind w:left="-720"/>
        <w:rPr>
          <w:rFonts w:cstheme="minorHAnsi"/>
          <w:sz w:val="24"/>
          <w:szCs w:val="24"/>
        </w:rPr>
      </w:pPr>
      <w:r w:rsidRPr="00CF553E">
        <w:rPr>
          <w:rFonts w:cstheme="minorHAnsi"/>
          <w:sz w:val="24"/>
          <w:szCs w:val="24"/>
        </w:rPr>
        <w:t>Course faculty use learning objectives in each lecture to align curriculum and identify the outcomes that are expected for each student</w:t>
      </w:r>
      <w:r w:rsidR="009C2B29" w:rsidRPr="00CF553E">
        <w:rPr>
          <w:rFonts w:cstheme="minorHAnsi"/>
          <w:sz w:val="24"/>
          <w:szCs w:val="24"/>
        </w:rPr>
        <w:t xml:space="preserve">.  </w:t>
      </w:r>
      <w:r w:rsidR="00CF3908" w:rsidRPr="00CF553E">
        <w:rPr>
          <w:rFonts w:cstheme="minorHAnsi"/>
          <w:sz w:val="24"/>
          <w:szCs w:val="24"/>
        </w:rPr>
        <w:t>Using the learning objectives to guide studying is imperative to preparing for the course exams.</w:t>
      </w:r>
    </w:p>
    <w:p w14:paraId="326CFEDE" w14:textId="77777777" w:rsidR="00805F8C" w:rsidRPr="00805F8C" w:rsidRDefault="00805F8C" w:rsidP="00805F8C">
      <w:pPr>
        <w:spacing w:after="0" w:line="240" w:lineRule="auto"/>
        <w:ind w:left="-720"/>
        <w:rPr>
          <w:rFonts w:cstheme="minorHAnsi"/>
          <w:sz w:val="24"/>
          <w:szCs w:val="24"/>
        </w:rPr>
      </w:pPr>
    </w:p>
    <w:p w14:paraId="61B1EF50" w14:textId="76B803A7" w:rsidR="00C54774" w:rsidRPr="00EC1049" w:rsidRDefault="00C54774" w:rsidP="004A6C0B">
      <w:pPr>
        <w:ind w:left="-720"/>
        <w:rPr>
          <w:rFonts w:cstheme="minorHAnsi"/>
          <w:b/>
          <w:i/>
          <w:sz w:val="24"/>
          <w:szCs w:val="24"/>
          <w:u w:val="single"/>
        </w:rPr>
      </w:pPr>
      <w:r w:rsidRPr="00EC1049">
        <w:rPr>
          <w:rFonts w:cstheme="minorHAnsi"/>
          <w:b/>
          <w:i/>
          <w:sz w:val="24"/>
          <w:szCs w:val="24"/>
          <w:u w:val="single"/>
        </w:rPr>
        <w:t>Three Simple Steps for Using Learning Objectives (LOs)</w:t>
      </w:r>
    </w:p>
    <w:p w14:paraId="0236B97E" w14:textId="2AD13F0D" w:rsidR="00C54774" w:rsidRPr="00807405" w:rsidRDefault="00C54774" w:rsidP="00807405">
      <w:pPr>
        <w:pStyle w:val="ListParagraph"/>
        <w:numPr>
          <w:ilvl w:val="0"/>
          <w:numId w:val="35"/>
        </w:numPr>
        <w:ind w:left="90" w:hanging="450"/>
        <w:rPr>
          <w:rFonts w:cstheme="minorHAnsi"/>
          <w:sz w:val="24"/>
          <w:szCs w:val="24"/>
        </w:rPr>
      </w:pPr>
      <w:r w:rsidRPr="00807405">
        <w:rPr>
          <w:rFonts w:cstheme="minorHAnsi"/>
          <w:sz w:val="24"/>
          <w:szCs w:val="24"/>
        </w:rPr>
        <w:t>Number the objectives and then number the PowerPoint (</w:t>
      </w:r>
      <w:proofErr w:type="spellStart"/>
      <w:r w:rsidRPr="00807405">
        <w:rPr>
          <w:rFonts w:cstheme="minorHAnsi"/>
          <w:sz w:val="24"/>
          <w:szCs w:val="24"/>
        </w:rPr>
        <w:t>ppt</w:t>
      </w:r>
      <w:proofErr w:type="spellEnd"/>
      <w:r w:rsidRPr="00807405">
        <w:rPr>
          <w:rFonts w:cstheme="minorHAnsi"/>
          <w:sz w:val="24"/>
          <w:szCs w:val="24"/>
        </w:rPr>
        <w:t xml:space="preserve">) to </w:t>
      </w:r>
      <w:r w:rsidR="00805F8C" w:rsidRPr="00807405">
        <w:rPr>
          <w:rFonts w:cstheme="minorHAnsi"/>
          <w:sz w:val="24"/>
          <w:szCs w:val="24"/>
        </w:rPr>
        <w:t xml:space="preserve">know where the information </w:t>
      </w:r>
      <w:r w:rsidR="004A6C0B" w:rsidRPr="00807405">
        <w:rPr>
          <w:rFonts w:cstheme="minorHAnsi"/>
          <w:sz w:val="24"/>
          <w:szCs w:val="24"/>
        </w:rPr>
        <w:t>is found</w:t>
      </w:r>
      <w:r w:rsidRPr="00807405">
        <w:rPr>
          <w:rFonts w:cstheme="minorHAnsi"/>
          <w:sz w:val="24"/>
          <w:szCs w:val="24"/>
        </w:rPr>
        <w:t xml:space="preserve"> in the ppt.  If there are many LOs, combine the ones that are similar to save time.  </w:t>
      </w:r>
    </w:p>
    <w:p w14:paraId="0876B9B2" w14:textId="5FE99609" w:rsidR="00C54774" w:rsidRPr="00807405" w:rsidRDefault="00C54774" w:rsidP="00807405">
      <w:pPr>
        <w:pStyle w:val="ListParagraph"/>
        <w:numPr>
          <w:ilvl w:val="0"/>
          <w:numId w:val="35"/>
        </w:numPr>
        <w:ind w:left="90" w:hanging="450"/>
        <w:rPr>
          <w:rFonts w:cstheme="minorHAnsi"/>
          <w:sz w:val="24"/>
          <w:szCs w:val="24"/>
        </w:rPr>
      </w:pPr>
      <w:r w:rsidRPr="00807405">
        <w:rPr>
          <w:rFonts w:cstheme="minorHAnsi"/>
          <w:sz w:val="24"/>
          <w:szCs w:val="24"/>
        </w:rPr>
        <w:t>Answer the LO</w:t>
      </w:r>
      <w:r w:rsidR="00807405">
        <w:rPr>
          <w:rFonts w:cstheme="minorHAnsi"/>
          <w:sz w:val="24"/>
          <w:szCs w:val="24"/>
        </w:rPr>
        <w:t>s</w:t>
      </w:r>
      <w:r w:rsidRPr="00807405">
        <w:rPr>
          <w:rFonts w:cstheme="minorHAnsi"/>
          <w:sz w:val="24"/>
          <w:szCs w:val="24"/>
        </w:rPr>
        <w:t xml:space="preserve"> by creating diagrams, tables, flowcharts, etc. instead of</w:t>
      </w:r>
      <w:r w:rsidR="00805F8C" w:rsidRPr="00807405">
        <w:rPr>
          <w:rFonts w:cstheme="minorHAnsi"/>
          <w:sz w:val="24"/>
          <w:szCs w:val="24"/>
        </w:rPr>
        <w:t xml:space="preserve"> a lengthy narrative, and color-</w:t>
      </w:r>
      <w:r w:rsidRPr="00807405">
        <w:rPr>
          <w:rFonts w:cstheme="minorHAnsi"/>
          <w:sz w:val="24"/>
          <w:szCs w:val="24"/>
        </w:rPr>
        <w:t xml:space="preserve">code them as well.  Use information from the </w:t>
      </w:r>
      <w:proofErr w:type="spellStart"/>
      <w:r w:rsidRPr="00807405">
        <w:rPr>
          <w:rFonts w:cstheme="minorHAnsi"/>
          <w:sz w:val="24"/>
          <w:szCs w:val="24"/>
        </w:rPr>
        <w:t>ppt</w:t>
      </w:r>
      <w:proofErr w:type="spellEnd"/>
      <w:r w:rsidRPr="00807405">
        <w:rPr>
          <w:rFonts w:cstheme="minorHAnsi"/>
          <w:sz w:val="24"/>
          <w:szCs w:val="24"/>
        </w:rPr>
        <w:t>, lecture notes, and other content source material.</w:t>
      </w:r>
    </w:p>
    <w:p w14:paraId="01CBADD6" w14:textId="1F2DAE6A" w:rsidR="00805F8C" w:rsidRPr="00807405" w:rsidRDefault="00C54774" w:rsidP="00807405">
      <w:pPr>
        <w:pStyle w:val="ListParagraph"/>
        <w:numPr>
          <w:ilvl w:val="0"/>
          <w:numId w:val="35"/>
        </w:numPr>
        <w:ind w:left="90" w:hanging="450"/>
        <w:rPr>
          <w:rFonts w:cstheme="minorHAnsi"/>
          <w:sz w:val="24"/>
          <w:szCs w:val="24"/>
        </w:rPr>
      </w:pPr>
      <w:r w:rsidRPr="00807405">
        <w:rPr>
          <w:rFonts w:cstheme="minorHAnsi"/>
          <w:sz w:val="24"/>
          <w:szCs w:val="24"/>
        </w:rPr>
        <w:t>After you’ve answered the LO</w:t>
      </w:r>
      <w:r w:rsidR="00807405">
        <w:rPr>
          <w:rFonts w:cstheme="minorHAnsi"/>
          <w:sz w:val="24"/>
          <w:szCs w:val="24"/>
        </w:rPr>
        <w:t>s</w:t>
      </w:r>
      <w:r w:rsidRPr="00807405">
        <w:rPr>
          <w:rFonts w:cstheme="minorHAnsi"/>
          <w:sz w:val="24"/>
          <w:szCs w:val="24"/>
        </w:rPr>
        <w:t xml:space="preserve"> and created your condensed not</w:t>
      </w:r>
      <w:r w:rsidR="00807405" w:rsidRPr="00807405">
        <w:rPr>
          <w:rFonts w:cstheme="minorHAnsi"/>
          <w:sz w:val="24"/>
          <w:szCs w:val="24"/>
        </w:rPr>
        <w:t xml:space="preserve">es, teach it on a whiteboard to </w:t>
      </w:r>
      <w:r w:rsidRPr="00807405">
        <w:rPr>
          <w:rFonts w:cstheme="minorHAnsi"/>
          <w:sz w:val="24"/>
          <w:szCs w:val="24"/>
        </w:rPr>
        <w:t xml:space="preserve">someone or an invisible person using the visual, auditory, and kinesthetic modalities of learning. </w:t>
      </w:r>
      <w:r w:rsidR="00807405">
        <w:rPr>
          <w:rFonts w:cstheme="minorHAnsi"/>
          <w:sz w:val="24"/>
          <w:szCs w:val="24"/>
        </w:rPr>
        <w:t xml:space="preserve"> </w:t>
      </w:r>
      <w:r w:rsidR="004A6C0B" w:rsidRPr="00807405">
        <w:rPr>
          <w:rFonts w:cstheme="minorHAnsi"/>
          <w:sz w:val="24"/>
          <w:szCs w:val="24"/>
        </w:rPr>
        <w:t xml:space="preserve">Doing this also allows you </w:t>
      </w:r>
      <w:r w:rsidRPr="00807405">
        <w:rPr>
          <w:rFonts w:cstheme="minorHAnsi"/>
          <w:sz w:val="24"/>
          <w:szCs w:val="24"/>
        </w:rPr>
        <w:t>to test yourself over the information and to eliminate knowledge gaps.</w:t>
      </w:r>
    </w:p>
    <w:p w14:paraId="2BD20E53" w14:textId="5CFE4878" w:rsidR="003306B8" w:rsidRPr="00EC1049" w:rsidRDefault="003306B8" w:rsidP="00805F8C">
      <w:pPr>
        <w:ind w:hanging="720"/>
        <w:rPr>
          <w:rFonts w:cstheme="minorHAnsi"/>
          <w:b/>
          <w:i/>
          <w:sz w:val="24"/>
          <w:szCs w:val="24"/>
          <w:u w:val="single"/>
        </w:rPr>
      </w:pPr>
      <w:r w:rsidRPr="00EC1049">
        <w:rPr>
          <w:rFonts w:cstheme="minorHAnsi"/>
          <w:b/>
          <w:i/>
          <w:sz w:val="24"/>
          <w:szCs w:val="24"/>
          <w:u w:val="single"/>
        </w:rPr>
        <w:t>Final Tips for Using Learning Objectives</w:t>
      </w:r>
      <w:r w:rsidR="008E5700" w:rsidRPr="00EC1049">
        <w:rPr>
          <w:rFonts w:cstheme="minorHAnsi"/>
          <w:b/>
          <w:i/>
          <w:sz w:val="24"/>
          <w:szCs w:val="24"/>
          <w:u w:val="single"/>
        </w:rPr>
        <w:t xml:space="preserve"> (LOs)</w:t>
      </w:r>
    </w:p>
    <w:p w14:paraId="347C5BA6" w14:textId="77777777" w:rsidR="00A54BED" w:rsidRPr="00805F8C" w:rsidRDefault="00A54BED" w:rsidP="00807405">
      <w:pPr>
        <w:pStyle w:val="ListParagraph"/>
        <w:numPr>
          <w:ilvl w:val="0"/>
          <w:numId w:val="34"/>
        </w:numPr>
        <w:ind w:left="90" w:hanging="450"/>
        <w:rPr>
          <w:rFonts w:cstheme="minorHAnsi"/>
          <w:sz w:val="24"/>
          <w:szCs w:val="24"/>
        </w:rPr>
      </w:pPr>
      <w:r w:rsidRPr="00805F8C">
        <w:rPr>
          <w:rFonts w:cstheme="minorHAnsi"/>
          <w:sz w:val="24"/>
          <w:szCs w:val="24"/>
        </w:rPr>
        <w:t>If there are many LOs, combine the ones that are similar to save time.</w:t>
      </w:r>
    </w:p>
    <w:p w14:paraId="21D4AC73" w14:textId="77777777" w:rsidR="00A54BED" w:rsidRPr="00805F8C" w:rsidRDefault="00A54BED" w:rsidP="00807405">
      <w:pPr>
        <w:pStyle w:val="ListParagraph"/>
        <w:numPr>
          <w:ilvl w:val="0"/>
          <w:numId w:val="34"/>
        </w:numPr>
        <w:ind w:left="90" w:hanging="450"/>
        <w:rPr>
          <w:rFonts w:cstheme="minorHAnsi"/>
          <w:sz w:val="24"/>
          <w:szCs w:val="24"/>
        </w:rPr>
      </w:pPr>
      <w:r w:rsidRPr="00805F8C">
        <w:rPr>
          <w:rFonts w:cstheme="minorHAnsi"/>
          <w:sz w:val="24"/>
          <w:szCs w:val="24"/>
        </w:rPr>
        <w:t xml:space="preserve">Use a timer for each lecture so that you are able to get through all of the LOs and not get “stuck” on one content area and miss the rest of the information.  </w:t>
      </w:r>
    </w:p>
    <w:p w14:paraId="76E873A4" w14:textId="77777777" w:rsidR="00A54BED" w:rsidRPr="00805F8C" w:rsidRDefault="00A54BED" w:rsidP="00807405">
      <w:pPr>
        <w:pStyle w:val="ListParagraph"/>
        <w:numPr>
          <w:ilvl w:val="0"/>
          <w:numId w:val="34"/>
        </w:numPr>
        <w:ind w:left="90" w:hanging="450"/>
        <w:rPr>
          <w:rFonts w:cstheme="minorHAnsi"/>
          <w:sz w:val="24"/>
          <w:szCs w:val="24"/>
        </w:rPr>
      </w:pPr>
      <w:r w:rsidRPr="00805F8C">
        <w:rPr>
          <w:rFonts w:cstheme="minorHAnsi"/>
          <w:sz w:val="24"/>
          <w:szCs w:val="24"/>
        </w:rPr>
        <w:t>Divide and conquer LOs with students by splitting them up with other students that you trust.</w:t>
      </w:r>
    </w:p>
    <w:p w14:paraId="7511CBAE" w14:textId="44F40EA1" w:rsidR="00C277AE" w:rsidRPr="00C277AE" w:rsidRDefault="00A54BED" w:rsidP="00C277AE">
      <w:pPr>
        <w:pStyle w:val="ListParagraph"/>
        <w:numPr>
          <w:ilvl w:val="0"/>
          <w:numId w:val="34"/>
        </w:numPr>
        <w:ind w:left="90" w:hanging="450"/>
        <w:rPr>
          <w:rFonts w:cstheme="minorHAnsi"/>
          <w:sz w:val="24"/>
          <w:szCs w:val="24"/>
        </w:rPr>
      </w:pPr>
      <w:r w:rsidRPr="00805F8C">
        <w:rPr>
          <w:rFonts w:cstheme="minorHAnsi"/>
          <w:sz w:val="24"/>
          <w:szCs w:val="24"/>
        </w:rPr>
        <w:t>If you are teaching the information to others on a whiteboard, begin with the LO that you have the most trouble with understanding.  Let others correct you if needed.  Then, when you are listening to peers, make sure the person is correct.</w:t>
      </w:r>
    </w:p>
    <w:p w14:paraId="3BCEE21C" w14:textId="78C69367" w:rsidR="00875679" w:rsidRDefault="008F65A4" w:rsidP="004A6C0B">
      <w:pPr>
        <w:ind w:left="-720"/>
        <w:jc w:val="center"/>
        <w:rPr>
          <w:rFonts w:cstheme="minorHAnsi"/>
          <w:b/>
          <w:iCs/>
          <w:sz w:val="32"/>
          <w:szCs w:val="32"/>
          <w:u w:val="single"/>
        </w:rPr>
      </w:pPr>
      <w:r w:rsidRPr="008F65A4">
        <w:rPr>
          <w:rFonts w:cstheme="minorHAnsi"/>
          <w:b/>
          <w:iCs/>
          <w:sz w:val="32"/>
          <w:szCs w:val="32"/>
          <w:u w:val="single"/>
        </w:rPr>
        <w:t>Resources</w:t>
      </w:r>
    </w:p>
    <w:p w14:paraId="65C09819" w14:textId="5853E59C" w:rsidR="008F65A4" w:rsidRPr="00A75D1F" w:rsidRDefault="008F65A4" w:rsidP="004A6C0B">
      <w:pPr>
        <w:ind w:left="-720"/>
        <w:rPr>
          <w:sz w:val="24"/>
          <w:szCs w:val="24"/>
        </w:rPr>
      </w:pPr>
      <w:r>
        <w:rPr>
          <w:rFonts w:cstheme="minorHAnsi"/>
          <w:bCs/>
          <w:iCs/>
          <w:sz w:val="24"/>
          <w:szCs w:val="24"/>
        </w:rPr>
        <w:t>A list of academic reso</w:t>
      </w:r>
      <w:r w:rsidR="00807405">
        <w:rPr>
          <w:rFonts w:cstheme="minorHAnsi"/>
          <w:bCs/>
          <w:iCs/>
          <w:sz w:val="24"/>
          <w:szCs w:val="24"/>
        </w:rPr>
        <w:t>urces can be found in Appendix D</w:t>
      </w:r>
      <w:r>
        <w:rPr>
          <w:rFonts w:cstheme="minorHAnsi"/>
          <w:bCs/>
          <w:iCs/>
          <w:sz w:val="24"/>
          <w:szCs w:val="24"/>
        </w:rPr>
        <w:t xml:space="preserve"> of this guidebook.  OSU-COM’s </w:t>
      </w:r>
      <w:r w:rsidRPr="008F65A4">
        <w:rPr>
          <w:rFonts w:cstheme="minorHAnsi"/>
          <w:bCs/>
          <w:iCs/>
          <w:sz w:val="24"/>
          <w:szCs w:val="24"/>
        </w:rPr>
        <w:t>Medical Library offers</w:t>
      </w:r>
      <w:r>
        <w:rPr>
          <w:rFonts w:cstheme="minorHAnsi"/>
          <w:bCs/>
          <w:iCs/>
          <w:sz w:val="24"/>
          <w:szCs w:val="24"/>
        </w:rPr>
        <w:t xml:space="preserve"> numerous academic</w:t>
      </w:r>
      <w:r w:rsidR="00C277AE">
        <w:rPr>
          <w:rFonts w:cstheme="minorHAnsi"/>
          <w:bCs/>
          <w:iCs/>
          <w:sz w:val="24"/>
          <w:szCs w:val="24"/>
        </w:rPr>
        <w:t xml:space="preserve"> resources to medical students; however,</w:t>
      </w:r>
      <w:r w:rsidR="00807405">
        <w:rPr>
          <w:rFonts w:cstheme="minorHAnsi"/>
          <w:bCs/>
          <w:iCs/>
          <w:sz w:val="24"/>
          <w:szCs w:val="24"/>
        </w:rPr>
        <w:t xml:space="preserve"> </w:t>
      </w:r>
      <w:r w:rsidR="00C277AE">
        <w:rPr>
          <w:rFonts w:cstheme="minorHAnsi"/>
          <w:bCs/>
          <w:iCs/>
          <w:sz w:val="24"/>
          <w:szCs w:val="24"/>
        </w:rPr>
        <w:t>those</w:t>
      </w:r>
      <w:r w:rsidR="00807405">
        <w:rPr>
          <w:rFonts w:cstheme="minorHAnsi"/>
          <w:bCs/>
          <w:iCs/>
          <w:sz w:val="24"/>
          <w:szCs w:val="24"/>
        </w:rPr>
        <w:t xml:space="preserve"> resources </w:t>
      </w:r>
      <w:r w:rsidR="00C277AE">
        <w:rPr>
          <w:rFonts w:cstheme="minorHAnsi"/>
          <w:bCs/>
          <w:iCs/>
          <w:sz w:val="24"/>
          <w:szCs w:val="24"/>
        </w:rPr>
        <w:t xml:space="preserve">with an asterisk </w:t>
      </w:r>
      <w:r w:rsidR="00807405">
        <w:rPr>
          <w:rFonts w:cstheme="minorHAnsi"/>
          <w:bCs/>
          <w:iCs/>
          <w:sz w:val="24"/>
          <w:szCs w:val="24"/>
        </w:rPr>
        <w:t>on this</w:t>
      </w:r>
      <w:r>
        <w:rPr>
          <w:rFonts w:cstheme="minorHAnsi"/>
          <w:bCs/>
          <w:iCs/>
          <w:sz w:val="24"/>
          <w:szCs w:val="24"/>
        </w:rPr>
        <w:t xml:space="preserve"> list </w:t>
      </w:r>
      <w:r w:rsidR="00807405">
        <w:rPr>
          <w:rFonts w:cstheme="minorHAnsi"/>
          <w:bCs/>
          <w:iCs/>
          <w:sz w:val="24"/>
          <w:szCs w:val="24"/>
        </w:rPr>
        <w:t>are not provided</w:t>
      </w:r>
      <w:r w:rsidR="00C277AE">
        <w:rPr>
          <w:rFonts w:cstheme="minorHAnsi"/>
          <w:bCs/>
          <w:iCs/>
          <w:sz w:val="24"/>
          <w:szCs w:val="24"/>
        </w:rPr>
        <w:t xml:space="preserve"> by the medical library</w:t>
      </w:r>
      <w:r>
        <w:rPr>
          <w:rFonts w:cstheme="minorHAnsi"/>
          <w:bCs/>
          <w:iCs/>
          <w:sz w:val="24"/>
          <w:szCs w:val="24"/>
        </w:rPr>
        <w:t xml:space="preserve">.  </w:t>
      </w:r>
      <w:proofErr w:type="gramStart"/>
      <w:r>
        <w:rPr>
          <w:rFonts w:cstheme="minorHAnsi"/>
          <w:bCs/>
          <w:iCs/>
          <w:sz w:val="24"/>
          <w:szCs w:val="24"/>
        </w:rPr>
        <w:t>An A</w:t>
      </w:r>
      <w:proofErr w:type="gramEnd"/>
      <w:r>
        <w:rPr>
          <w:rFonts w:cstheme="minorHAnsi"/>
          <w:bCs/>
          <w:iCs/>
          <w:sz w:val="24"/>
          <w:szCs w:val="24"/>
        </w:rPr>
        <w:t>-Z list of resources</w:t>
      </w:r>
      <w:r w:rsidR="00051A5F">
        <w:rPr>
          <w:rFonts w:cstheme="minorHAnsi"/>
          <w:bCs/>
          <w:iCs/>
          <w:sz w:val="24"/>
          <w:szCs w:val="24"/>
        </w:rPr>
        <w:t xml:space="preserve"> in OSU-COM’s Medical Library</w:t>
      </w:r>
      <w:r>
        <w:rPr>
          <w:rFonts w:cstheme="minorHAnsi"/>
          <w:bCs/>
          <w:iCs/>
          <w:sz w:val="24"/>
          <w:szCs w:val="24"/>
        </w:rPr>
        <w:t xml:space="preserve"> </w:t>
      </w:r>
      <w:r w:rsidR="00051A5F">
        <w:rPr>
          <w:rFonts w:cstheme="minorHAnsi"/>
          <w:bCs/>
          <w:iCs/>
          <w:sz w:val="24"/>
          <w:szCs w:val="24"/>
        </w:rPr>
        <w:t>can</w:t>
      </w:r>
      <w:r>
        <w:rPr>
          <w:rFonts w:cstheme="minorHAnsi"/>
          <w:bCs/>
          <w:iCs/>
          <w:sz w:val="24"/>
          <w:szCs w:val="24"/>
        </w:rPr>
        <w:t xml:space="preserve"> be found at this site:</w:t>
      </w:r>
      <w:r w:rsidRPr="008F65A4">
        <w:rPr>
          <w:rFonts w:cstheme="minorHAnsi"/>
          <w:bCs/>
          <w:iCs/>
          <w:sz w:val="24"/>
          <w:szCs w:val="24"/>
        </w:rPr>
        <w:t xml:space="preserve"> </w:t>
      </w:r>
      <w:hyperlink r:id="rId11" w:history="1">
        <w:r w:rsidRPr="00A75D1F">
          <w:rPr>
            <w:sz w:val="24"/>
            <w:szCs w:val="24"/>
            <w:u w:val="single"/>
          </w:rPr>
          <w:t>https://libraryguides.health.okstate.edu/az.php</w:t>
        </w:r>
      </w:hyperlink>
      <w:r w:rsidRPr="00A75D1F">
        <w:rPr>
          <w:sz w:val="24"/>
          <w:szCs w:val="24"/>
        </w:rPr>
        <w:t xml:space="preserve">.  </w:t>
      </w:r>
    </w:p>
    <w:p w14:paraId="0D645494" w14:textId="438D1121" w:rsidR="00DF4F3B" w:rsidRPr="008F65A4" w:rsidRDefault="00DF4F3B" w:rsidP="004A6C0B">
      <w:pPr>
        <w:ind w:left="-720"/>
        <w:rPr>
          <w:rFonts w:cstheme="minorHAnsi"/>
          <w:bCs/>
          <w:iCs/>
          <w:sz w:val="24"/>
          <w:szCs w:val="24"/>
        </w:rPr>
      </w:pPr>
      <w:r>
        <w:rPr>
          <w:sz w:val="24"/>
          <w:szCs w:val="24"/>
        </w:rPr>
        <w:t>OSU-COM promotes and suppor</w:t>
      </w:r>
      <w:r w:rsidR="00807405">
        <w:rPr>
          <w:sz w:val="24"/>
          <w:szCs w:val="24"/>
        </w:rPr>
        <w:t>ts student wellness.  Appendix E</w:t>
      </w:r>
      <w:r>
        <w:rPr>
          <w:sz w:val="24"/>
          <w:szCs w:val="24"/>
        </w:rPr>
        <w:t xml:space="preserve"> lists wellness and behavioral health resources that are available for medical students. </w:t>
      </w:r>
    </w:p>
    <w:p w14:paraId="7F7BE896" w14:textId="77777777" w:rsidR="008F65A4" w:rsidRPr="008F65A4" w:rsidRDefault="008F65A4" w:rsidP="008F65A4">
      <w:pPr>
        <w:jc w:val="center"/>
        <w:rPr>
          <w:rFonts w:cstheme="minorHAnsi"/>
          <w:bCs/>
          <w:iCs/>
          <w:sz w:val="32"/>
          <w:szCs w:val="32"/>
          <w:highlight w:val="yellow"/>
        </w:rPr>
      </w:pPr>
    </w:p>
    <w:p w14:paraId="15D70711" w14:textId="346DE405" w:rsidR="00807405" w:rsidRDefault="00807405" w:rsidP="00807405">
      <w:pPr>
        <w:spacing w:line="240" w:lineRule="auto"/>
        <w:rPr>
          <w:rFonts w:cstheme="minorHAnsi"/>
          <w:b/>
          <w:i/>
          <w:highlight w:val="yellow"/>
          <w:u w:val="single"/>
        </w:rPr>
      </w:pPr>
    </w:p>
    <w:p w14:paraId="76D16EB4" w14:textId="02153EE3" w:rsidR="00511E70" w:rsidRDefault="00511E70" w:rsidP="00807405">
      <w:pPr>
        <w:spacing w:line="240" w:lineRule="auto"/>
        <w:rPr>
          <w:rFonts w:cstheme="minorHAnsi"/>
          <w:b/>
          <w:i/>
          <w:highlight w:val="yellow"/>
          <w:u w:val="single"/>
        </w:rPr>
      </w:pPr>
    </w:p>
    <w:p w14:paraId="041A485C" w14:textId="55A26638" w:rsidR="00511E70" w:rsidRDefault="00511E70" w:rsidP="00807405">
      <w:pPr>
        <w:spacing w:line="240" w:lineRule="auto"/>
        <w:rPr>
          <w:rFonts w:cstheme="minorHAnsi"/>
          <w:b/>
          <w:i/>
          <w:highlight w:val="yellow"/>
          <w:u w:val="single"/>
        </w:rPr>
      </w:pPr>
    </w:p>
    <w:p w14:paraId="52385E3D" w14:textId="0A095A4E" w:rsidR="00511E70" w:rsidRDefault="00511E70" w:rsidP="00807405">
      <w:pPr>
        <w:spacing w:line="240" w:lineRule="auto"/>
        <w:rPr>
          <w:rFonts w:cstheme="minorHAnsi"/>
          <w:b/>
          <w:i/>
          <w:highlight w:val="yellow"/>
          <w:u w:val="single"/>
        </w:rPr>
      </w:pPr>
    </w:p>
    <w:p w14:paraId="23DA1271" w14:textId="560F6304" w:rsidR="00511E70" w:rsidRDefault="00511E70" w:rsidP="00807405">
      <w:pPr>
        <w:spacing w:line="240" w:lineRule="auto"/>
        <w:rPr>
          <w:rFonts w:cstheme="minorHAnsi"/>
          <w:b/>
          <w:i/>
          <w:highlight w:val="yellow"/>
          <w:u w:val="single"/>
        </w:rPr>
      </w:pPr>
    </w:p>
    <w:p w14:paraId="27567469" w14:textId="7E88411E" w:rsidR="00511E70" w:rsidRDefault="00511E70" w:rsidP="00807405">
      <w:pPr>
        <w:spacing w:line="240" w:lineRule="auto"/>
        <w:rPr>
          <w:rFonts w:cstheme="minorHAnsi"/>
          <w:b/>
          <w:i/>
          <w:highlight w:val="yellow"/>
          <w:u w:val="single"/>
        </w:rPr>
      </w:pPr>
    </w:p>
    <w:p w14:paraId="4C37217F" w14:textId="4587FA92" w:rsidR="00511E70" w:rsidRDefault="00511E70" w:rsidP="00807405">
      <w:pPr>
        <w:spacing w:line="240" w:lineRule="auto"/>
        <w:rPr>
          <w:rFonts w:cstheme="minorHAnsi"/>
          <w:b/>
          <w:i/>
          <w:highlight w:val="yellow"/>
          <w:u w:val="single"/>
        </w:rPr>
      </w:pPr>
    </w:p>
    <w:p w14:paraId="0CA490B4" w14:textId="44A7D6A0" w:rsidR="00511E70" w:rsidRDefault="00511E70" w:rsidP="00807405">
      <w:pPr>
        <w:spacing w:line="240" w:lineRule="auto"/>
        <w:rPr>
          <w:rFonts w:cstheme="minorHAnsi"/>
          <w:b/>
          <w:i/>
          <w:highlight w:val="yellow"/>
          <w:u w:val="single"/>
        </w:rPr>
      </w:pPr>
    </w:p>
    <w:p w14:paraId="7B7D8A1E" w14:textId="77777777" w:rsidR="00913925" w:rsidRDefault="00913925" w:rsidP="00807405">
      <w:pPr>
        <w:spacing w:line="240" w:lineRule="auto"/>
        <w:jc w:val="center"/>
        <w:rPr>
          <w:rFonts w:cstheme="minorHAnsi"/>
          <w:b/>
          <w:sz w:val="32"/>
          <w:szCs w:val="32"/>
          <w:u w:val="single"/>
        </w:rPr>
      </w:pPr>
    </w:p>
    <w:p w14:paraId="28783683" w14:textId="77777777" w:rsidR="00CF16D9" w:rsidRDefault="00CF16D9" w:rsidP="00807405">
      <w:pPr>
        <w:spacing w:line="240" w:lineRule="auto"/>
        <w:jc w:val="center"/>
        <w:rPr>
          <w:rFonts w:cstheme="minorHAnsi"/>
          <w:b/>
          <w:sz w:val="32"/>
          <w:szCs w:val="32"/>
          <w:u w:val="single"/>
        </w:rPr>
      </w:pPr>
    </w:p>
    <w:p w14:paraId="08D93FDB" w14:textId="436F8619" w:rsidR="00BD1250" w:rsidRDefault="001116C1" w:rsidP="00807405">
      <w:pPr>
        <w:spacing w:line="240" w:lineRule="auto"/>
        <w:jc w:val="center"/>
        <w:rPr>
          <w:rFonts w:cstheme="minorHAnsi"/>
          <w:b/>
          <w:sz w:val="32"/>
          <w:szCs w:val="32"/>
          <w:u w:val="single"/>
        </w:rPr>
      </w:pPr>
      <w:r w:rsidRPr="00051A5F">
        <w:rPr>
          <w:rFonts w:cstheme="minorHAnsi"/>
          <w:b/>
          <w:sz w:val="32"/>
          <w:szCs w:val="32"/>
          <w:u w:val="single"/>
        </w:rPr>
        <w:t>References</w:t>
      </w:r>
    </w:p>
    <w:p w14:paraId="77A84599" w14:textId="77777777" w:rsidR="00A75D1F" w:rsidRPr="00A75D1F" w:rsidRDefault="00A75D1F" w:rsidP="00807405">
      <w:pPr>
        <w:spacing w:line="240" w:lineRule="auto"/>
        <w:jc w:val="center"/>
        <w:rPr>
          <w:rFonts w:cstheme="minorHAnsi"/>
          <w:b/>
          <w:sz w:val="24"/>
          <w:szCs w:val="24"/>
          <w:u w:val="single"/>
        </w:rPr>
      </w:pPr>
    </w:p>
    <w:p w14:paraId="11736F3B" w14:textId="092CD770" w:rsidR="0077215E" w:rsidRPr="0050362D" w:rsidRDefault="009C1408" w:rsidP="004E27B3">
      <w:pPr>
        <w:spacing w:line="240" w:lineRule="auto"/>
        <w:rPr>
          <w:rFonts w:cstheme="minorHAnsi"/>
          <w:sz w:val="24"/>
          <w:szCs w:val="24"/>
        </w:rPr>
      </w:pPr>
      <w:proofErr w:type="spellStart"/>
      <w:r w:rsidRPr="0050362D">
        <w:rPr>
          <w:color w:val="333333"/>
          <w:sz w:val="24"/>
          <w:szCs w:val="24"/>
          <w:shd w:val="clear" w:color="auto" w:fill="FFFFFF"/>
        </w:rPr>
        <w:t>Kelman</w:t>
      </w:r>
      <w:proofErr w:type="spellEnd"/>
      <w:r w:rsidRPr="0050362D">
        <w:rPr>
          <w:color w:val="333333"/>
          <w:sz w:val="24"/>
          <w:szCs w:val="24"/>
          <w:shd w:val="clear" w:color="auto" w:fill="FFFFFF"/>
        </w:rPr>
        <w:t xml:space="preserve">, E. G., &amp; </w:t>
      </w:r>
      <w:proofErr w:type="spellStart"/>
      <w:r w:rsidRPr="0050362D">
        <w:rPr>
          <w:color w:val="333333"/>
          <w:sz w:val="24"/>
          <w:szCs w:val="24"/>
          <w:shd w:val="clear" w:color="auto" w:fill="FFFFFF"/>
        </w:rPr>
        <w:t>Straker</w:t>
      </w:r>
      <w:proofErr w:type="spellEnd"/>
      <w:r w:rsidRPr="0050362D">
        <w:rPr>
          <w:color w:val="333333"/>
          <w:sz w:val="24"/>
          <w:szCs w:val="24"/>
          <w:shd w:val="clear" w:color="auto" w:fill="FFFFFF"/>
        </w:rPr>
        <w:t>, K. C. (2000). </w:t>
      </w:r>
      <w:r w:rsidRPr="0050362D">
        <w:rPr>
          <w:i/>
          <w:iCs/>
          <w:color w:val="333333"/>
          <w:sz w:val="24"/>
          <w:szCs w:val="24"/>
        </w:rPr>
        <w:t>Study without stress mastering medical sciences</w:t>
      </w:r>
      <w:r w:rsidRPr="0050362D">
        <w:rPr>
          <w:color w:val="333333"/>
          <w:sz w:val="24"/>
          <w:szCs w:val="24"/>
          <w:shd w:val="clear" w:color="auto" w:fill="FFFFFF"/>
        </w:rPr>
        <w:t>. Thousand Oaks: Sage Publications.</w:t>
      </w:r>
    </w:p>
    <w:p w14:paraId="147EE687" w14:textId="50D928C4" w:rsidR="0077215E" w:rsidRPr="0050362D" w:rsidRDefault="0077215E" w:rsidP="004E27B3">
      <w:pPr>
        <w:spacing w:line="240" w:lineRule="auto"/>
        <w:rPr>
          <w:rFonts w:cstheme="minorHAnsi"/>
          <w:sz w:val="24"/>
          <w:szCs w:val="24"/>
        </w:rPr>
      </w:pPr>
      <w:proofErr w:type="spellStart"/>
      <w:r w:rsidRPr="0050362D">
        <w:rPr>
          <w:rFonts w:cstheme="minorHAnsi"/>
          <w:sz w:val="24"/>
          <w:szCs w:val="24"/>
        </w:rPr>
        <w:t>Kornell</w:t>
      </w:r>
      <w:proofErr w:type="spellEnd"/>
      <w:r w:rsidRPr="0050362D">
        <w:rPr>
          <w:rFonts w:cstheme="minorHAnsi"/>
          <w:sz w:val="24"/>
          <w:szCs w:val="24"/>
        </w:rPr>
        <w:t xml:space="preserve">, N., (2009). Optimizing Learning Using Flashcards: Spacing Is More Effective Than Cramming.  </w:t>
      </w:r>
      <w:r w:rsidRPr="0050362D">
        <w:rPr>
          <w:rFonts w:cstheme="minorHAnsi"/>
          <w:i/>
          <w:sz w:val="24"/>
          <w:szCs w:val="24"/>
        </w:rPr>
        <w:t>Applied Cognitive Psychology</w:t>
      </w:r>
      <w:r w:rsidRPr="0050362D">
        <w:rPr>
          <w:rFonts w:cstheme="minorHAnsi"/>
          <w:sz w:val="24"/>
          <w:szCs w:val="24"/>
        </w:rPr>
        <w:t>, 23, 1297-1317.</w:t>
      </w:r>
    </w:p>
    <w:p w14:paraId="35FDD952" w14:textId="30CCE9A2" w:rsidR="009C1408" w:rsidRPr="0050362D" w:rsidRDefault="00525BD9" w:rsidP="004E27B3">
      <w:pPr>
        <w:spacing w:line="240" w:lineRule="auto"/>
        <w:rPr>
          <w:rFonts w:cstheme="minorHAnsi"/>
          <w:sz w:val="24"/>
          <w:szCs w:val="24"/>
        </w:rPr>
      </w:pPr>
      <w:proofErr w:type="spellStart"/>
      <w:r w:rsidRPr="0050362D">
        <w:rPr>
          <w:color w:val="333333"/>
          <w:sz w:val="24"/>
          <w:szCs w:val="24"/>
          <w:shd w:val="clear" w:color="auto" w:fill="FFFFFF"/>
        </w:rPr>
        <w:t>MyFinalsNotes</w:t>
      </w:r>
      <w:proofErr w:type="spellEnd"/>
      <w:r w:rsidRPr="0050362D">
        <w:rPr>
          <w:color w:val="333333"/>
          <w:sz w:val="24"/>
          <w:szCs w:val="24"/>
          <w:shd w:val="clear" w:color="auto" w:fill="FFFFFF"/>
        </w:rPr>
        <w:t xml:space="preserve"> Home Page. (2019). Retrieved July 15, 2019, from https://www.myfinalsnotes.com/</w:t>
      </w:r>
    </w:p>
    <w:p w14:paraId="635E9671" w14:textId="79BC2284" w:rsidR="001116C1" w:rsidRPr="0050362D" w:rsidRDefault="001116C1" w:rsidP="004E27B3">
      <w:pPr>
        <w:spacing w:line="240" w:lineRule="auto"/>
        <w:rPr>
          <w:rFonts w:cstheme="minorHAnsi"/>
          <w:sz w:val="24"/>
          <w:szCs w:val="24"/>
        </w:rPr>
      </w:pPr>
      <w:proofErr w:type="spellStart"/>
      <w:r w:rsidRPr="0050362D">
        <w:rPr>
          <w:rFonts w:cstheme="minorHAnsi"/>
          <w:sz w:val="24"/>
          <w:szCs w:val="24"/>
        </w:rPr>
        <w:t>Peigneux</w:t>
      </w:r>
      <w:proofErr w:type="spellEnd"/>
      <w:r w:rsidRPr="0050362D">
        <w:rPr>
          <w:rFonts w:cstheme="minorHAnsi"/>
          <w:sz w:val="24"/>
          <w:szCs w:val="24"/>
        </w:rPr>
        <w:t xml:space="preserve">, P., </w:t>
      </w:r>
      <w:proofErr w:type="spellStart"/>
      <w:r w:rsidRPr="0050362D">
        <w:rPr>
          <w:rFonts w:cstheme="minorHAnsi"/>
          <w:sz w:val="24"/>
          <w:szCs w:val="24"/>
        </w:rPr>
        <w:t>Laureys</w:t>
      </w:r>
      <w:proofErr w:type="spellEnd"/>
      <w:r w:rsidRPr="0050362D">
        <w:rPr>
          <w:rFonts w:cstheme="minorHAnsi"/>
          <w:sz w:val="24"/>
          <w:szCs w:val="24"/>
        </w:rPr>
        <w:t xml:space="preserve">, S., </w:t>
      </w:r>
      <w:proofErr w:type="spellStart"/>
      <w:r w:rsidRPr="0050362D">
        <w:rPr>
          <w:rFonts w:cstheme="minorHAnsi"/>
          <w:sz w:val="24"/>
          <w:szCs w:val="24"/>
        </w:rPr>
        <w:t>Delbeuck</w:t>
      </w:r>
      <w:proofErr w:type="spellEnd"/>
      <w:r w:rsidRPr="0050362D">
        <w:rPr>
          <w:rFonts w:cstheme="minorHAnsi"/>
          <w:sz w:val="24"/>
          <w:szCs w:val="24"/>
        </w:rPr>
        <w:t xml:space="preserve">, X., &amp; </w:t>
      </w:r>
      <w:proofErr w:type="spellStart"/>
      <w:r w:rsidRPr="0050362D">
        <w:rPr>
          <w:rFonts w:cstheme="minorHAnsi"/>
          <w:sz w:val="24"/>
          <w:szCs w:val="24"/>
        </w:rPr>
        <w:t>Maquet</w:t>
      </w:r>
      <w:proofErr w:type="spellEnd"/>
      <w:r w:rsidRPr="0050362D">
        <w:rPr>
          <w:rFonts w:cstheme="minorHAnsi"/>
          <w:sz w:val="24"/>
          <w:szCs w:val="24"/>
        </w:rPr>
        <w:t>, P. (2001)</w:t>
      </w:r>
      <w:r w:rsidR="000C506A" w:rsidRPr="0050362D">
        <w:rPr>
          <w:rFonts w:cstheme="minorHAnsi"/>
          <w:sz w:val="24"/>
          <w:szCs w:val="24"/>
        </w:rPr>
        <w:t>.</w:t>
      </w:r>
      <w:r w:rsidRPr="0050362D">
        <w:rPr>
          <w:rFonts w:cstheme="minorHAnsi"/>
          <w:sz w:val="24"/>
          <w:szCs w:val="24"/>
        </w:rPr>
        <w:t xml:space="preserve"> Sleeping brain, learning brain.  The role of sleep for memory systems.  </w:t>
      </w:r>
      <w:proofErr w:type="spellStart"/>
      <w:r w:rsidRPr="0050362D">
        <w:rPr>
          <w:rFonts w:cstheme="minorHAnsi"/>
          <w:i/>
          <w:sz w:val="24"/>
          <w:szCs w:val="24"/>
        </w:rPr>
        <w:t>NeuroReport</w:t>
      </w:r>
      <w:proofErr w:type="spellEnd"/>
      <w:r w:rsidRPr="0050362D">
        <w:rPr>
          <w:rFonts w:cstheme="minorHAnsi"/>
          <w:sz w:val="24"/>
          <w:szCs w:val="24"/>
        </w:rPr>
        <w:t>, 12, A111-A124.</w:t>
      </w:r>
    </w:p>
    <w:p w14:paraId="41851844" w14:textId="47630B6A" w:rsidR="009E56D9" w:rsidRPr="00DC6535" w:rsidRDefault="009E56D9" w:rsidP="004E27B3">
      <w:pPr>
        <w:spacing w:line="240" w:lineRule="auto"/>
        <w:rPr>
          <w:rFonts w:cstheme="minorHAnsi"/>
          <w:sz w:val="24"/>
          <w:szCs w:val="24"/>
        </w:rPr>
      </w:pPr>
      <w:r w:rsidRPr="00DC6535">
        <w:rPr>
          <w:sz w:val="24"/>
          <w:szCs w:val="24"/>
          <w:shd w:val="clear" w:color="auto" w:fill="FFFFFF"/>
        </w:rPr>
        <w:t xml:space="preserve">Pelley, J., MBA, PhD. (2019). Success Types Medical Education Site. Retrieved May 29, 2019, from </w:t>
      </w:r>
      <w:hyperlink r:id="rId12" w:history="1">
        <w:r w:rsidRPr="00DC6535">
          <w:rPr>
            <w:sz w:val="24"/>
            <w:szCs w:val="24"/>
            <w:u w:val="single"/>
          </w:rPr>
          <w:t>https://www.ttuhsc.edu/medicine/medical-education/success-types/default.aspx</w:t>
        </w:r>
      </w:hyperlink>
    </w:p>
    <w:p w14:paraId="3EBE5F3E" w14:textId="77777777" w:rsidR="00CC341B" w:rsidRPr="00DC6535" w:rsidRDefault="00CC341B" w:rsidP="004E27B3">
      <w:pPr>
        <w:spacing w:line="240" w:lineRule="auto"/>
        <w:rPr>
          <w:rFonts w:cstheme="minorHAnsi"/>
          <w:sz w:val="24"/>
          <w:szCs w:val="24"/>
        </w:rPr>
      </w:pPr>
      <w:r w:rsidRPr="00DC6535">
        <w:rPr>
          <w:rFonts w:cstheme="minorHAnsi"/>
          <w:sz w:val="24"/>
          <w:szCs w:val="24"/>
        </w:rPr>
        <w:t>Praveen Shrestha, “</w:t>
      </w:r>
      <w:proofErr w:type="spellStart"/>
      <w:r w:rsidRPr="00DC6535">
        <w:rPr>
          <w:rFonts w:cstheme="minorHAnsi"/>
          <w:sz w:val="24"/>
          <w:szCs w:val="24"/>
        </w:rPr>
        <w:t>Ebbinghaus</w:t>
      </w:r>
      <w:proofErr w:type="spellEnd"/>
      <w:r w:rsidRPr="00DC6535">
        <w:rPr>
          <w:rFonts w:cstheme="minorHAnsi"/>
          <w:sz w:val="24"/>
          <w:szCs w:val="24"/>
        </w:rPr>
        <w:t xml:space="preserve"> Forgetting Curve,” in </w:t>
      </w:r>
      <w:proofErr w:type="spellStart"/>
      <w:r w:rsidRPr="00DC6535">
        <w:rPr>
          <w:rFonts w:cstheme="minorHAnsi"/>
          <w:sz w:val="24"/>
          <w:szCs w:val="24"/>
        </w:rPr>
        <w:t>Psychostudy</w:t>
      </w:r>
      <w:proofErr w:type="spellEnd"/>
      <w:r w:rsidRPr="00DC6535">
        <w:rPr>
          <w:rFonts w:cstheme="minorHAnsi"/>
          <w:sz w:val="24"/>
          <w:szCs w:val="24"/>
        </w:rPr>
        <w:t xml:space="preserve">, November 17, 2017, </w:t>
      </w:r>
      <w:r w:rsidRPr="00DC6535">
        <w:rPr>
          <w:rFonts w:cstheme="minorHAnsi"/>
          <w:sz w:val="24"/>
          <w:szCs w:val="24"/>
          <w:u w:val="single"/>
        </w:rPr>
        <w:t>https://www.psychstudy.com/cognitive/memory/ebbinghaus-forgetting-curve</w:t>
      </w:r>
      <w:r w:rsidRPr="00DC6535">
        <w:rPr>
          <w:rFonts w:cstheme="minorHAnsi"/>
          <w:sz w:val="24"/>
          <w:szCs w:val="24"/>
        </w:rPr>
        <w:t>.</w:t>
      </w:r>
    </w:p>
    <w:p w14:paraId="2858A079" w14:textId="77777777" w:rsidR="000C506A" w:rsidRPr="00DC6535" w:rsidRDefault="000C506A" w:rsidP="004E27B3">
      <w:pPr>
        <w:spacing w:line="240" w:lineRule="auto"/>
        <w:rPr>
          <w:rFonts w:cstheme="minorHAnsi"/>
          <w:sz w:val="24"/>
          <w:szCs w:val="24"/>
        </w:rPr>
      </w:pPr>
      <w:proofErr w:type="spellStart"/>
      <w:r w:rsidRPr="00DC6535">
        <w:rPr>
          <w:rFonts w:cstheme="minorHAnsi"/>
          <w:sz w:val="24"/>
          <w:szCs w:val="24"/>
        </w:rPr>
        <w:t>Schellenberg</w:t>
      </w:r>
      <w:proofErr w:type="spellEnd"/>
      <w:r w:rsidRPr="00DC6535">
        <w:rPr>
          <w:rFonts w:cstheme="minorHAnsi"/>
          <w:sz w:val="24"/>
          <w:szCs w:val="24"/>
        </w:rPr>
        <w:t xml:space="preserve">, S., </w:t>
      </w:r>
      <w:proofErr w:type="spellStart"/>
      <w:r w:rsidRPr="00DC6535">
        <w:rPr>
          <w:rFonts w:cstheme="minorHAnsi"/>
          <w:sz w:val="24"/>
          <w:szCs w:val="24"/>
        </w:rPr>
        <w:t>Negishi</w:t>
      </w:r>
      <w:proofErr w:type="spellEnd"/>
      <w:r w:rsidRPr="00DC6535">
        <w:rPr>
          <w:rFonts w:cstheme="minorHAnsi"/>
          <w:sz w:val="24"/>
          <w:szCs w:val="24"/>
        </w:rPr>
        <w:t xml:space="preserve">, M., </w:t>
      </w:r>
      <w:proofErr w:type="spellStart"/>
      <w:r w:rsidRPr="00DC6535">
        <w:rPr>
          <w:rFonts w:cstheme="minorHAnsi"/>
          <w:sz w:val="24"/>
          <w:szCs w:val="24"/>
        </w:rPr>
        <w:t>Eggen</w:t>
      </w:r>
      <w:proofErr w:type="spellEnd"/>
      <w:r w:rsidRPr="00DC6535">
        <w:rPr>
          <w:rFonts w:cstheme="minorHAnsi"/>
          <w:sz w:val="24"/>
          <w:szCs w:val="24"/>
        </w:rPr>
        <w:t xml:space="preserve">, P. (2011).  The Effects of Metacognition and Concrete Encoding Strategies on Depth of Understanding in Educational Psychology.  </w:t>
      </w:r>
      <w:r w:rsidRPr="003B0FD4">
        <w:rPr>
          <w:rFonts w:cstheme="minorHAnsi"/>
          <w:i/>
          <w:sz w:val="24"/>
          <w:szCs w:val="24"/>
        </w:rPr>
        <w:t>Teaching Educational Psychology</w:t>
      </w:r>
      <w:r w:rsidRPr="00DC6535">
        <w:rPr>
          <w:rFonts w:cstheme="minorHAnsi"/>
          <w:sz w:val="24"/>
          <w:szCs w:val="24"/>
        </w:rPr>
        <w:t>, 17-24.</w:t>
      </w:r>
    </w:p>
    <w:p w14:paraId="00E355D7" w14:textId="77777777" w:rsidR="00BD1250" w:rsidRPr="0050362D" w:rsidRDefault="00BD1250" w:rsidP="004E27B3">
      <w:pPr>
        <w:spacing w:line="240" w:lineRule="auto"/>
        <w:rPr>
          <w:rFonts w:cstheme="minorHAnsi"/>
          <w:sz w:val="24"/>
          <w:szCs w:val="24"/>
        </w:rPr>
      </w:pPr>
    </w:p>
    <w:p w14:paraId="2C60D68C" w14:textId="77777777" w:rsidR="00BD1250" w:rsidRPr="00EC1049" w:rsidRDefault="00BD1250" w:rsidP="004E27B3">
      <w:pPr>
        <w:spacing w:line="240" w:lineRule="auto"/>
        <w:rPr>
          <w:rFonts w:cstheme="minorHAnsi"/>
        </w:rPr>
      </w:pPr>
    </w:p>
    <w:p w14:paraId="1A13909B" w14:textId="77777777" w:rsidR="00BD1250" w:rsidRPr="00EC1049" w:rsidRDefault="00BD1250" w:rsidP="004E27B3">
      <w:pPr>
        <w:spacing w:line="240" w:lineRule="auto"/>
        <w:rPr>
          <w:rFonts w:cstheme="minorHAnsi"/>
        </w:rPr>
      </w:pPr>
    </w:p>
    <w:p w14:paraId="7B9F3DD2" w14:textId="77777777" w:rsidR="00BD1250" w:rsidRPr="00EC1049" w:rsidRDefault="00BD1250" w:rsidP="004E27B3">
      <w:pPr>
        <w:spacing w:line="240" w:lineRule="auto"/>
        <w:rPr>
          <w:rFonts w:cstheme="minorHAnsi"/>
        </w:rPr>
      </w:pPr>
    </w:p>
    <w:p w14:paraId="271389A1" w14:textId="77777777" w:rsidR="00BD1250" w:rsidRPr="00EC1049" w:rsidRDefault="00BD1250" w:rsidP="004E27B3">
      <w:pPr>
        <w:spacing w:line="240" w:lineRule="auto"/>
        <w:rPr>
          <w:rFonts w:cstheme="minorHAnsi"/>
        </w:rPr>
      </w:pPr>
    </w:p>
    <w:p w14:paraId="3393A9C0" w14:textId="77777777" w:rsidR="00BD1250" w:rsidRPr="00EC1049" w:rsidRDefault="00BD1250" w:rsidP="004E27B3">
      <w:pPr>
        <w:spacing w:line="240" w:lineRule="auto"/>
        <w:rPr>
          <w:rFonts w:cstheme="minorHAnsi"/>
        </w:rPr>
        <w:sectPr w:rsidR="00BD1250" w:rsidRPr="00EC1049" w:rsidSect="000F0542">
          <w:footerReference w:type="default" r:id="rId13"/>
          <w:footerReference w:type="first" r:id="rId14"/>
          <w:pgSz w:w="12240" w:h="15840"/>
          <w:pgMar w:top="900" w:right="1440" w:bottom="1440" w:left="1440" w:header="720" w:footer="720" w:gutter="0"/>
          <w:pgNumType w:start="0"/>
          <w:cols w:space="720"/>
          <w:titlePg/>
          <w:docGrid w:linePitch="360"/>
        </w:sectPr>
      </w:pPr>
    </w:p>
    <w:p w14:paraId="716DB58D" w14:textId="047DA450" w:rsidR="00D269E8" w:rsidRPr="00130D47" w:rsidRDefault="00BE3989" w:rsidP="00D269E8">
      <w:pPr>
        <w:spacing w:after="0" w:line="240" w:lineRule="auto"/>
        <w:jc w:val="center"/>
        <w:rPr>
          <w:rFonts w:cstheme="minorHAnsi"/>
          <w:b/>
          <w:sz w:val="32"/>
          <w:szCs w:val="32"/>
          <w:u w:val="single"/>
        </w:rPr>
      </w:pPr>
      <w:r w:rsidRPr="00130D47">
        <w:rPr>
          <w:rFonts w:cstheme="minorHAnsi"/>
          <w:b/>
          <w:sz w:val="32"/>
          <w:szCs w:val="32"/>
          <w:u w:val="single"/>
        </w:rPr>
        <w:t>Appendix A</w:t>
      </w:r>
    </w:p>
    <w:tbl>
      <w:tblPr>
        <w:tblpPr w:leftFromText="180" w:rightFromText="180" w:vertAnchor="text" w:tblpY="1"/>
        <w:tblOverlap w:val="never"/>
        <w:tblW w:w="11798" w:type="dxa"/>
        <w:tblLook w:val="04A0" w:firstRow="1" w:lastRow="0" w:firstColumn="1" w:lastColumn="0" w:noHBand="0" w:noVBand="1"/>
      </w:tblPr>
      <w:tblGrid>
        <w:gridCol w:w="2626"/>
        <w:gridCol w:w="3161"/>
        <w:gridCol w:w="3282"/>
        <w:gridCol w:w="2729"/>
      </w:tblGrid>
      <w:tr w:rsidR="00BD1250" w:rsidRPr="00EC1049" w14:paraId="59774171" w14:textId="77777777" w:rsidTr="00C35B3E">
        <w:trPr>
          <w:trHeight w:val="241"/>
        </w:trPr>
        <w:tc>
          <w:tcPr>
            <w:tcW w:w="2626" w:type="dxa"/>
            <w:tcBorders>
              <w:top w:val="single" w:sz="4" w:space="0" w:color="000000"/>
              <w:left w:val="single" w:sz="4" w:space="0" w:color="000000"/>
              <w:bottom w:val="single" w:sz="4" w:space="0" w:color="000000"/>
              <w:right w:val="nil"/>
            </w:tcBorders>
            <w:shd w:val="clear" w:color="000000" w:fill="000000"/>
            <w:vAlign w:val="bottom"/>
            <w:hideMark/>
          </w:tcPr>
          <w:p w14:paraId="31EB5DD8" w14:textId="77777777" w:rsidR="00BD1250" w:rsidRPr="00EC1049" w:rsidRDefault="00BD1250" w:rsidP="00C35B3E">
            <w:pPr>
              <w:spacing w:after="0" w:line="240" w:lineRule="auto"/>
              <w:rPr>
                <w:rFonts w:eastAsia="Times New Roman" w:cstheme="minorHAnsi"/>
                <w:b/>
                <w:bCs/>
                <w:color w:val="FFFFFF"/>
                <w:u w:val="single"/>
              </w:rPr>
            </w:pPr>
            <w:r w:rsidRPr="00EC1049">
              <w:rPr>
                <w:rFonts w:eastAsia="Times New Roman" w:cstheme="minorHAnsi"/>
                <w:b/>
                <w:bCs/>
                <w:color w:val="FFFFFF"/>
                <w:u w:val="single"/>
              </w:rPr>
              <w:t>If the task is to</w:t>
            </w:r>
          </w:p>
        </w:tc>
        <w:tc>
          <w:tcPr>
            <w:tcW w:w="3161" w:type="dxa"/>
            <w:tcBorders>
              <w:top w:val="single" w:sz="4" w:space="0" w:color="000000"/>
              <w:left w:val="nil"/>
              <w:bottom w:val="single" w:sz="4" w:space="0" w:color="000000"/>
              <w:right w:val="nil"/>
            </w:tcBorders>
            <w:shd w:val="clear" w:color="000000" w:fill="000000"/>
            <w:vAlign w:val="bottom"/>
            <w:hideMark/>
          </w:tcPr>
          <w:p w14:paraId="2D7C0402" w14:textId="77777777" w:rsidR="00BD1250" w:rsidRPr="00EC1049" w:rsidRDefault="00BD1250" w:rsidP="00C35B3E">
            <w:pPr>
              <w:spacing w:after="0" w:line="240" w:lineRule="auto"/>
              <w:rPr>
                <w:rFonts w:eastAsia="Times New Roman" w:cstheme="minorHAnsi"/>
                <w:b/>
                <w:bCs/>
                <w:color w:val="FFFFFF"/>
                <w:u w:val="single"/>
              </w:rPr>
            </w:pPr>
            <w:r w:rsidRPr="00EC1049">
              <w:rPr>
                <w:rFonts w:eastAsia="Times New Roman" w:cstheme="minorHAnsi"/>
                <w:b/>
                <w:bCs/>
                <w:color w:val="FFFFFF"/>
                <w:u w:val="single"/>
              </w:rPr>
              <w:t>And the Information Is</w:t>
            </w:r>
          </w:p>
        </w:tc>
        <w:tc>
          <w:tcPr>
            <w:tcW w:w="3282" w:type="dxa"/>
            <w:tcBorders>
              <w:top w:val="single" w:sz="4" w:space="0" w:color="000000"/>
              <w:left w:val="nil"/>
              <w:bottom w:val="single" w:sz="4" w:space="0" w:color="000000"/>
              <w:right w:val="nil"/>
            </w:tcBorders>
            <w:shd w:val="clear" w:color="000000" w:fill="000000"/>
            <w:vAlign w:val="bottom"/>
            <w:hideMark/>
          </w:tcPr>
          <w:p w14:paraId="09B280B8" w14:textId="77777777" w:rsidR="00BD1250" w:rsidRPr="00EC1049" w:rsidRDefault="00BD1250" w:rsidP="00C35B3E">
            <w:pPr>
              <w:spacing w:after="0" w:line="240" w:lineRule="auto"/>
              <w:rPr>
                <w:rFonts w:eastAsia="Times New Roman" w:cstheme="minorHAnsi"/>
                <w:b/>
                <w:bCs/>
                <w:color w:val="FFFFFF"/>
                <w:u w:val="single"/>
              </w:rPr>
            </w:pPr>
            <w:r w:rsidRPr="00EC1049">
              <w:rPr>
                <w:rFonts w:eastAsia="Times New Roman" w:cstheme="minorHAnsi"/>
                <w:b/>
                <w:bCs/>
                <w:color w:val="FFFFFF"/>
                <w:u w:val="single"/>
              </w:rPr>
              <w:t>Make This Type of Note</w:t>
            </w:r>
          </w:p>
        </w:tc>
        <w:tc>
          <w:tcPr>
            <w:tcW w:w="2729" w:type="dxa"/>
            <w:tcBorders>
              <w:top w:val="single" w:sz="4" w:space="0" w:color="000000"/>
              <w:left w:val="nil"/>
              <w:bottom w:val="single" w:sz="4" w:space="0" w:color="000000"/>
              <w:right w:val="single" w:sz="4" w:space="0" w:color="000000"/>
            </w:tcBorders>
            <w:shd w:val="clear" w:color="000000" w:fill="000000"/>
            <w:vAlign w:val="bottom"/>
            <w:hideMark/>
          </w:tcPr>
          <w:p w14:paraId="2000CAF8" w14:textId="77777777" w:rsidR="00BD1250" w:rsidRPr="00EC1049" w:rsidRDefault="00BD1250" w:rsidP="00C35B3E">
            <w:pPr>
              <w:spacing w:after="0" w:line="240" w:lineRule="auto"/>
              <w:rPr>
                <w:rFonts w:eastAsia="Times New Roman" w:cstheme="minorHAnsi"/>
                <w:b/>
                <w:bCs/>
                <w:color w:val="FFFFFF"/>
                <w:u w:val="single"/>
              </w:rPr>
            </w:pPr>
            <w:r w:rsidRPr="00EC1049">
              <w:rPr>
                <w:rFonts w:eastAsia="Times New Roman" w:cstheme="minorHAnsi"/>
                <w:b/>
                <w:bCs/>
                <w:color w:val="FFFFFF"/>
                <w:u w:val="single"/>
              </w:rPr>
              <w:t>Examples</w:t>
            </w:r>
          </w:p>
        </w:tc>
      </w:tr>
      <w:tr w:rsidR="00BD1250" w:rsidRPr="00EC1049" w14:paraId="1CA98FD5" w14:textId="77777777" w:rsidTr="00C35B3E">
        <w:trPr>
          <w:trHeight w:val="967"/>
        </w:trPr>
        <w:tc>
          <w:tcPr>
            <w:tcW w:w="2626" w:type="dxa"/>
            <w:tcBorders>
              <w:top w:val="single" w:sz="4" w:space="0" w:color="000000"/>
              <w:left w:val="single" w:sz="4" w:space="0" w:color="000000"/>
              <w:bottom w:val="single" w:sz="4" w:space="0" w:color="000000"/>
              <w:right w:val="nil"/>
            </w:tcBorders>
            <w:shd w:val="clear" w:color="D9D9D9" w:fill="D9D9D9"/>
            <w:vAlign w:val="bottom"/>
            <w:hideMark/>
          </w:tcPr>
          <w:p w14:paraId="4F16727A"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Associate a name with a location</w:t>
            </w:r>
          </w:p>
        </w:tc>
        <w:tc>
          <w:tcPr>
            <w:tcW w:w="3161" w:type="dxa"/>
            <w:tcBorders>
              <w:top w:val="single" w:sz="4" w:space="0" w:color="000000"/>
              <w:left w:val="nil"/>
              <w:bottom w:val="single" w:sz="4" w:space="0" w:color="000000"/>
              <w:right w:val="nil"/>
            </w:tcBorders>
            <w:shd w:val="clear" w:color="D9D9D9" w:fill="D9D9D9"/>
            <w:vAlign w:val="bottom"/>
            <w:hideMark/>
          </w:tcPr>
          <w:p w14:paraId="2B3297C6"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Static /unchanging and related information is due only to location</w:t>
            </w:r>
          </w:p>
        </w:tc>
        <w:tc>
          <w:tcPr>
            <w:tcW w:w="3282" w:type="dxa"/>
            <w:tcBorders>
              <w:top w:val="single" w:sz="4" w:space="0" w:color="000000"/>
              <w:left w:val="nil"/>
              <w:bottom w:val="single" w:sz="4" w:space="0" w:color="000000"/>
              <w:right w:val="nil"/>
            </w:tcBorders>
            <w:shd w:val="clear" w:color="D9D9D9" w:fill="D9D9D9"/>
            <w:vAlign w:val="bottom"/>
            <w:hideMark/>
          </w:tcPr>
          <w:p w14:paraId="4EF55E8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Diagram</w:t>
            </w:r>
          </w:p>
        </w:tc>
        <w:tc>
          <w:tcPr>
            <w:tcW w:w="2729" w:type="dxa"/>
            <w:tcBorders>
              <w:top w:val="single" w:sz="4" w:space="0" w:color="000000"/>
              <w:left w:val="nil"/>
              <w:bottom w:val="single" w:sz="4" w:space="0" w:color="000000"/>
              <w:right w:val="single" w:sz="4" w:space="0" w:color="000000"/>
            </w:tcBorders>
            <w:shd w:val="clear" w:color="D9D9D9" w:fill="D9D9D9"/>
            <w:vAlign w:val="bottom"/>
            <w:hideMark/>
          </w:tcPr>
          <w:p w14:paraId="3637FB1E"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Gross Anatomy</w:t>
            </w:r>
          </w:p>
        </w:tc>
      </w:tr>
      <w:tr w:rsidR="00BD1250" w:rsidRPr="00EC1049" w14:paraId="3097A4F3" w14:textId="77777777" w:rsidTr="00C35B3E">
        <w:trPr>
          <w:trHeight w:val="1250"/>
        </w:trPr>
        <w:tc>
          <w:tcPr>
            <w:tcW w:w="2626" w:type="dxa"/>
            <w:tcBorders>
              <w:top w:val="single" w:sz="4" w:space="0" w:color="000000"/>
              <w:left w:val="single" w:sz="4" w:space="0" w:color="000000"/>
              <w:bottom w:val="single" w:sz="4" w:space="0" w:color="000000"/>
              <w:right w:val="nil"/>
            </w:tcBorders>
            <w:shd w:val="clear" w:color="auto" w:fill="auto"/>
            <w:vAlign w:val="bottom"/>
            <w:hideMark/>
          </w:tcPr>
          <w:p w14:paraId="2FFFA15E"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Compare and contrast or classify a set of main topics according to a set of similar details</w:t>
            </w:r>
          </w:p>
        </w:tc>
        <w:tc>
          <w:tcPr>
            <w:tcW w:w="3161" w:type="dxa"/>
            <w:tcBorders>
              <w:top w:val="single" w:sz="4" w:space="0" w:color="000000"/>
              <w:left w:val="nil"/>
              <w:bottom w:val="single" w:sz="4" w:space="0" w:color="000000"/>
              <w:right w:val="nil"/>
            </w:tcBorders>
            <w:shd w:val="clear" w:color="auto" w:fill="auto"/>
            <w:vAlign w:val="bottom"/>
            <w:hideMark/>
          </w:tcPr>
          <w:p w14:paraId="7CDE557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Static/unchanging</w:t>
            </w:r>
          </w:p>
        </w:tc>
        <w:tc>
          <w:tcPr>
            <w:tcW w:w="3282" w:type="dxa"/>
            <w:tcBorders>
              <w:top w:val="single" w:sz="4" w:space="0" w:color="000000"/>
              <w:left w:val="nil"/>
              <w:bottom w:val="single" w:sz="4" w:space="0" w:color="000000"/>
              <w:right w:val="nil"/>
            </w:tcBorders>
            <w:shd w:val="clear" w:color="auto" w:fill="auto"/>
            <w:vAlign w:val="bottom"/>
            <w:hideMark/>
          </w:tcPr>
          <w:p w14:paraId="78816030"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Category Chart</w:t>
            </w:r>
          </w:p>
        </w:tc>
        <w:tc>
          <w:tcPr>
            <w:tcW w:w="2729" w:type="dxa"/>
            <w:tcBorders>
              <w:top w:val="single" w:sz="4" w:space="0" w:color="000000"/>
              <w:left w:val="nil"/>
              <w:bottom w:val="single" w:sz="4" w:space="0" w:color="000000"/>
              <w:right w:val="single" w:sz="4" w:space="0" w:color="000000"/>
            </w:tcBorders>
            <w:shd w:val="clear" w:color="auto" w:fill="auto"/>
            <w:vAlign w:val="bottom"/>
            <w:hideMark/>
          </w:tcPr>
          <w:p w14:paraId="165406DA"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Pharmacology, microbiology, diseases (e.g. pathology or internal medicine)</w:t>
            </w:r>
          </w:p>
        </w:tc>
      </w:tr>
      <w:tr w:rsidR="00BD1250" w:rsidRPr="00EC1049" w14:paraId="0F4C2DEE" w14:textId="77777777" w:rsidTr="00C35B3E">
        <w:trPr>
          <w:trHeight w:val="1160"/>
        </w:trPr>
        <w:tc>
          <w:tcPr>
            <w:tcW w:w="2626" w:type="dxa"/>
            <w:tcBorders>
              <w:top w:val="single" w:sz="4" w:space="0" w:color="000000"/>
              <w:left w:val="single" w:sz="4" w:space="0" w:color="000000"/>
              <w:bottom w:val="single" w:sz="4" w:space="0" w:color="000000"/>
              <w:right w:val="nil"/>
            </w:tcBorders>
            <w:shd w:val="clear" w:color="D9D9D9" w:fill="D9D9D9"/>
            <w:vAlign w:val="bottom"/>
            <w:hideMark/>
          </w:tcPr>
          <w:p w14:paraId="449FCA41"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Associate a complicated series of names, procedures, or functions</w:t>
            </w:r>
          </w:p>
        </w:tc>
        <w:tc>
          <w:tcPr>
            <w:tcW w:w="3161" w:type="dxa"/>
            <w:tcBorders>
              <w:top w:val="single" w:sz="4" w:space="0" w:color="000000"/>
              <w:left w:val="nil"/>
              <w:bottom w:val="single" w:sz="4" w:space="0" w:color="000000"/>
              <w:right w:val="nil"/>
            </w:tcBorders>
            <w:shd w:val="clear" w:color="D9D9D9" w:fill="D9D9D9"/>
            <w:vAlign w:val="bottom"/>
            <w:hideMark/>
          </w:tcPr>
          <w:p w14:paraId="411F007F"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Changing in a temporal chronological sequence or cause/effect sequence</w:t>
            </w:r>
          </w:p>
        </w:tc>
        <w:tc>
          <w:tcPr>
            <w:tcW w:w="3282" w:type="dxa"/>
            <w:tcBorders>
              <w:top w:val="single" w:sz="4" w:space="0" w:color="000000"/>
              <w:left w:val="nil"/>
              <w:bottom w:val="single" w:sz="4" w:space="0" w:color="000000"/>
              <w:right w:val="nil"/>
            </w:tcBorders>
            <w:shd w:val="clear" w:color="D9D9D9" w:fill="D9D9D9"/>
            <w:vAlign w:val="bottom"/>
            <w:hideMark/>
          </w:tcPr>
          <w:p w14:paraId="5D62DCA8"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Flowchart</w:t>
            </w:r>
          </w:p>
        </w:tc>
        <w:tc>
          <w:tcPr>
            <w:tcW w:w="2729" w:type="dxa"/>
            <w:tcBorders>
              <w:top w:val="single" w:sz="4" w:space="0" w:color="000000"/>
              <w:left w:val="nil"/>
              <w:bottom w:val="single" w:sz="4" w:space="0" w:color="000000"/>
              <w:right w:val="single" w:sz="4" w:space="0" w:color="000000"/>
            </w:tcBorders>
            <w:shd w:val="clear" w:color="D9D9D9" w:fill="D9D9D9"/>
            <w:vAlign w:val="bottom"/>
            <w:hideMark/>
          </w:tcPr>
          <w:p w14:paraId="34B7EEAD"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Biochemistry, parasitic life cycles, physiology, or any process</w:t>
            </w:r>
          </w:p>
        </w:tc>
      </w:tr>
      <w:tr w:rsidR="00BD1250" w:rsidRPr="00EC1049" w14:paraId="3C72C752" w14:textId="77777777" w:rsidTr="00C35B3E">
        <w:trPr>
          <w:trHeight w:val="710"/>
        </w:trPr>
        <w:tc>
          <w:tcPr>
            <w:tcW w:w="2626" w:type="dxa"/>
            <w:tcBorders>
              <w:top w:val="single" w:sz="4" w:space="0" w:color="000000"/>
              <w:left w:val="single" w:sz="4" w:space="0" w:color="000000"/>
              <w:bottom w:val="single" w:sz="4" w:space="0" w:color="000000"/>
              <w:right w:val="nil"/>
            </w:tcBorders>
            <w:shd w:val="clear" w:color="auto" w:fill="auto"/>
            <w:vAlign w:val="bottom"/>
            <w:hideMark/>
          </w:tcPr>
          <w:p w14:paraId="788AB71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 xml:space="preserve">Associate complicated but related set </w:t>
            </w:r>
          </w:p>
        </w:tc>
        <w:tc>
          <w:tcPr>
            <w:tcW w:w="3161" w:type="dxa"/>
            <w:tcBorders>
              <w:top w:val="single" w:sz="4" w:space="0" w:color="000000"/>
              <w:left w:val="nil"/>
              <w:bottom w:val="single" w:sz="4" w:space="0" w:color="000000"/>
              <w:right w:val="nil"/>
            </w:tcBorders>
            <w:shd w:val="clear" w:color="auto" w:fill="auto"/>
            <w:vAlign w:val="bottom"/>
            <w:hideMark/>
          </w:tcPr>
          <w:p w14:paraId="7C9EA699"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Static/unchanging</w:t>
            </w:r>
          </w:p>
        </w:tc>
        <w:tc>
          <w:tcPr>
            <w:tcW w:w="3282" w:type="dxa"/>
            <w:tcBorders>
              <w:top w:val="single" w:sz="4" w:space="0" w:color="000000"/>
              <w:left w:val="nil"/>
              <w:bottom w:val="single" w:sz="4" w:space="0" w:color="000000"/>
              <w:right w:val="nil"/>
            </w:tcBorders>
            <w:shd w:val="clear" w:color="auto" w:fill="auto"/>
            <w:vAlign w:val="bottom"/>
            <w:hideMark/>
          </w:tcPr>
          <w:p w14:paraId="6D6A3317"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Combine diagram with a category chart</w:t>
            </w:r>
          </w:p>
        </w:tc>
        <w:tc>
          <w:tcPr>
            <w:tcW w:w="2729" w:type="dxa"/>
            <w:tcBorders>
              <w:top w:val="single" w:sz="4" w:space="0" w:color="000000"/>
              <w:left w:val="nil"/>
              <w:bottom w:val="single" w:sz="4" w:space="0" w:color="000000"/>
              <w:right w:val="single" w:sz="4" w:space="0" w:color="000000"/>
            </w:tcBorders>
            <w:shd w:val="clear" w:color="auto" w:fill="auto"/>
            <w:vAlign w:val="bottom"/>
            <w:hideMark/>
          </w:tcPr>
          <w:p w14:paraId="1E36EEC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Histology, neuroscience</w:t>
            </w:r>
          </w:p>
        </w:tc>
      </w:tr>
      <w:tr w:rsidR="00BD1250" w:rsidRPr="00EC1049" w14:paraId="71FAC3DF" w14:textId="77777777" w:rsidTr="00C35B3E">
        <w:trPr>
          <w:trHeight w:val="1385"/>
        </w:trPr>
        <w:tc>
          <w:tcPr>
            <w:tcW w:w="2626" w:type="dxa"/>
            <w:tcBorders>
              <w:top w:val="single" w:sz="4" w:space="0" w:color="000000"/>
              <w:left w:val="single" w:sz="4" w:space="0" w:color="000000"/>
              <w:bottom w:val="single" w:sz="4" w:space="0" w:color="000000"/>
              <w:right w:val="nil"/>
            </w:tcBorders>
            <w:shd w:val="clear" w:color="D9D9D9" w:fill="D9D9D9"/>
            <w:vAlign w:val="bottom"/>
            <w:hideMark/>
          </w:tcPr>
          <w:p w14:paraId="1A5560C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Compare and contrast and see contacts between more than one complicated, but related, process</w:t>
            </w:r>
          </w:p>
        </w:tc>
        <w:tc>
          <w:tcPr>
            <w:tcW w:w="3161" w:type="dxa"/>
            <w:tcBorders>
              <w:top w:val="single" w:sz="4" w:space="0" w:color="000000"/>
              <w:left w:val="nil"/>
              <w:bottom w:val="single" w:sz="4" w:space="0" w:color="000000"/>
              <w:right w:val="nil"/>
            </w:tcBorders>
            <w:shd w:val="clear" w:color="D9D9D9" w:fill="D9D9D9"/>
            <w:vAlign w:val="bottom"/>
            <w:hideMark/>
          </w:tcPr>
          <w:p w14:paraId="586E2016"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Changing in a temporal/chronological</w:t>
            </w:r>
          </w:p>
        </w:tc>
        <w:tc>
          <w:tcPr>
            <w:tcW w:w="3282" w:type="dxa"/>
            <w:tcBorders>
              <w:top w:val="single" w:sz="4" w:space="0" w:color="000000"/>
              <w:left w:val="nil"/>
              <w:bottom w:val="single" w:sz="4" w:space="0" w:color="000000"/>
              <w:right w:val="nil"/>
            </w:tcBorders>
            <w:shd w:val="clear" w:color="D9D9D9" w:fill="D9D9D9"/>
            <w:vAlign w:val="bottom"/>
            <w:hideMark/>
          </w:tcPr>
          <w:p w14:paraId="13D1C084"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Combine flowchart by categories</w:t>
            </w:r>
          </w:p>
        </w:tc>
        <w:tc>
          <w:tcPr>
            <w:tcW w:w="2729" w:type="dxa"/>
            <w:tcBorders>
              <w:top w:val="single" w:sz="4" w:space="0" w:color="000000"/>
              <w:left w:val="nil"/>
              <w:bottom w:val="single" w:sz="4" w:space="0" w:color="000000"/>
              <w:right w:val="single" w:sz="4" w:space="0" w:color="000000"/>
            </w:tcBorders>
            <w:shd w:val="clear" w:color="D9D9D9" w:fill="D9D9D9"/>
            <w:vAlign w:val="bottom"/>
            <w:hideMark/>
          </w:tcPr>
          <w:p w14:paraId="70D3373B"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Endocrinology</w:t>
            </w:r>
          </w:p>
        </w:tc>
      </w:tr>
      <w:tr w:rsidR="00BD1250" w:rsidRPr="00EC1049" w14:paraId="7CECEC04" w14:textId="77777777" w:rsidTr="00C35B3E">
        <w:trPr>
          <w:trHeight w:val="1160"/>
        </w:trPr>
        <w:tc>
          <w:tcPr>
            <w:tcW w:w="2626" w:type="dxa"/>
            <w:tcBorders>
              <w:top w:val="single" w:sz="4" w:space="0" w:color="000000"/>
              <w:left w:val="single" w:sz="4" w:space="0" w:color="000000"/>
              <w:bottom w:val="single" w:sz="4" w:space="0" w:color="000000"/>
              <w:right w:val="nil"/>
            </w:tcBorders>
            <w:shd w:val="clear" w:color="auto" w:fill="auto"/>
            <w:vAlign w:val="bottom"/>
            <w:hideMark/>
          </w:tcPr>
          <w:p w14:paraId="3C394284"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Recall unrelated, specific information (e.g. definitions or formulas); very small charts; or details from larger charts that you still need to learn</w:t>
            </w:r>
          </w:p>
        </w:tc>
        <w:tc>
          <w:tcPr>
            <w:tcW w:w="3161" w:type="dxa"/>
            <w:tcBorders>
              <w:top w:val="single" w:sz="4" w:space="0" w:color="000000"/>
              <w:left w:val="nil"/>
              <w:bottom w:val="single" w:sz="4" w:space="0" w:color="000000"/>
              <w:right w:val="nil"/>
            </w:tcBorders>
            <w:shd w:val="clear" w:color="auto" w:fill="auto"/>
            <w:vAlign w:val="bottom"/>
            <w:hideMark/>
          </w:tcPr>
          <w:p w14:paraId="7BB98935"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Not compli</w:t>
            </w:r>
            <w:r w:rsidR="00AC57F9" w:rsidRPr="00EC1049">
              <w:rPr>
                <w:rFonts w:eastAsia="Times New Roman" w:cstheme="minorHAnsi"/>
                <w:color w:val="000000"/>
              </w:rPr>
              <w:t xml:space="preserve">cated enough to require a full </w:t>
            </w:r>
            <w:r w:rsidRPr="00EC1049">
              <w:rPr>
                <w:rFonts w:eastAsia="Times New Roman" w:cstheme="minorHAnsi"/>
                <w:color w:val="000000"/>
              </w:rPr>
              <w:t>8 1/2" x 11" sheet of paper</w:t>
            </w:r>
          </w:p>
        </w:tc>
        <w:tc>
          <w:tcPr>
            <w:tcW w:w="3282" w:type="dxa"/>
            <w:tcBorders>
              <w:top w:val="single" w:sz="4" w:space="0" w:color="000000"/>
              <w:left w:val="nil"/>
              <w:bottom w:val="single" w:sz="4" w:space="0" w:color="000000"/>
              <w:right w:val="nil"/>
            </w:tcBorders>
            <w:shd w:val="clear" w:color="auto" w:fill="auto"/>
            <w:vAlign w:val="bottom"/>
            <w:hideMark/>
          </w:tcPr>
          <w:p w14:paraId="17D1AC7E"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3" x 5" cards</w:t>
            </w:r>
          </w:p>
        </w:tc>
        <w:tc>
          <w:tcPr>
            <w:tcW w:w="2729" w:type="dxa"/>
            <w:tcBorders>
              <w:top w:val="single" w:sz="4" w:space="0" w:color="000000"/>
              <w:left w:val="nil"/>
              <w:bottom w:val="single" w:sz="4" w:space="0" w:color="000000"/>
              <w:right w:val="single" w:sz="4" w:space="0" w:color="000000"/>
            </w:tcBorders>
            <w:shd w:val="clear" w:color="auto" w:fill="auto"/>
            <w:vAlign w:val="bottom"/>
            <w:hideMark/>
          </w:tcPr>
          <w:p w14:paraId="61D32986"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Any class</w:t>
            </w:r>
          </w:p>
        </w:tc>
      </w:tr>
      <w:tr w:rsidR="00BD1250" w:rsidRPr="00EC1049" w14:paraId="774339BD" w14:textId="77777777" w:rsidTr="00C35B3E">
        <w:trPr>
          <w:trHeight w:val="440"/>
        </w:trPr>
        <w:tc>
          <w:tcPr>
            <w:tcW w:w="2626" w:type="dxa"/>
            <w:tcBorders>
              <w:top w:val="single" w:sz="4" w:space="0" w:color="000000"/>
              <w:left w:val="single" w:sz="4" w:space="0" w:color="000000"/>
              <w:bottom w:val="single" w:sz="4" w:space="0" w:color="000000"/>
              <w:right w:val="nil"/>
            </w:tcBorders>
            <w:shd w:val="clear" w:color="D9D9D9" w:fill="D9D9D9"/>
            <w:vAlign w:val="bottom"/>
            <w:hideMark/>
          </w:tcPr>
          <w:p w14:paraId="28275CB3"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To get the "big picture" of a topic at a conceptual level</w:t>
            </w:r>
          </w:p>
        </w:tc>
        <w:tc>
          <w:tcPr>
            <w:tcW w:w="3161" w:type="dxa"/>
            <w:tcBorders>
              <w:top w:val="single" w:sz="4" w:space="0" w:color="000000"/>
              <w:left w:val="nil"/>
              <w:bottom w:val="single" w:sz="4" w:space="0" w:color="000000"/>
              <w:right w:val="nil"/>
            </w:tcBorders>
            <w:shd w:val="clear" w:color="D9D9D9" w:fill="D9D9D9"/>
            <w:vAlign w:val="bottom"/>
            <w:hideMark/>
          </w:tcPr>
          <w:p w14:paraId="091C13A0"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Irregular, complex associations-including cause and effect</w:t>
            </w:r>
          </w:p>
        </w:tc>
        <w:tc>
          <w:tcPr>
            <w:tcW w:w="3282" w:type="dxa"/>
            <w:tcBorders>
              <w:top w:val="single" w:sz="4" w:space="0" w:color="000000"/>
              <w:left w:val="nil"/>
              <w:bottom w:val="single" w:sz="4" w:space="0" w:color="000000"/>
              <w:right w:val="nil"/>
            </w:tcBorders>
            <w:shd w:val="clear" w:color="D9D9D9" w:fill="D9D9D9"/>
            <w:vAlign w:val="bottom"/>
            <w:hideMark/>
          </w:tcPr>
          <w:p w14:paraId="15299760"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Map</w:t>
            </w:r>
          </w:p>
        </w:tc>
        <w:tc>
          <w:tcPr>
            <w:tcW w:w="2729" w:type="dxa"/>
            <w:tcBorders>
              <w:top w:val="single" w:sz="4" w:space="0" w:color="000000"/>
              <w:left w:val="nil"/>
              <w:bottom w:val="single" w:sz="4" w:space="0" w:color="000000"/>
              <w:right w:val="single" w:sz="4" w:space="0" w:color="000000"/>
            </w:tcBorders>
            <w:shd w:val="clear" w:color="D9D9D9" w:fill="D9D9D9"/>
            <w:vAlign w:val="bottom"/>
            <w:hideMark/>
          </w:tcPr>
          <w:p w14:paraId="77A104D4" w14:textId="77777777" w:rsidR="00BD1250" w:rsidRPr="00EC1049" w:rsidRDefault="00BD1250" w:rsidP="00C35B3E">
            <w:pPr>
              <w:spacing w:after="0" w:line="240" w:lineRule="auto"/>
              <w:rPr>
                <w:rFonts w:eastAsia="Times New Roman" w:cstheme="minorHAnsi"/>
                <w:color w:val="000000"/>
              </w:rPr>
            </w:pPr>
            <w:r w:rsidRPr="00EC1049">
              <w:rPr>
                <w:rFonts w:eastAsia="Times New Roman" w:cstheme="minorHAnsi"/>
                <w:color w:val="000000"/>
              </w:rPr>
              <w:t>Overview, across disciplines, whole systems</w:t>
            </w:r>
          </w:p>
        </w:tc>
      </w:tr>
    </w:tbl>
    <w:p w14:paraId="690B0A42" w14:textId="26F7ABA2" w:rsidR="00BE3989" w:rsidRPr="00EC1049" w:rsidRDefault="00C35B3E" w:rsidP="00BD1250">
      <w:pPr>
        <w:rPr>
          <w:rFonts w:cstheme="minorHAnsi"/>
          <w:b/>
          <w:sz w:val="20"/>
          <w:szCs w:val="20"/>
        </w:rPr>
        <w:sectPr w:rsidR="00BE3989" w:rsidRPr="00EC1049" w:rsidSect="00BD1250">
          <w:pgSz w:w="15840" w:h="12240" w:orient="landscape"/>
          <w:pgMar w:top="1440" w:right="1440" w:bottom="1440" w:left="1440" w:header="720" w:footer="720" w:gutter="0"/>
          <w:cols w:space="720"/>
          <w:docGrid w:linePitch="360"/>
        </w:sectPr>
      </w:pPr>
      <w:r w:rsidRPr="00EC1049">
        <w:rPr>
          <w:rFonts w:cstheme="minorHAnsi"/>
          <w:b/>
          <w:sz w:val="20"/>
          <w:szCs w:val="20"/>
        </w:rPr>
        <w:br w:type="textWrapping" w:clear="all"/>
      </w:r>
      <w:r w:rsidR="00BD1250" w:rsidRPr="00EC1049">
        <w:rPr>
          <w:rFonts w:cstheme="minorHAnsi"/>
          <w:b/>
          <w:sz w:val="20"/>
          <w:szCs w:val="20"/>
        </w:rPr>
        <w:t>*</w:t>
      </w:r>
      <w:r w:rsidR="00C94966" w:rsidRPr="00EC1049">
        <w:rPr>
          <w:rFonts w:cstheme="minorHAnsi"/>
          <w:b/>
          <w:sz w:val="20"/>
          <w:szCs w:val="20"/>
        </w:rPr>
        <w:t xml:space="preserve">Figure 1. Type of Condensed Notes for the Task, Information, and Course by </w:t>
      </w:r>
      <w:r w:rsidR="00BD1250" w:rsidRPr="00EC1049">
        <w:rPr>
          <w:rFonts w:cstheme="minorHAnsi"/>
          <w:b/>
          <w:sz w:val="20"/>
          <w:szCs w:val="20"/>
        </w:rPr>
        <w:t xml:space="preserve">Taken from </w:t>
      </w:r>
      <w:r w:rsidR="00BD1250" w:rsidRPr="00EC1049">
        <w:rPr>
          <w:rFonts w:cstheme="minorHAnsi"/>
          <w:b/>
          <w:sz w:val="20"/>
          <w:szCs w:val="20"/>
          <w:u w:val="single"/>
        </w:rPr>
        <w:t>Study without Stress</w:t>
      </w:r>
      <w:r w:rsidR="00BD1250" w:rsidRPr="00EC1049">
        <w:rPr>
          <w:rFonts w:cstheme="minorHAnsi"/>
          <w:b/>
          <w:sz w:val="20"/>
          <w:szCs w:val="20"/>
        </w:rPr>
        <w:t xml:space="preserve"> by Eugenia G. </w:t>
      </w:r>
      <w:proofErr w:type="spellStart"/>
      <w:r w:rsidR="00BD1250" w:rsidRPr="00EC1049">
        <w:rPr>
          <w:rFonts w:cstheme="minorHAnsi"/>
          <w:b/>
          <w:sz w:val="20"/>
          <w:szCs w:val="20"/>
        </w:rPr>
        <w:t>Kelman</w:t>
      </w:r>
      <w:proofErr w:type="spellEnd"/>
      <w:r w:rsidR="00BD1250" w:rsidRPr="00EC1049">
        <w:rPr>
          <w:rFonts w:cstheme="minorHAnsi"/>
          <w:b/>
          <w:sz w:val="20"/>
          <w:szCs w:val="20"/>
        </w:rPr>
        <w:t xml:space="preserve"> and Kathleen C. </w:t>
      </w:r>
      <w:proofErr w:type="spellStart"/>
      <w:r w:rsidR="00BD1250" w:rsidRPr="00EC1049">
        <w:rPr>
          <w:rFonts w:cstheme="minorHAnsi"/>
          <w:b/>
          <w:sz w:val="20"/>
          <w:szCs w:val="20"/>
        </w:rPr>
        <w:t>Straker</w:t>
      </w:r>
      <w:proofErr w:type="spellEnd"/>
    </w:p>
    <w:p w14:paraId="679576E4" w14:textId="77777777" w:rsidR="00262552" w:rsidRPr="00130D47" w:rsidRDefault="00262552" w:rsidP="00BE3989">
      <w:pPr>
        <w:spacing w:after="0" w:line="240" w:lineRule="auto"/>
        <w:jc w:val="center"/>
        <w:rPr>
          <w:rFonts w:cstheme="minorHAnsi"/>
          <w:b/>
          <w:sz w:val="32"/>
          <w:szCs w:val="32"/>
        </w:rPr>
      </w:pPr>
      <w:bookmarkStart w:id="0" w:name="_Hlk14465564"/>
      <w:r w:rsidRPr="00130D47">
        <w:rPr>
          <w:rFonts w:cstheme="minorHAnsi"/>
          <w:b/>
          <w:sz w:val="32"/>
          <w:szCs w:val="32"/>
        </w:rPr>
        <w:t>Appendix B</w:t>
      </w:r>
    </w:p>
    <w:bookmarkEnd w:id="0"/>
    <w:p w14:paraId="6BFEFEC3" w14:textId="09925F0F" w:rsidR="00262552" w:rsidRPr="00130D47" w:rsidRDefault="00D269E8" w:rsidP="00BE3989">
      <w:pPr>
        <w:spacing w:after="0" w:line="240" w:lineRule="auto"/>
        <w:jc w:val="center"/>
        <w:rPr>
          <w:rFonts w:cstheme="minorHAnsi"/>
          <w:b/>
          <w:sz w:val="32"/>
          <w:szCs w:val="32"/>
        </w:rPr>
      </w:pPr>
      <w:r w:rsidRPr="00130D47">
        <w:rPr>
          <w:rFonts w:cstheme="minorHAnsi"/>
          <w:b/>
          <w:sz w:val="32"/>
          <w:szCs w:val="32"/>
        </w:rPr>
        <w:t>Condensed Notes Examples</w:t>
      </w:r>
    </w:p>
    <w:p w14:paraId="30807B4C" w14:textId="77777777" w:rsidR="00262552" w:rsidRPr="00EC1049" w:rsidRDefault="00262552" w:rsidP="00BE3989">
      <w:pPr>
        <w:spacing w:after="0" w:line="240" w:lineRule="auto"/>
        <w:jc w:val="center"/>
        <w:rPr>
          <w:rFonts w:cstheme="minorHAnsi"/>
          <w:b/>
          <w:sz w:val="32"/>
          <w:szCs w:val="32"/>
        </w:rPr>
      </w:pPr>
    </w:p>
    <w:p w14:paraId="3EFA9CD9" w14:textId="77777777" w:rsidR="00262552" w:rsidRPr="00EC1049" w:rsidRDefault="000767FF" w:rsidP="00262552">
      <w:pPr>
        <w:spacing w:after="0" w:line="240" w:lineRule="auto"/>
        <w:rPr>
          <w:rFonts w:cstheme="minorHAnsi"/>
          <w:b/>
          <w:sz w:val="32"/>
          <w:szCs w:val="32"/>
        </w:rPr>
      </w:pPr>
      <w:r w:rsidRPr="00EC1049">
        <w:rPr>
          <w:rFonts w:cstheme="minorHAnsi"/>
          <w:noProof/>
        </w:rPr>
        <w:drawing>
          <wp:inline distT="0" distB="0" distL="0" distR="0" wp14:anchorId="6D6F7E3A" wp14:editId="694A679C">
            <wp:extent cx="3967692" cy="3105150"/>
            <wp:effectExtent l="0" t="0" r="0" b="0"/>
            <wp:docPr id="17" name="Picture 17" descr="Image result for notes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es medical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8940" cy="3137431"/>
                    </a:xfrm>
                    <a:prstGeom prst="rect">
                      <a:avLst/>
                    </a:prstGeom>
                    <a:noFill/>
                    <a:ln>
                      <a:noFill/>
                    </a:ln>
                  </pic:spPr>
                </pic:pic>
              </a:graphicData>
            </a:graphic>
          </wp:inline>
        </w:drawing>
      </w:r>
    </w:p>
    <w:p w14:paraId="2F600E92" w14:textId="54FC3A62" w:rsidR="00D819F5" w:rsidRPr="00EC1049" w:rsidRDefault="003252A3" w:rsidP="00262552">
      <w:pPr>
        <w:spacing w:after="0" w:line="240" w:lineRule="auto"/>
        <w:rPr>
          <w:rFonts w:cstheme="minorHAnsi"/>
          <w:b/>
          <w:sz w:val="20"/>
          <w:szCs w:val="20"/>
        </w:rPr>
      </w:pPr>
      <w:r w:rsidRPr="00EC1049">
        <w:rPr>
          <w:rFonts w:cstheme="minorHAnsi"/>
          <w:b/>
          <w:sz w:val="20"/>
          <w:szCs w:val="20"/>
        </w:rPr>
        <w:t>Figure 2. Condensed Notes Example: Table</w:t>
      </w:r>
    </w:p>
    <w:p w14:paraId="131BB36F" w14:textId="4FC20C40" w:rsidR="00D819F5" w:rsidRDefault="00D819F5" w:rsidP="00262552">
      <w:pPr>
        <w:spacing w:after="0" w:line="240" w:lineRule="auto"/>
        <w:rPr>
          <w:rFonts w:cstheme="minorHAnsi"/>
          <w:b/>
          <w:sz w:val="32"/>
          <w:szCs w:val="32"/>
        </w:rPr>
      </w:pPr>
    </w:p>
    <w:p w14:paraId="625CC1A0" w14:textId="77777777" w:rsidR="000253C6" w:rsidRPr="00EC1049" w:rsidRDefault="000253C6" w:rsidP="00262552">
      <w:pPr>
        <w:spacing w:after="0" w:line="240" w:lineRule="auto"/>
        <w:rPr>
          <w:rFonts w:cstheme="minorHAnsi"/>
          <w:b/>
          <w:sz w:val="32"/>
          <w:szCs w:val="32"/>
        </w:rPr>
      </w:pPr>
    </w:p>
    <w:p w14:paraId="28BF6C3D" w14:textId="77777777" w:rsidR="00D819F5" w:rsidRPr="00EC1049" w:rsidRDefault="00D819F5" w:rsidP="00262552">
      <w:pPr>
        <w:spacing w:after="0" w:line="240" w:lineRule="auto"/>
        <w:rPr>
          <w:rFonts w:cstheme="minorHAnsi"/>
          <w:b/>
          <w:sz w:val="32"/>
          <w:szCs w:val="32"/>
        </w:rPr>
      </w:pPr>
    </w:p>
    <w:p w14:paraId="52A81B81" w14:textId="77777777" w:rsidR="00D819F5" w:rsidRPr="00EC1049" w:rsidRDefault="00D819F5" w:rsidP="00262552">
      <w:pPr>
        <w:spacing w:after="0" w:line="240" w:lineRule="auto"/>
        <w:rPr>
          <w:rFonts w:cstheme="minorHAnsi"/>
          <w:b/>
          <w:sz w:val="32"/>
          <w:szCs w:val="32"/>
        </w:rPr>
      </w:pPr>
      <w:r w:rsidRPr="00EC1049">
        <w:rPr>
          <w:rFonts w:cstheme="minorHAnsi"/>
          <w:noProof/>
        </w:rPr>
        <w:drawing>
          <wp:inline distT="0" distB="0" distL="0" distR="0" wp14:anchorId="6675C547" wp14:editId="4F1E2D6D">
            <wp:extent cx="4248813" cy="2961005"/>
            <wp:effectExtent l="0" t="0" r="0" b="0"/>
            <wp:docPr id="9" name="Content Placeholder 8">
              <a:extLst xmlns:a="http://schemas.openxmlformats.org/drawingml/2006/main">
                <a:ext uri="{FF2B5EF4-FFF2-40B4-BE49-F238E27FC236}">
                  <a16:creationId xmlns:a16="http://schemas.microsoft.com/office/drawing/2014/main" id="{3E17C890-5978-4465-9F42-80314548FB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3E17C890-5978-4465-9F42-80314548FB0B}"/>
                        </a:ext>
                      </a:extLst>
                    </pic:cNvPr>
                    <pic:cNvPicPr>
                      <a:picLocks noGrp="1" noChangeAspect="1"/>
                    </pic:cNvPicPr>
                  </pic:nvPicPr>
                  <pic:blipFill>
                    <a:blip r:embed="rId16"/>
                    <a:stretch>
                      <a:fillRect/>
                    </a:stretch>
                  </pic:blipFill>
                  <pic:spPr>
                    <a:xfrm>
                      <a:off x="0" y="0"/>
                      <a:ext cx="4253219" cy="2964076"/>
                    </a:xfrm>
                    <a:prstGeom prst="rect">
                      <a:avLst/>
                    </a:prstGeom>
                  </pic:spPr>
                </pic:pic>
              </a:graphicData>
            </a:graphic>
          </wp:inline>
        </w:drawing>
      </w:r>
    </w:p>
    <w:p w14:paraId="72EC1341" w14:textId="355431F6" w:rsidR="003252A3" w:rsidRPr="00EC1049" w:rsidRDefault="003252A3" w:rsidP="003252A3">
      <w:pPr>
        <w:spacing w:after="0" w:line="240" w:lineRule="auto"/>
        <w:rPr>
          <w:rFonts w:cstheme="minorHAnsi"/>
          <w:b/>
          <w:sz w:val="20"/>
          <w:szCs w:val="20"/>
        </w:rPr>
      </w:pPr>
      <w:r w:rsidRPr="00EC1049">
        <w:rPr>
          <w:rFonts w:cstheme="minorHAnsi"/>
          <w:b/>
          <w:sz w:val="20"/>
          <w:szCs w:val="20"/>
        </w:rPr>
        <w:t>Figure 3. Condensed Notes Example: Table</w:t>
      </w:r>
    </w:p>
    <w:p w14:paraId="7A0D834E" w14:textId="7373387A" w:rsidR="003252A3" w:rsidRPr="00EC1049" w:rsidRDefault="003252A3" w:rsidP="003252A3">
      <w:pPr>
        <w:spacing w:after="0" w:line="240" w:lineRule="auto"/>
        <w:rPr>
          <w:rFonts w:cstheme="minorHAnsi"/>
          <w:b/>
          <w:sz w:val="20"/>
          <w:szCs w:val="20"/>
        </w:rPr>
      </w:pPr>
    </w:p>
    <w:p w14:paraId="264A84F3" w14:textId="13DB3605" w:rsidR="003252A3" w:rsidRPr="00EC1049" w:rsidRDefault="003252A3" w:rsidP="003252A3">
      <w:pPr>
        <w:spacing w:after="0" w:line="240" w:lineRule="auto"/>
        <w:rPr>
          <w:rFonts w:cstheme="minorHAnsi"/>
          <w:b/>
          <w:sz w:val="20"/>
          <w:szCs w:val="20"/>
        </w:rPr>
      </w:pPr>
    </w:p>
    <w:p w14:paraId="5324DED9" w14:textId="264D3C51" w:rsidR="003252A3" w:rsidRDefault="003252A3" w:rsidP="003252A3">
      <w:pPr>
        <w:spacing w:after="0" w:line="240" w:lineRule="auto"/>
        <w:jc w:val="center"/>
        <w:rPr>
          <w:rFonts w:cstheme="minorHAnsi"/>
          <w:b/>
          <w:sz w:val="32"/>
          <w:szCs w:val="32"/>
        </w:rPr>
      </w:pPr>
      <w:bookmarkStart w:id="1" w:name="_Hlk14465595"/>
      <w:r w:rsidRPr="00130D47">
        <w:rPr>
          <w:rFonts w:cstheme="minorHAnsi"/>
          <w:b/>
          <w:sz w:val="32"/>
          <w:szCs w:val="32"/>
        </w:rPr>
        <w:t>Appendix B (Continued)</w:t>
      </w:r>
    </w:p>
    <w:p w14:paraId="7C0FC8D0" w14:textId="23103E35" w:rsidR="00130D47" w:rsidRPr="00130D47" w:rsidRDefault="00130D47" w:rsidP="003252A3">
      <w:pPr>
        <w:spacing w:after="0" w:line="240" w:lineRule="auto"/>
        <w:jc w:val="center"/>
        <w:rPr>
          <w:rFonts w:cstheme="minorHAnsi"/>
          <w:b/>
          <w:sz w:val="32"/>
          <w:szCs w:val="32"/>
        </w:rPr>
      </w:pPr>
      <w:r>
        <w:rPr>
          <w:rFonts w:cstheme="minorHAnsi"/>
          <w:b/>
          <w:sz w:val="32"/>
          <w:szCs w:val="32"/>
        </w:rPr>
        <w:t>Condensed Notes Examples</w:t>
      </w:r>
    </w:p>
    <w:bookmarkEnd w:id="1"/>
    <w:p w14:paraId="49ADFE82" w14:textId="77777777" w:rsidR="003252A3" w:rsidRPr="00EC1049" w:rsidRDefault="003252A3" w:rsidP="003252A3">
      <w:pPr>
        <w:spacing w:after="0" w:line="240" w:lineRule="auto"/>
        <w:rPr>
          <w:rFonts w:cstheme="minorHAnsi"/>
          <w:b/>
          <w:sz w:val="20"/>
          <w:szCs w:val="20"/>
        </w:rPr>
      </w:pPr>
    </w:p>
    <w:p w14:paraId="3F1D4815" w14:textId="77777777" w:rsidR="00646873" w:rsidRPr="00EC1049" w:rsidRDefault="00646873" w:rsidP="00262552">
      <w:pPr>
        <w:spacing w:after="0" w:line="240" w:lineRule="auto"/>
        <w:rPr>
          <w:rFonts w:cstheme="minorHAnsi"/>
          <w:b/>
          <w:sz w:val="32"/>
          <w:szCs w:val="32"/>
        </w:rPr>
      </w:pPr>
      <w:r w:rsidRPr="00EC1049">
        <w:rPr>
          <w:rFonts w:cstheme="minorHAnsi"/>
          <w:noProof/>
        </w:rPr>
        <w:drawing>
          <wp:inline distT="0" distB="0" distL="0" distR="0" wp14:anchorId="53C1995F" wp14:editId="4525A522">
            <wp:extent cx="3836491" cy="3326958"/>
            <wp:effectExtent l="0" t="0" r="0" b="6985"/>
            <wp:docPr id="12" name="Content Placeholder 8">
              <a:extLst xmlns:a="http://schemas.openxmlformats.org/drawingml/2006/main">
                <a:ext uri="{FF2B5EF4-FFF2-40B4-BE49-F238E27FC236}">
                  <a16:creationId xmlns:a16="http://schemas.microsoft.com/office/drawing/2014/main" id="{3C137F61-F65D-4ABF-9AA6-8CCB590C33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3C137F61-F65D-4ABF-9AA6-8CCB590C3347}"/>
                        </a:ext>
                      </a:extLst>
                    </pic:cNvPr>
                    <pic:cNvPicPr>
                      <a:picLocks noGrp="1" noChangeAspect="1"/>
                    </pic:cNvPicPr>
                  </pic:nvPicPr>
                  <pic:blipFill>
                    <a:blip r:embed="rId17"/>
                    <a:stretch>
                      <a:fillRect/>
                    </a:stretch>
                  </pic:blipFill>
                  <pic:spPr>
                    <a:xfrm>
                      <a:off x="0" y="0"/>
                      <a:ext cx="3855879" cy="3343771"/>
                    </a:xfrm>
                    <a:prstGeom prst="rect">
                      <a:avLst/>
                    </a:prstGeom>
                  </pic:spPr>
                </pic:pic>
              </a:graphicData>
            </a:graphic>
          </wp:inline>
        </w:drawing>
      </w:r>
    </w:p>
    <w:p w14:paraId="63B04B2B" w14:textId="4CDFE6D6" w:rsidR="003252A3" w:rsidRPr="00EC1049" w:rsidRDefault="003252A3" w:rsidP="003252A3">
      <w:pPr>
        <w:spacing w:after="0" w:line="240" w:lineRule="auto"/>
        <w:rPr>
          <w:rFonts w:cstheme="minorHAnsi"/>
          <w:b/>
          <w:sz w:val="20"/>
          <w:szCs w:val="20"/>
        </w:rPr>
      </w:pPr>
      <w:bookmarkStart w:id="2" w:name="_Hlk14465367"/>
      <w:r w:rsidRPr="00EC1049">
        <w:rPr>
          <w:rFonts w:cstheme="minorHAnsi"/>
          <w:b/>
          <w:sz w:val="20"/>
          <w:szCs w:val="20"/>
        </w:rPr>
        <w:t>Figure 4. Condensed Notes Example: Diagram</w:t>
      </w:r>
    </w:p>
    <w:bookmarkEnd w:id="2"/>
    <w:p w14:paraId="61633362" w14:textId="23BE04D8" w:rsidR="00D819F5" w:rsidRDefault="00D819F5" w:rsidP="00262552">
      <w:pPr>
        <w:spacing w:after="0" w:line="240" w:lineRule="auto"/>
        <w:rPr>
          <w:rFonts w:cstheme="minorHAnsi"/>
          <w:b/>
          <w:sz w:val="32"/>
          <w:szCs w:val="32"/>
        </w:rPr>
      </w:pPr>
    </w:p>
    <w:p w14:paraId="4BCC8DF6" w14:textId="77777777" w:rsidR="000253C6" w:rsidRPr="00EC1049" w:rsidRDefault="000253C6" w:rsidP="00262552">
      <w:pPr>
        <w:spacing w:after="0" w:line="240" w:lineRule="auto"/>
        <w:rPr>
          <w:rFonts w:cstheme="minorHAnsi"/>
          <w:b/>
          <w:sz w:val="32"/>
          <w:szCs w:val="32"/>
        </w:rPr>
      </w:pPr>
    </w:p>
    <w:p w14:paraId="4ACDB2EC" w14:textId="77777777" w:rsidR="00262552" w:rsidRPr="00EC1049" w:rsidRDefault="00646873" w:rsidP="003252A3">
      <w:pPr>
        <w:spacing w:after="0" w:line="240" w:lineRule="auto"/>
        <w:rPr>
          <w:rFonts w:cstheme="minorHAnsi"/>
          <w:b/>
          <w:sz w:val="32"/>
          <w:szCs w:val="32"/>
        </w:rPr>
      </w:pPr>
      <w:r w:rsidRPr="00EC1049">
        <w:rPr>
          <w:rFonts w:cstheme="minorHAnsi"/>
          <w:noProof/>
        </w:rPr>
        <w:drawing>
          <wp:inline distT="0" distB="0" distL="0" distR="0" wp14:anchorId="503CD81A" wp14:editId="493B339D">
            <wp:extent cx="3968317" cy="2981325"/>
            <wp:effectExtent l="0" t="0" r="0" b="0"/>
            <wp:docPr id="14" name="Content Placeholder 10">
              <a:extLst xmlns:a="http://schemas.openxmlformats.org/drawingml/2006/main">
                <a:ext uri="{FF2B5EF4-FFF2-40B4-BE49-F238E27FC236}">
                  <a16:creationId xmlns:a16="http://schemas.microsoft.com/office/drawing/2014/main" id="{99552C64-EC34-4FB1-9169-B4C57CBED2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99552C64-EC34-4FB1-9169-B4C57CBED256}"/>
                        </a:ext>
                      </a:extLst>
                    </pic:cNvPr>
                    <pic:cNvPicPr>
                      <a:picLocks noGrp="1" noChangeAspect="1"/>
                    </pic:cNvPicPr>
                  </pic:nvPicPr>
                  <pic:blipFill>
                    <a:blip r:embed="rId18"/>
                    <a:stretch>
                      <a:fillRect/>
                    </a:stretch>
                  </pic:blipFill>
                  <pic:spPr>
                    <a:xfrm>
                      <a:off x="0" y="0"/>
                      <a:ext cx="3978690" cy="2989118"/>
                    </a:xfrm>
                    <a:prstGeom prst="rect">
                      <a:avLst/>
                    </a:prstGeom>
                  </pic:spPr>
                </pic:pic>
              </a:graphicData>
            </a:graphic>
          </wp:inline>
        </w:drawing>
      </w:r>
    </w:p>
    <w:p w14:paraId="5CB78552" w14:textId="2F61CC19" w:rsidR="003252A3" w:rsidRPr="00EC1049" w:rsidRDefault="003252A3" w:rsidP="003252A3">
      <w:pPr>
        <w:spacing w:after="0" w:line="240" w:lineRule="auto"/>
        <w:rPr>
          <w:rFonts w:cstheme="minorHAnsi"/>
          <w:b/>
          <w:sz w:val="20"/>
          <w:szCs w:val="20"/>
        </w:rPr>
      </w:pPr>
      <w:r w:rsidRPr="00EC1049">
        <w:rPr>
          <w:rFonts w:cstheme="minorHAnsi"/>
          <w:b/>
          <w:sz w:val="20"/>
          <w:szCs w:val="20"/>
        </w:rPr>
        <w:t xml:space="preserve">Figure </w:t>
      </w:r>
      <w:r w:rsidR="00FD5AAF">
        <w:rPr>
          <w:rFonts w:cstheme="minorHAnsi"/>
          <w:b/>
          <w:sz w:val="20"/>
          <w:szCs w:val="20"/>
        </w:rPr>
        <w:t>5</w:t>
      </w:r>
      <w:r w:rsidRPr="00EC1049">
        <w:rPr>
          <w:rFonts w:cstheme="minorHAnsi"/>
          <w:b/>
          <w:sz w:val="20"/>
          <w:szCs w:val="20"/>
        </w:rPr>
        <w:t xml:space="preserve">. </w:t>
      </w:r>
      <w:r w:rsidR="000253C6">
        <w:rPr>
          <w:rFonts w:cstheme="minorHAnsi"/>
          <w:b/>
          <w:sz w:val="20"/>
          <w:szCs w:val="20"/>
        </w:rPr>
        <w:t xml:space="preserve">Condensed Notes Example: Flowchart </w:t>
      </w:r>
    </w:p>
    <w:p w14:paraId="5055DA74" w14:textId="77777777" w:rsidR="00262552" w:rsidRPr="00EC1049" w:rsidRDefault="00262552" w:rsidP="00BE3989">
      <w:pPr>
        <w:spacing w:after="0" w:line="240" w:lineRule="auto"/>
        <w:jc w:val="center"/>
        <w:rPr>
          <w:rFonts w:cstheme="minorHAnsi"/>
          <w:b/>
          <w:sz w:val="32"/>
          <w:szCs w:val="32"/>
        </w:rPr>
      </w:pPr>
    </w:p>
    <w:p w14:paraId="0076134F" w14:textId="77777777" w:rsidR="000253C6" w:rsidRDefault="000253C6" w:rsidP="003252A3">
      <w:pPr>
        <w:spacing w:after="0" w:line="240" w:lineRule="auto"/>
        <w:jc w:val="center"/>
        <w:rPr>
          <w:rFonts w:cstheme="minorHAnsi"/>
          <w:b/>
          <w:sz w:val="32"/>
          <w:szCs w:val="32"/>
        </w:rPr>
      </w:pPr>
    </w:p>
    <w:p w14:paraId="5D989651" w14:textId="5EE13333" w:rsidR="003252A3" w:rsidRDefault="003252A3" w:rsidP="003252A3">
      <w:pPr>
        <w:spacing w:after="0" w:line="240" w:lineRule="auto"/>
        <w:jc w:val="center"/>
        <w:rPr>
          <w:rFonts w:cstheme="minorHAnsi"/>
          <w:b/>
          <w:sz w:val="32"/>
          <w:szCs w:val="32"/>
        </w:rPr>
      </w:pPr>
      <w:r w:rsidRPr="00130D47">
        <w:rPr>
          <w:rFonts w:cstheme="minorHAnsi"/>
          <w:b/>
          <w:sz w:val="32"/>
          <w:szCs w:val="32"/>
        </w:rPr>
        <w:t>Appendix B (Continued)</w:t>
      </w:r>
    </w:p>
    <w:p w14:paraId="293040C4" w14:textId="5F36E1BF" w:rsidR="00130D47" w:rsidRPr="00130D47" w:rsidRDefault="00130D47" w:rsidP="003252A3">
      <w:pPr>
        <w:spacing w:after="0" w:line="240" w:lineRule="auto"/>
        <w:jc w:val="center"/>
        <w:rPr>
          <w:rFonts w:cstheme="minorHAnsi"/>
          <w:b/>
          <w:sz w:val="32"/>
          <w:szCs w:val="32"/>
        </w:rPr>
      </w:pPr>
      <w:r>
        <w:rPr>
          <w:rFonts w:cstheme="minorHAnsi"/>
          <w:b/>
          <w:sz w:val="32"/>
          <w:szCs w:val="32"/>
        </w:rPr>
        <w:t>Condensed Notes Examples</w:t>
      </w:r>
    </w:p>
    <w:p w14:paraId="16ECB836" w14:textId="77777777" w:rsidR="007D0A43" w:rsidRPr="00EC1049" w:rsidRDefault="007D0A43" w:rsidP="00C230F2">
      <w:pPr>
        <w:spacing w:after="0" w:line="240" w:lineRule="auto"/>
        <w:rPr>
          <w:rFonts w:cstheme="minorHAnsi"/>
          <w:b/>
          <w:sz w:val="32"/>
          <w:szCs w:val="32"/>
        </w:rPr>
      </w:pPr>
    </w:p>
    <w:p w14:paraId="157CE9FC" w14:textId="77777777" w:rsidR="00262552" w:rsidRPr="00EC1049" w:rsidRDefault="00C230F2" w:rsidP="00BE3989">
      <w:pPr>
        <w:spacing w:after="0" w:line="240" w:lineRule="auto"/>
        <w:jc w:val="center"/>
        <w:rPr>
          <w:rFonts w:cstheme="minorHAnsi"/>
          <w:b/>
          <w:sz w:val="32"/>
          <w:szCs w:val="32"/>
        </w:rPr>
      </w:pPr>
      <w:r w:rsidRPr="00EC1049">
        <w:rPr>
          <w:rFonts w:cstheme="minorHAnsi"/>
          <w:noProof/>
        </w:rPr>
        <w:drawing>
          <wp:inline distT="0" distB="0" distL="0" distR="0" wp14:anchorId="7F37E386" wp14:editId="1E20958D">
            <wp:extent cx="4529958" cy="3105150"/>
            <wp:effectExtent l="0" t="0" r="4445" b="0"/>
            <wp:docPr id="15" name="Content Placeholder 6">
              <a:extLst xmlns:a="http://schemas.openxmlformats.org/drawingml/2006/main">
                <a:ext uri="{FF2B5EF4-FFF2-40B4-BE49-F238E27FC236}">
                  <a16:creationId xmlns:a16="http://schemas.microsoft.com/office/drawing/2014/main" id="{2AB7874D-9D62-46C6-9C88-8292016D20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AB7874D-9D62-46C6-9C88-8292016D207E}"/>
                        </a:ext>
                      </a:extLst>
                    </pic:cNvPr>
                    <pic:cNvPicPr>
                      <a:picLocks noGrp="1" noChangeAspect="1"/>
                    </pic:cNvPicPr>
                  </pic:nvPicPr>
                  <pic:blipFill>
                    <a:blip r:embed="rId19"/>
                    <a:stretch>
                      <a:fillRect/>
                    </a:stretch>
                  </pic:blipFill>
                  <pic:spPr>
                    <a:xfrm>
                      <a:off x="0" y="0"/>
                      <a:ext cx="4548201" cy="3117655"/>
                    </a:xfrm>
                    <a:prstGeom prst="rect">
                      <a:avLst/>
                    </a:prstGeom>
                  </pic:spPr>
                </pic:pic>
              </a:graphicData>
            </a:graphic>
          </wp:inline>
        </w:drawing>
      </w:r>
    </w:p>
    <w:p w14:paraId="3FA71A74" w14:textId="30A1DE25" w:rsidR="003252A3" w:rsidRDefault="003252A3" w:rsidP="003252A3">
      <w:pPr>
        <w:spacing w:after="0" w:line="240" w:lineRule="auto"/>
        <w:rPr>
          <w:rFonts w:cstheme="minorHAnsi"/>
          <w:b/>
          <w:sz w:val="20"/>
          <w:szCs w:val="20"/>
        </w:rPr>
      </w:pPr>
      <w:bookmarkStart w:id="3" w:name="_Hlk14465446"/>
      <w:r w:rsidRPr="00EC1049">
        <w:rPr>
          <w:rFonts w:cstheme="minorHAnsi"/>
          <w:b/>
          <w:sz w:val="20"/>
          <w:szCs w:val="20"/>
        </w:rPr>
        <w:t xml:space="preserve">Figure </w:t>
      </w:r>
      <w:r w:rsidR="00FD5AAF">
        <w:rPr>
          <w:rFonts w:cstheme="minorHAnsi"/>
          <w:b/>
          <w:sz w:val="20"/>
          <w:szCs w:val="20"/>
        </w:rPr>
        <w:t>6</w:t>
      </w:r>
      <w:r w:rsidRPr="00EC1049">
        <w:rPr>
          <w:rFonts w:cstheme="minorHAnsi"/>
          <w:b/>
          <w:sz w:val="20"/>
          <w:szCs w:val="20"/>
        </w:rPr>
        <w:t>. Condensed Notes Example: Concept Map from myfinalsnotes.com (2019)</w:t>
      </w:r>
    </w:p>
    <w:p w14:paraId="4CD4037D" w14:textId="344C8B8F" w:rsidR="000253C6" w:rsidRDefault="000253C6" w:rsidP="003252A3">
      <w:pPr>
        <w:spacing w:after="0" w:line="240" w:lineRule="auto"/>
        <w:rPr>
          <w:rFonts w:cstheme="minorHAnsi"/>
          <w:b/>
          <w:sz w:val="20"/>
          <w:szCs w:val="20"/>
        </w:rPr>
      </w:pPr>
    </w:p>
    <w:p w14:paraId="7792BDB8" w14:textId="77777777" w:rsidR="000253C6" w:rsidRDefault="000253C6" w:rsidP="003252A3">
      <w:pPr>
        <w:spacing w:after="0" w:line="240" w:lineRule="auto"/>
        <w:rPr>
          <w:rFonts w:cstheme="minorHAnsi"/>
          <w:b/>
          <w:sz w:val="20"/>
          <w:szCs w:val="20"/>
        </w:rPr>
      </w:pPr>
    </w:p>
    <w:p w14:paraId="7A922576" w14:textId="66FDFACD" w:rsidR="000253C6" w:rsidRDefault="000253C6" w:rsidP="003252A3">
      <w:pPr>
        <w:spacing w:after="0" w:line="240" w:lineRule="auto"/>
        <w:rPr>
          <w:rFonts w:cstheme="minorHAnsi"/>
          <w:b/>
          <w:sz w:val="20"/>
          <w:szCs w:val="20"/>
        </w:rPr>
      </w:pPr>
    </w:p>
    <w:p w14:paraId="388B6BE1" w14:textId="77777777" w:rsidR="000253C6" w:rsidRPr="00EC1049" w:rsidRDefault="000253C6" w:rsidP="003252A3">
      <w:pPr>
        <w:spacing w:after="0" w:line="240" w:lineRule="auto"/>
        <w:rPr>
          <w:rFonts w:cstheme="minorHAnsi"/>
          <w:b/>
          <w:sz w:val="20"/>
          <w:szCs w:val="20"/>
        </w:rPr>
      </w:pPr>
    </w:p>
    <w:bookmarkEnd w:id="3"/>
    <w:p w14:paraId="3B7E9B4F" w14:textId="77777777" w:rsidR="00EC19EE" w:rsidRPr="00EC1049" w:rsidRDefault="007D0A43" w:rsidP="00BE3989">
      <w:pPr>
        <w:spacing w:after="0" w:line="240" w:lineRule="auto"/>
        <w:jc w:val="center"/>
        <w:rPr>
          <w:rFonts w:cstheme="minorHAnsi"/>
          <w:b/>
          <w:sz w:val="32"/>
          <w:szCs w:val="32"/>
        </w:rPr>
      </w:pPr>
      <w:r w:rsidRPr="00EC1049">
        <w:rPr>
          <w:rFonts w:cstheme="minorHAnsi"/>
          <w:noProof/>
        </w:rPr>
        <w:drawing>
          <wp:inline distT="0" distB="0" distL="0" distR="0" wp14:anchorId="6315FE17" wp14:editId="5DC19737">
            <wp:extent cx="4315861" cy="3028950"/>
            <wp:effectExtent l="0" t="0" r="889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9568" cy="3038570"/>
                    </a:xfrm>
                    <a:prstGeom prst="rect">
                      <a:avLst/>
                    </a:prstGeom>
                    <a:noFill/>
                    <a:ln>
                      <a:noFill/>
                    </a:ln>
                  </pic:spPr>
                </pic:pic>
              </a:graphicData>
            </a:graphic>
          </wp:inline>
        </w:drawing>
      </w:r>
    </w:p>
    <w:p w14:paraId="09D668B1" w14:textId="1DD8EF3D" w:rsidR="003252A3" w:rsidRPr="00EC1049" w:rsidRDefault="003252A3" w:rsidP="003252A3">
      <w:pPr>
        <w:spacing w:after="0" w:line="240" w:lineRule="auto"/>
        <w:rPr>
          <w:rFonts w:cstheme="minorHAnsi"/>
          <w:b/>
          <w:sz w:val="20"/>
          <w:szCs w:val="20"/>
        </w:rPr>
      </w:pPr>
      <w:r w:rsidRPr="00EC1049">
        <w:rPr>
          <w:rFonts w:cstheme="minorHAnsi"/>
          <w:b/>
          <w:sz w:val="20"/>
          <w:szCs w:val="20"/>
        </w:rPr>
        <w:t xml:space="preserve">Figure </w:t>
      </w:r>
      <w:r w:rsidR="00FD5AAF">
        <w:rPr>
          <w:rFonts w:cstheme="minorHAnsi"/>
          <w:b/>
          <w:sz w:val="20"/>
          <w:szCs w:val="20"/>
        </w:rPr>
        <w:t>7</w:t>
      </w:r>
      <w:r w:rsidRPr="00EC1049">
        <w:rPr>
          <w:rFonts w:cstheme="minorHAnsi"/>
          <w:b/>
          <w:sz w:val="20"/>
          <w:szCs w:val="20"/>
        </w:rPr>
        <w:t>. Condensed Notes Example: Concept Map from myfinalsnotes.com (2019)</w:t>
      </w:r>
    </w:p>
    <w:p w14:paraId="6ADF1ABC" w14:textId="77777777" w:rsidR="00D269E8" w:rsidRPr="00EC1049" w:rsidRDefault="00D269E8" w:rsidP="00130D47">
      <w:pPr>
        <w:spacing w:after="0" w:line="240" w:lineRule="auto"/>
        <w:rPr>
          <w:rFonts w:cstheme="minorHAnsi"/>
          <w:b/>
          <w:sz w:val="32"/>
          <w:szCs w:val="32"/>
        </w:rPr>
      </w:pPr>
    </w:p>
    <w:p w14:paraId="6F44377F" w14:textId="365EB8AA" w:rsidR="00BE3989" w:rsidRPr="00130D47" w:rsidRDefault="00BE3989" w:rsidP="00BE3989">
      <w:pPr>
        <w:spacing w:after="0" w:line="240" w:lineRule="auto"/>
        <w:jc w:val="center"/>
        <w:rPr>
          <w:rFonts w:cstheme="minorHAnsi"/>
          <w:b/>
          <w:sz w:val="32"/>
          <w:szCs w:val="32"/>
        </w:rPr>
      </w:pPr>
      <w:r w:rsidRPr="00130D47">
        <w:rPr>
          <w:rFonts w:cstheme="minorHAnsi"/>
          <w:b/>
          <w:sz w:val="32"/>
          <w:szCs w:val="32"/>
        </w:rPr>
        <w:t xml:space="preserve">Appendix </w:t>
      </w:r>
      <w:r w:rsidR="00262552" w:rsidRPr="00130D47">
        <w:rPr>
          <w:rFonts w:cstheme="minorHAnsi"/>
          <w:b/>
          <w:sz w:val="32"/>
          <w:szCs w:val="32"/>
        </w:rPr>
        <w:t>C</w:t>
      </w:r>
    </w:p>
    <w:p w14:paraId="2711E3B9" w14:textId="53D57410" w:rsidR="00BE3989" w:rsidRPr="00130D47" w:rsidRDefault="00BE3989" w:rsidP="00BE3989">
      <w:pPr>
        <w:spacing w:after="0" w:line="240" w:lineRule="auto"/>
        <w:jc w:val="center"/>
        <w:rPr>
          <w:rFonts w:cstheme="minorHAnsi"/>
          <w:b/>
          <w:sz w:val="32"/>
          <w:szCs w:val="32"/>
        </w:rPr>
      </w:pPr>
      <w:r w:rsidRPr="00130D47">
        <w:rPr>
          <w:rFonts w:cstheme="minorHAnsi"/>
          <w:b/>
          <w:sz w:val="32"/>
          <w:szCs w:val="32"/>
        </w:rPr>
        <w:t>Concept Mapping</w:t>
      </w:r>
      <w:r w:rsidR="00D269E8" w:rsidRPr="00130D47">
        <w:rPr>
          <w:rFonts w:cstheme="minorHAnsi"/>
          <w:b/>
          <w:sz w:val="32"/>
          <w:szCs w:val="32"/>
        </w:rPr>
        <w:t xml:space="preserve"> Instructions</w:t>
      </w:r>
    </w:p>
    <w:p w14:paraId="3BB9519F" w14:textId="77777777" w:rsidR="00BE3989" w:rsidRPr="00EC1049" w:rsidRDefault="00BE3989" w:rsidP="00BE3989">
      <w:pPr>
        <w:numPr>
          <w:ilvl w:val="0"/>
          <w:numId w:val="8"/>
        </w:numPr>
        <w:contextualSpacing/>
        <w:rPr>
          <w:rFonts w:cstheme="minorHAnsi"/>
          <w:sz w:val="24"/>
          <w:szCs w:val="24"/>
        </w:rPr>
      </w:pPr>
      <w:r w:rsidRPr="00EC1049">
        <w:rPr>
          <w:rFonts w:cstheme="minorHAnsi"/>
          <w:b/>
          <w:sz w:val="32"/>
          <w:szCs w:val="32"/>
          <w:u w:val="single"/>
        </w:rPr>
        <w:t>Listing</w:t>
      </w:r>
      <w:r w:rsidRPr="00EC1049">
        <w:rPr>
          <w:rFonts w:cstheme="minorHAnsi"/>
          <w:sz w:val="32"/>
          <w:szCs w:val="32"/>
        </w:rPr>
        <w:t>-</w:t>
      </w:r>
      <w:r w:rsidRPr="00EC1049">
        <w:rPr>
          <w:rFonts w:cstheme="minorHAnsi"/>
          <w:sz w:val="24"/>
          <w:szCs w:val="24"/>
        </w:rPr>
        <w:t>First Step</w:t>
      </w:r>
    </w:p>
    <w:p w14:paraId="4F7D0B51" w14:textId="77777777" w:rsidR="00BE3989" w:rsidRPr="00EC1049" w:rsidRDefault="00BE3989" w:rsidP="00BE3989">
      <w:pPr>
        <w:numPr>
          <w:ilvl w:val="1"/>
          <w:numId w:val="8"/>
        </w:numPr>
        <w:contextualSpacing/>
        <w:rPr>
          <w:rFonts w:cstheme="minorHAnsi"/>
          <w:sz w:val="24"/>
          <w:szCs w:val="24"/>
        </w:rPr>
      </w:pPr>
      <w:r w:rsidRPr="00EC1049">
        <w:rPr>
          <w:rFonts w:cstheme="minorHAnsi"/>
          <w:sz w:val="24"/>
          <w:szCs w:val="24"/>
        </w:rPr>
        <w:t>This process creates a short list that will develop into an overview outline.</w:t>
      </w:r>
    </w:p>
    <w:p w14:paraId="0B27F201"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Determine what is general and what is specific.</w:t>
      </w:r>
    </w:p>
    <w:p w14:paraId="167BC018" w14:textId="77777777"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Ex. Continents, then states, then counties or regions</w:t>
      </w:r>
    </w:p>
    <w:p w14:paraId="2485273F" w14:textId="76285B84"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Decisions answer the question, “</w:t>
      </w:r>
      <w:r w:rsidR="00962025" w:rsidRPr="00EC1049">
        <w:rPr>
          <w:rFonts w:cstheme="minorHAnsi"/>
          <w:sz w:val="24"/>
          <w:szCs w:val="24"/>
        </w:rPr>
        <w:t>I</w:t>
      </w:r>
      <w:r w:rsidRPr="00EC1049">
        <w:rPr>
          <w:rFonts w:cstheme="minorHAnsi"/>
          <w:sz w:val="24"/>
          <w:szCs w:val="24"/>
        </w:rPr>
        <w:t>s this a major topic that groups other topics within it?”</w:t>
      </w:r>
    </w:p>
    <w:p w14:paraId="233F5D27" w14:textId="77777777" w:rsidR="00BE3989" w:rsidRPr="00EC1049" w:rsidRDefault="00BE3989" w:rsidP="00BE3989">
      <w:pPr>
        <w:numPr>
          <w:ilvl w:val="0"/>
          <w:numId w:val="8"/>
        </w:numPr>
        <w:contextualSpacing/>
        <w:rPr>
          <w:rFonts w:cstheme="minorHAnsi"/>
          <w:sz w:val="24"/>
          <w:szCs w:val="24"/>
        </w:rPr>
      </w:pPr>
      <w:r w:rsidRPr="00EC1049">
        <w:rPr>
          <w:rFonts w:cstheme="minorHAnsi"/>
          <w:b/>
          <w:sz w:val="32"/>
          <w:szCs w:val="32"/>
          <w:u w:val="single"/>
        </w:rPr>
        <w:t>Grouping</w:t>
      </w:r>
      <w:r w:rsidRPr="00EC1049">
        <w:rPr>
          <w:rFonts w:cstheme="minorHAnsi"/>
          <w:sz w:val="24"/>
          <w:szCs w:val="24"/>
        </w:rPr>
        <w:t>—Second Step</w:t>
      </w:r>
    </w:p>
    <w:p w14:paraId="50E55CA9" w14:textId="77777777" w:rsidR="00BE3989" w:rsidRPr="00EC1049" w:rsidRDefault="00BE3989" w:rsidP="00BE3989">
      <w:pPr>
        <w:numPr>
          <w:ilvl w:val="1"/>
          <w:numId w:val="8"/>
        </w:numPr>
        <w:contextualSpacing/>
        <w:rPr>
          <w:rFonts w:cstheme="minorHAnsi"/>
          <w:sz w:val="24"/>
          <w:szCs w:val="24"/>
        </w:rPr>
      </w:pPr>
      <w:r w:rsidRPr="00EC1049">
        <w:rPr>
          <w:rFonts w:cstheme="minorHAnsi"/>
          <w:sz w:val="24"/>
          <w:szCs w:val="24"/>
        </w:rPr>
        <w:t xml:space="preserve">This process visually identifies general topics or subtopics and then creates an overview </w:t>
      </w:r>
    </w:p>
    <w:p w14:paraId="0A20A1C7" w14:textId="49226FEF"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On the list, mark (highlight, underline, circle) the most general topics.</w:t>
      </w:r>
    </w:p>
    <w:p w14:paraId="20EB15BA"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Identify and use a different marking for terms that belong under each of those headings.</w:t>
      </w:r>
    </w:p>
    <w:p w14:paraId="75AD5084"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Now, start your map at the top of the page.</w:t>
      </w:r>
    </w:p>
    <w:p w14:paraId="14F6D0E4" w14:textId="5E1527C2"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 xml:space="preserve">Link the general bubbles so they branch and spread out downwardly creating an overview map.  It can be changed later but </w:t>
      </w:r>
      <w:r w:rsidR="00962025" w:rsidRPr="00EC1049">
        <w:rPr>
          <w:rFonts w:cstheme="minorHAnsi"/>
          <w:sz w:val="24"/>
          <w:szCs w:val="24"/>
        </w:rPr>
        <w:t>it’s</w:t>
      </w:r>
      <w:r w:rsidRPr="00EC1049">
        <w:rPr>
          <w:rFonts w:cstheme="minorHAnsi"/>
          <w:sz w:val="24"/>
          <w:szCs w:val="24"/>
        </w:rPr>
        <w:t xml:space="preserve"> a good starting point.</w:t>
      </w:r>
    </w:p>
    <w:p w14:paraId="5BB874E5" w14:textId="77777777"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Now, do the detailed reading of the material and find the terms that group under each of the general bubbles.</w:t>
      </w:r>
    </w:p>
    <w:p w14:paraId="4E696CA0" w14:textId="77777777"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As you continue to learn, you will add more bubbles and branches adding more details and connections.</w:t>
      </w:r>
    </w:p>
    <w:p w14:paraId="3D79247F" w14:textId="77777777" w:rsidR="00BE3989" w:rsidRPr="00EC1049" w:rsidRDefault="00BE3989" w:rsidP="00BE3989">
      <w:pPr>
        <w:numPr>
          <w:ilvl w:val="0"/>
          <w:numId w:val="8"/>
        </w:numPr>
        <w:contextualSpacing/>
        <w:rPr>
          <w:rFonts w:cstheme="minorHAnsi"/>
          <w:sz w:val="24"/>
          <w:szCs w:val="24"/>
        </w:rPr>
      </w:pPr>
      <w:r w:rsidRPr="00EC1049">
        <w:rPr>
          <w:rFonts w:cstheme="minorHAnsi"/>
          <w:b/>
          <w:sz w:val="32"/>
          <w:szCs w:val="32"/>
          <w:u w:val="single"/>
        </w:rPr>
        <w:t>Comparing</w:t>
      </w:r>
      <w:r w:rsidRPr="00EC1049">
        <w:rPr>
          <w:rFonts w:cstheme="minorHAnsi"/>
          <w:sz w:val="24"/>
          <w:szCs w:val="24"/>
        </w:rPr>
        <w:t>—Third Step</w:t>
      </w:r>
    </w:p>
    <w:p w14:paraId="6B79E4F7" w14:textId="77777777" w:rsidR="00BE3989" w:rsidRPr="00EC1049" w:rsidRDefault="00BE3989" w:rsidP="00BE3989">
      <w:pPr>
        <w:numPr>
          <w:ilvl w:val="1"/>
          <w:numId w:val="8"/>
        </w:numPr>
        <w:contextualSpacing/>
        <w:rPr>
          <w:rFonts w:cstheme="minorHAnsi"/>
          <w:sz w:val="24"/>
          <w:szCs w:val="24"/>
        </w:rPr>
      </w:pPr>
      <w:r w:rsidRPr="00EC1049">
        <w:rPr>
          <w:rFonts w:cstheme="minorHAnsi"/>
          <w:sz w:val="24"/>
          <w:szCs w:val="24"/>
        </w:rPr>
        <w:t xml:space="preserve">In this process, you find connections between branches rather than straight down groupings. </w:t>
      </w:r>
    </w:p>
    <w:p w14:paraId="3E51C6D9"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Find concepts that are similar, different, or that show cause-and-effect.</w:t>
      </w:r>
    </w:p>
    <w:p w14:paraId="62465B0E"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Allows you to link together observations not originally presented in lecture or in reading.</w:t>
      </w:r>
    </w:p>
    <w:p w14:paraId="40201B53"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 xml:space="preserve">You may have to draw long, winding, stretched-out links across your map, but this gets better and neater with experience.  </w:t>
      </w:r>
    </w:p>
    <w:p w14:paraId="2AC526EE" w14:textId="77777777" w:rsidR="00BE3989" w:rsidRPr="00EC1049" w:rsidRDefault="00BE3989" w:rsidP="00BE3989">
      <w:pPr>
        <w:numPr>
          <w:ilvl w:val="0"/>
          <w:numId w:val="8"/>
        </w:numPr>
        <w:contextualSpacing/>
        <w:rPr>
          <w:rFonts w:cstheme="minorHAnsi"/>
          <w:sz w:val="24"/>
          <w:szCs w:val="24"/>
        </w:rPr>
      </w:pPr>
      <w:r w:rsidRPr="00EC1049">
        <w:rPr>
          <w:rFonts w:cstheme="minorHAnsi"/>
          <w:b/>
          <w:sz w:val="32"/>
          <w:szCs w:val="32"/>
          <w:u w:val="single"/>
        </w:rPr>
        <w:t>Sharing</w:t>
      </w:r>
      <w:r w:rsidRPr="00EC1049">
        <w:rPr>
          <w:rFonts w:cstheme="minorHAnsi"/>
          <w:sz w:val="24"/>
          <w:szCs w:val="24"/>
        </w:rPr>
        <w:t>—Fourth Step</w:t>
      </w:r>
    </w:p>
    <w:p w14:paraId="687341E3" w14:textId="77777777" w:rsidR="00BE3989" w:rsidRPr="00EC1049" w:rsidRDefault="00BE3989" w:rsidP="00BE3989">
      <w:pPr>
        <w:numPr>
          <w:ilvl w:val="1"/>
          <w:numId w:val="8"/>
        </w:numPr>
        <w:contextualSpacing/>
        <w:rPr>
          <w:rFonts w:cstheme="minorHAnsi"/>
          <w:sz w:val="24"/>
          <w:szCs w:val="24"/>
        </w:rPr>
      </w:pPr>
      <w:r w:rsidRPr="00EC1049">
        <w:rPr>
          <w:rFonts w:cstheme="minorHAnsi"/>
          <w:sz w:val="24"/>
          <w:szCs w:val="24"/>
        </w:rPr>
        <w:t>This process allows you to increase thinking skills or increase in long-term memory.</w:t>
      </w:r>
    </w:p>
    <w:p w14:paraId="28B3A1F8" w14:textId="77777777" w:rsidR="00BE3989" w:rsidRPr="00EC1049" w:rsidRDefault="00BE3989" w:rsidP="00BE3989">
      <w:pPr>
        <w:numPr>
          <w:ilvl w:val="2"/>
          <w:numId w:val="8"/>
        </w:numPr>
        <w:contextualSpacing/>
        <w:rPr>
          <w:rFonts w:cstheme="minorHAnsi"/>
          <w:sz w:val="24"/>
          <w:szCs w:val="24"/>
        </w:rPr>
      </w:pPr>
      <w:r w:rsidRPr="00EC1049">
        <w:rPr>
          <w:rFonts w:cstheme="minorHAnsi"/>
          <w:sz w:val="24"/>
          <w:szCs w:val="24"/>
        </w:rPr>
        <w:t>Speak the entire map out loud beginning at the top.</w:t>
      </w:r>
    </w:p>
    <w:p w14:paraId="0E596E47" w14:textId="77777777"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Use it to make a lecture to give to a partner or pet.</w:t>
      </w:r>
    </w:p>
    <w:p w14:paraId="17E862B3" w14:textId="77777777" w:rsidR="00BE3989" w:rsidRPr="00EC1049" w:rsidRDefault="00BE3989" w:rsidP="00BE3989">
      <w:pPr>
        <w:numPr>
          <w:ilvl w:val="3"/>
          <w:numId w:val="8"/>
        </w:numPr>
        <w:contextualSpacing/>
        <w:rPr>
          <w:rFonts w:cstheme="minorHAnsi"/>
          <w:sz w:val="24"/>
          <w:szCs w:val="24"/>
        </w:rPr>
      </w:pPr>
      <w:r w:rsidRPr="00EC1049">
        <w:rPr>
          <w:rFonts w:cstheme="minorHAnsi"/>
          <w:sz w:val="24"/>
          <w:szCs w:val="24"/>
        </w:rPr>
        <w:t>This helps to identify misunderstandings to clarify before the exam.</w:t>
      </w:r>
    </w:p>
    <w:p w14:paraId="7DEB162A" w14:textId="77777777" w:rsidR="000253C6" w:rsidRDefault="000253C6" w:rsidP="00BD1250">
      <w:pPr>
        <w:rPr>
          <w:rFonts w:cstheme="minorHAnsi"/>
          <w:i/>
          <w:iCs/>
        </w:rPr>
      </w:pPr>
    </w:p>
    <w:p w14:paraId="491F3CC0" w14:textId="36127A50" w:rsidR="00AC5209" w:rsidRPr="00EC1049" w:rsidRDefault="00323487" w:rsidP="00BD1250">
      <w:pPr>
        <w:rPr>
          <w:rFonts w:cstheme="minorHAnsi"/>
        </w:rPr>
      </w:pPr>
      <w:r w:rsidRPr="00044488">
        <w:rPr>
          <w:rFonts w:cstheme="minorHAnsi"/>
          <w:i/>
          <w:iCs/>
        </w:rPr>
        <w:t>Note.</w:t>
      </w:r>
      <w:r>
        <w:rPr>
          <w:rFonts w:cstheme="minorHAnsi"/>
        </w:rPr>
        <w:t xml:space="preserve"> </w:t>
      </w:r>
      <w:r w:rsidR="00783CE0">
        <w:rPr>
          <w:rFonts w:cstheme="minorHAnsi"/>
        </w:rPr>
        <w:t xml:space="preserve">Success Types Medical Education Site by J. Pelley (2019). </w:t>
      </w:r>
      <w:r>
        <w:rPr>
          <w:rFonts w:cstheme="minorHAnsi"/>
        </w:rPr>
        <w:t>Adapted with permission.</w:t>
      </w:r>
    </w:p>
    <w:p w14:paraId="3D79CA22" w14:textId="0096529F" w:rsidR="00C94966" w:rsidRPr="00130D47" w:rsidRDefault="00115DA7" w:rsidP="00592BA2">
      <w:pPr>
        <w:spacing w:after="0" w:line="240" w:lineRule="auto"/>
        <w:jc w:val="center"/>
        <w:rPr>
          <w:rFonts w:cstheme="minorHAnsi"/>
          <w:b/>
          <w:bCs/>
          <w:sz w:val="32"/>
          <w:szCs w:val="32"/>
        </w:rPr>
      </w:pPr>
      <w:r w:rsidRPr="00130D47">
        <w:rPr>
          <w:rFonts w:cstheme="minorHAnsi"/>
          <w:b/>
          <w:bCs/>
          <w:sz w:val="32"/>
          <w:szCs w:val="32"/>
        </w:rPr>
        <w:t>Appendix D</w:t>
      </w:r>
    </w:p>
    <w:p w14:paraId="21EC59B5" w14:textId="5E708938" w:rsidR="00592BA2" w:rsidRPr="00130D47" w:rsidRDefault="00BE5836" w:rsidP="00592BA2">
      <w:pPr>
        <w:spacing w:after="0" w:line="240" w:lineRule="auto"/>
        <w:jc w:val="center"/>
        <w:rPr>
          <w:rFonts w:cstheme="minorHAnsi"/>
          <w:b/>
          <w:bCs/>
          <w:sz w:val="32"/>
          <w:szCs w:val="32"/>
        </w:rPr>
      </w:pPr>
      <w:r>
        <w:rPr>
          <w:rFonts w:cstheme="minorHAnsi"/>
          <w:b/>
          <w:bCs/>
          <w:sz w:val="32"/>
          <w:szCs w:val="32"/>
        </w:rPr>
        <w:t xml:space="preserve">Academic Study </w:t>
      </w:r>
      <w:r w:rsidR="00592BA2" w:rsidRPr="00130D47">
        <w:rPr>
          <w:rFonts w:cstheme="minorHAnsi"/>
          <w:b/>
          <w:bCs/>
          <w:sz w:val="32"/>
          <w:szCs w:val="32"/>
        </w:rPr>
        <w:t>Resource List</w:t>
      </w:r>
    </w:p>
    <w:tbl>
      <w:tblPr>
        <w:tblW w:w="16827" w:type="dxa"/>
        <w:tblLayout w:type="fixed"/>
        <w:tblLook w:val="04A0" w:firstRow="1" w:lastRow="0" w:firstColumn="1" w:lastColumn="0" w:noHBand="0" w:noVBand="1"/>
      </w:tblPr>
      <w:tblGrid>
        <w:gridCol w:w="6480"/>
        <w:gridCol w:w="2718"/>
        <w:gridCol w:w="960"/>
        <w:gridCol w:w="4540"/>
        <w:gridCol w:w="2129"/>
      </w:tblGrid>
      <w:tr w:rsidR="00C94966" w:rsidRPr="00EC1049" w14:paraId="681B4EFF" w14:textId="77777777" w:rsidTr="008353A5">
        <w:trPr>
          <w:trHeight w:val="255"/>
        </w:trPr>
        <w:tc>
          <w:tcPr>
            <w:tcW w:w="6480" w:type="dxa"/>
            <w:vMerge w:val="restart"/>
            <w:tcBorders>
              <w:top w:val="nil"/>
              <w:left w:val="nil"/>
              <w:right w:val="nil"/>
            </w:tcBorders>
            <w:shd w:val="clear" w:color="auto" w:fill="auto"/>
            <w:noWrap/>
            <w:vAlign w:val="bottom"/>
            <w:hideMark/>
          </w:tcPr>
          <w:p w14:paraId="65353FF0" w14:textId="5B8DCF15" w:rsidR="00C94966" w:rsidRPr="00EC1049" w:rsidRDefault="00C94966" w:rsidP="006F5E5D">
            <w:pPr>
              <w:spacing w:after="0" w:line="240" w:lineRule="auto"/>
              <w:rPr>
                <w:rFonts w:eastAsia="Times New Roman" w:cstheme="minorHAnsi"/>
                <w:color w:val="000000"/>
                <w:sz w:val="24"/>
                <w:szCs w:val="24"/>
              </w:rPr>
            </w:pPr>
          </w:p>
        </w:tc>
        <w:tc>
          <w:tcPr>
            <w:tcW w:w="2718" w:type="dxa"/>
            <w:tcBorders>
              <w:top w:val="nil"/>
              <w:left w:val="nil"/>
              <w:bottom w:val="nil"/>
              <w:right w:val="nil"/>
            </w:tcBorders>
            <w:shd w:val="clear" w:color="auto" w:fill="auto"/>
            <w:noWrap/>
            <w:vAlign w:val="bottom"/>
            <w:hideMark/>
          </w:tcPr>
          <w:p w14:paraId="46E2C290" w14:textId="77777777" w:rsidR="00C94966" w:rsidRPr="00EC1049" w:rsidRDefault="00C94966" w:rsidP="00115DA7">
            <w:pPr>
              <w:spacing w:after="0" w:line="240" w:lineRule="auto"/>
              <w:rPr>
                <w:rFonts w:eastAsia="Times New Roman" w:cstheme="minorHAnsi"/>
                <w:b/>
                <w:bCs/>
                <w:color w:val="000000"/>
                <w:sz w:val="36"/>
                <w:szCs w:val="36"/>
                <w:u w:val="single"/>
              </w:rPr>
            </w:pPr>
          </w:p>
        </w:tc>
        <w:tc>
          <w:tcPr>
            <w:tcW w:w="960" w:type="dxa"/>
            <w:tcBorders>
              <w:top w:val="nil"/>
              <w:left w:val="nil"/>
              <w:bottom w:val="nil"/>
              <w:right w:val="nil"/>
            </w:tcBorders>
            <w:shd w:val="clear" w:color="auto" w:fill="auto"/>
            <w:noWrap/>
            <w:vAlign w:val="bottom"/>
            <w:hideMark/>
          </w:tcPr>
          <w:p w14:paraId="044EE921" w14:textId="77777777" w:rsidR="00C94966" w:rsidRPr="00EC1049" w:rsidRDefault="00C94966" w:rsidP="00115DA7">
            <w:pPr>
              <w:spacing w:after="0" w:line="240" w:lineRule="auto"/>
              <w:rPr>
                <w:rFonts w:eastAsia="Times New Roman" w:cstheme="minorHAnsi"/>
                <w:sz w:val="36"/>
                <w:szCs w:val="36"/>
              </w:rPr>
            </w:pPr>
          </w:p>
        </w:tc>
        <w:tc>
          <w:tcPr>
            <w:tcW w:w="4540" w:type="dxa"/>
            <w:tcBorders>
              <w:top w:val="nil"/>
              <w:left w:val="nil"/>
              <w:bottom w:val="nil"/>
              <w:right w:val="nil"/>
            </w:tcBorders>
            <w:shd w:val="clear" w:color="auto" w:fill="auto"/>
            <w:noWrap/>
            <w:vAlign w:val="bottom"/>
            <w:hideMark/>
          </w:tcPr>
          <w:p w14:paraId="62525028" w14:textId="77777777" w:rsidR="00C94966" w:rsidRPr="00EC1049" w:rsidRDefault="00C94966" w:rsidP="00115DA7">
            <w:pPr>
              <w:spacing w:after="0" w:line="240" w:lineRule="auto"/>
              <w:rPr>
                <w:rFonts w:eastAsia="Times New Roman" w:cstheme="minorHAnsi"/>
                <w:sz w:val="36"/>
                <w:szCs w:val="36"/>
              </w:rPr>
            </w:pPr>
          </w:p>
        </w:tc>
        <w:tc>
          <w:tcPr>
            <w:tcW w:w="2129" w:type="dxa"/>
            <w:tcBorders>
              <w:top w:val="nil"/>
              <w:left w:val="nil"/>
              <w:bottom w:val="nil"/>
              <w:right w:val="nil"/>
            </w:tcBorders>
            <w:shd w:val="clear" w:color="auto" w:fill="auto"/>
            <w:noWrap/>
            <w:vAlign w:val="bottom"/>
            <w:hideMark/>
          </w:tcPr>
          <w:p w14:paraId="0AD9FF14" w14:textId="77777777" w:rsidR="00C94966" w:rsidRPr="00EC1049" w:rsidRDefault="00C94966" w:rsidP="00115DA7">
            <w:pPr>
              <w:spacing w:after="0" w:line="240" w:lineRule="auto"/>
              <w:rPr>
                <w:rFonts w:eastAsia="Times New Roman" w:cstheme="minorHAnsi"/>
                <w:sz w:val="36"/>
                <w:szCs w:val="36"/>
              </w:rPr>
            </w:pPr>
          </w:p>
        </w:tc>
      </w:tr>
      <w:tr w:rsidR="00C94966" w:rsidRPr="00EC1049" w14:paraId="3DDF8A1A" w14:textId="77777777" w:rsidTr="008353A5">
        <w:trPr>
          <w:trHeight w:val="255"/>
        </w:trPr>
        <w:tc>
          <w:tcPr>
            <w:tcW w:w="6480" w:type="dxa"/>
            <w:vMerge/>
            <w:tcBorders>
              <w:left w:val="nil"/>
              <w:bottom w:val="nil"/>
              <w:right w:val="nil"/>
            </w:tcBorders>
            <w:shd w:val="clear" w:color="auto" w:fill="auto"/>
            <w:noWrap/>
            <w:vAlign w:val="bottom"/>
            <w:hideMark/>
          </w:tcPr>
          <w:p w14:paraId="7AB27755" w14:textId="77777777" w:rsidR="00C94966" w:rsidRPr="00EC1049" w:rsidRDefault="00C94966" w:rsidP="001C0996">
            <w:pPr>
              <w:spacing w:after="0" w:line="240" w:lineRule="auto"/>
              <w:jc w:val="center"/>
              <w:rPr>
                <w:rFonts w:eastAsia="Times New Roman" w:cstheme="minorHAnsi"/>
                <w:sz w:val="20"/>
                <w:szCs w:val="20"/>
              </w:rPr>
            </w:pPr>
          </w:p>
        </w:tc>
        <w:tc>
          <w:tcPr>
            <w:tcW w:w="2718" w:type="dxa"/>
            <w:tcBorders>
              <w:top w:val="nil"/>
              <w:left w:val="nil"/>
              <w:bottom w:val="nil"/>
              <w:right w:val="nil"/>
            </w:tcBorders>
            <w:shd w:val="clear" w:color="auto" w:fill="auto"/>
            <w:noWrap/>
            <w:vAlign w:val="bottom"/>
            <w:hideMark/>
          </w:tcPr>
          <w:p w14:paraId="2B98EAE5" w14:textId="6637EAAF" w:rsidR="00C94966" w:rsidRPr="00EC1049" w:rsidRDefault="00C94966" w:rsidP="00115DA7">
            <w:pPr>
              <w:spacing w:after="0" w:line="240" w:lineRule="auto"/>
              <w:rPr>
                <w:rFonts w:eastAsia="Times New Roman" w:cstheme="minorHAnsi"/>
                <w:b/>
                <w:bCs/>
                <w:color w:val="000000"/>
                <w:sz w:val="20"/>
                <w:szCs w:val="20"/>
                <w:u w:val="single"/>
              </w:rPr>
            </w:pPr>
          </w:p>
        </w:tc>
        <w:tc>
          <w:tcPr>
            <w:tcW w:w="960" w:type="dxa"/>
            <w:tcBorders>
              <w:top w:val="nil"/>
              <w:left w:val="nil"/>
              <w:bottom w:val="nil"/>
              <w:right w:val="nil"/>
            </w:tcBorders>
            <w:shd w:val="clear" w:color="auto" w:fill="auto"/>
            <w:noWrap/>
            <w:vAlign w:val="bottom"/>
            <w:hideMark/>
          </w:tcPr>
          <w:p w14:paraId="24782624" w14:textId="77777777" w:rsidR="00C94966" w:rsidRPr="00EC1049" w:rsidRDefault="00C94966" w:rsidP="00115DA7">
            <w:pPr>
              <w:spacing w:after="0" w:line="240" w:lineRule="auto"/>
              <w:rPr>
                <w:rFonts w:eastAsia="Times New Roman" w:cstheme="minorHAnsi"/>
                <w:b/>
                <w:bCs/>
                <w:color w:val="000000"/>
                <w:sz w:val="20"/>
                <w:szCs w:val="20"/>
                <w:u w:val="single"/>
              </w:rPr>
            </w:pPr>
          </w:p>
        </w:tc>
        <w:tc>
          <w:tcPr>
            <w:tcW w:w="4540" w:type="dxa"/>
            <w:tcBorders>
              <w:top w:val="nil"/>
              <w:left w:val="nil"/>
              <w:bottom w:val="nil"/>
              <w:right w:val="nil"/>
            </w:tcBorders>
            <w:shd w:val="clear" w:color="auto" w:fill="auto"/>
            <w:noWrap/>
            <w:vAlign w:val="bottom"/>
            <w:hideMark/>
          </w:tcPr>
          <w:p w14:paraId="305BE97A" w14:textId="77777777" w:rsidR="00C94966" w:rsidRPr="00EC1049" w:rsidRDefault="00C94966" w:rsidP="00115DA7">
            <w:pPr>
              <w:spacing w:after="0" w:line="240" w:lineRule="auto"/>
              <w:rPr>
                <w:rFonts w:eastAsia="Times New Roman" w:cstheme="minorHAnsi"/>
                <w:sz w:val="20"/>
                <w:szCs w:val="20"/>
              </w:rPr>
            </w:pPr>
          </w:p>
        </w:tc>
        <w:tc>
          <w:tcPr>
            <w:tcW w:w="2129" w:type="dxa"/>
            <w:tcBorders>
              <w:top w:val="nil"/>
              <w:left w:val="nil"/>
              <w:bottom w:val="nil"/>
              <w:right w:val="nil"/>
            </w:tcBorders>
            <w:shd w:val="clear" w:color="auto" w:fill="auto"/>
            <w:noWrap/>
            <w:vAlign w:val="bottom"/>
            <w:hideMark/>
          </w:tcPr>
          <w:p w14:paraId="5118C237" w14:textId="77777777" w:rsidR="00C94966" w:rsidRPr="00EC1049" w:rsidRDefault="00C94966" w:rsidP="00115DA7">
            <w:pPr>
              <w:spacing w:after="0" w:line="240" w:lineRule="auto"/>
              <w:rPr>
                <w:rFonts w:eastAsia="Times New Roman" w:cstheme="minorHAnsi"/>
                <w:b/>
                <w:bCs/>
                <w:color w:val="000000"/>
                <w:sz w:val="20"/>
                <w:szCs w:val="20"/>
                <w:u w:val="single"/>
              </w:rPr>
            </w:pPr>
            <w:r w:rsidRPr="00EC1049">
              <w:rPr>
                <w:rFonts w:eastAsia="Times New Roman" w:cstheme="minorHAnsi"/>
                <w:b/>
                <w:bCs/>
                <w:color w:val="000000"/>
                <w:sz w:val="20"/>
                <w:szCs w:val="20"/>
                <w:u w:val="single"/>
              </w:rPr>
              <w:t>Type</w:t>
            </w:r>
          </w:p>
        </w:tc>
      </w:tr>
      <w:tr w:rsidR="00115DA7" w:rsidRPr="00EC1049" w14:paraId="740B7D03" w14:textId="77777777" w:rsidTr="008353A5">
        <w:trPr>
          <w:trHeight w:val="255"/>
        </w:trPr>
        <w:tc>
          <w:tcPr>
            <w:tcW w:w="6480" w:type="dxa"/>
            <w:tcBorders>
              <w:top w:val="nil"/>
              <w:left w:val="nil"/>
              <w:bottom w:val="nil"/>
              <w:right w:val="nil"/>
            </w:tcBorders>
            <w:shd w:val="clear" w:color="auto" w:fill="auto"/>
            <w:noWrap/>
            <w:vAlign w:val="bottom"/>
            <w:hideMark/>
          </w:tcPr>
          <w:p w14:paraId="43C1E448" w14:textId="17C8ADE5" w:rsidR="00115DA7" w:rsidRPr="00EC1049" w:rsidRDefault="001C0996"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 xml:space="preserve">Electronic </w:t>
            </w:r>
            <w:r w:rsidR="00115DA7" w:rsidRPr="00EC1049">
              <w:rPr>
                <w:rFonts w:eastAsia="Times New Roman" w:cstheme="minorHAnsi"/>
                <w:b/>
                <w:bCs/>
                <w:color w:val="000000"/>
                <w:sz w:val="24"/>
                <w:szCs w:val="24"/>
                <w:u w:val="single"/>
              </w:rPr>
              <w:t>Apps</w:t>
            </w:r>
          </w:p>
        </w:tc>
        <w:tc>
          <w:tcPr>
            <w:tcW w:w="2718" w:type="dxa"/>
            <w:tcBorders>
              <w:top w:val="nil"/>
              <w:left w:val="nil"/>
              <w:bottom w:val="nil"/>
              <w:right w:val="nil"/>
            </w:tcBorders>
            <w:shd w:val="clear" w:color="auto" w:fill="auto"/>
            <w:noWrap/>
            <w:vAlign w:val="bottom"/>
            <w:hideMark/>
          </w:tcPr>
          <w:p w14:paraId="005F7A06"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69D8DFD1"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400F3223"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2129" w:type="dxa"/>
            <w:tcBorders>
              <w:top w:val="nil"/>
              <w:left w:val="nil"/>
              <w:bottom w:val="nil"/>
              <w:right w:val="nil"/>
            </w:tcBorders>
            <w:shd w:val="clear" w:color="auto" w:fill="auto"/>
            <w:noWrap/>
            <w:vAlign w:val="bottom"/>
            <w:hideMark/>
          </w:tcPr>
          <w:p w14:paraId="22034F72" w14:textId="77777777" w:rsidR="00115DA7" w:rsidRPr="00EC1049" w:rsidRDefault="00115DA7" w:rsidP="00115DA7">
            <w:pPr>
              <w:spacing w:after="0" w:line="240" w:lineRule="auto"/>
              <w:rPr>
                <w:rFonts w:eastAsia="Times New Roman" w:cstheme="minorHAnsi"/>
                <w:b/>
                <w:bCs/>
                <w:color w:val="000000"/>
                <w:sz w:val="24"/>
                <w:szCs w:val="24"/>
                <w:u w:val="single"/>
              </w:rPr>
            </w:pPr>
          </w:p>
        </w:tc>
      </w:tr>
      <w:tr w:rsidR="00115DA7" w:rsidRPr="00EC1049" w14:paraId="2333CB67" w14:textId="77777777" w:rsidTr="008353A5">
        <w:trPr>
          <w:trHeight w:val="255"/>
        </w:trPr>
        <w:tc>
          <w:tcPr>
            <w:tcW w:w="6480" w:type="dxa"/>
            <w:tcBorders>
              <w:top w:val="nil"/>
              <w:left w:val="nil"/>
              <w:bottom w:val="nil"/>
              <w:right w:val="nil"/>
            </w:tcBorders>
            <w:shd w:val="clear" w:color="auto" w:fill="auto"/>
            <w:noWrap/>
            <w:vAlign w:val="bottom"/>
            <w:hideMark/>
          </w:tcPr>
          <w:p w14:paraId="77C7C98F" w14:textId="49146754"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Anki</w:t>
            </w:r>
            <w:proofErr w:type="spellEnd"/>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468C5B5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11985A0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1CC31823"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381BCC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Test/2200q</w:t>
            </w:r>
          </w:p>
        </w:tc>
      </w:tr>
      <w:tr w:rsidR="00115DA7" w:rsidRPr="00EC1049" w14:paraId="3E0E313F" w14:textId="77777777" w:rsidTr="008353A5">
        <w:trPr>
          <w:trHeight w:val="255"/>
        </w:trPr>
        <w:tc>
          <w:tcPr>
            <w:tcW w:w="6480" w:type="dxa"/>
            <w:tcBorders>
              <w:top w:val="nil"/>
              <w:left w:val="nil"/>
              <w:bottom w:val="nil"/>
              <w:right w:val="nil"/>
            </w:tcBorders>
            <w:shd w:val="clear" w:color="auto" w:fill="auto"/>
            <w:noWrap/>
            <w:vAlign w:val="bottom"/>
            <w:hideMark/>
          </w:tcPr>
          <w:p w14:paraId="150EEF3C" w14:textId="650D3FD8"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Cram Fighter</w:t>
            </w:r>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78FC88D7" w14:textId="6B0920AD" w:rsidR="008353A5" w:rsidRPr="00EC1049" w:rsidRDefault="00807405" w:rsidP="00115DA7">
            <w:pPr>
              <w:spacing w:after="0" w:line="240" w:lineRule="auto"/>
              <w:rPr>
                <w:rFonts w:eastAsia="Times New Roman" w:cstheme="minorHAnsi"/>
                <w:color w:val="000000"/>
                <w:sz w:val="24"/>
                <w:szCs w:val="24"/>
              </w:rPr>
            </w:pPr>
            <w:r>
              <w:rPr>
                <w:rFonts w:eastAsia="Times New Roman" w:cstheme="minorHAnsi"/>
                <w:color w:val="000000"/>
                <w:sz w:val="24"/>
                <w:szCs w:val="24"/>
              </w:rPr>
              <w:t>Study Schedule</w:t>
            </w:r>
          </w:p>
        </w:tc>
        <w:tc>
          <w:tcPr>
            <w:tcW w:w="960" w:type="dxa"/>
            <w:tcBorders>
              <w:top w:val="nil"/>
              <w:left w:val="nil"/>
              <w:bottom w:val="nil"/>
              <w:right w:val="nil"/>
            </w:tcBorders>
            <w:shd w:val="clear" w:color="auto" w:fill="auto"/>
            <w:noWrap/>
            <w:vAlign w:val="bottom"/>
            <w:hideMark/>
          </w:tcPr>
          <w:p w14:paraId="0B1A9B3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16C1513E"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11567D3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Test/2500q</w:t>
            </w:r>
          </w:p>
        </w:tc>
      </w:tr>
      <w:tr w:rsidR="00115DA7" w:rsidRPr="00EC1049" w14:paraId="345F9105" w14:textId="77777777" w:rsidTr="00D228A6">
        <w:trPr>
          <w:trHeight w:val="342"/>
        </w:trPr>
        <w:tc>
          <w:tcPr>
            <w:tcW w:w="6480" w:type="dxa"/>
            <w:tcBorders>
              <w:top w:val="nil"/>
              <w:left w:val="nil"/>
              <w:bottom w:val="nil"/>
              <w:right w:val="nil"/>
            </w:tcBorders>
            <w:shd w:val="clear" w:color="auto" w:fill="auto"/>
            <w:noWrap/>
            <w:vAlign w:val="bottom"/>
            <w:hideMark/>
          </w:tcPr>
          <w:p w14:paraId="58377539" w14:textId="75653269" w:rsidR="008353A5" w:rsidRDefault="008353A5" w:rsidP="00115DA7">
            <w:pPr>
              <w:spacing w:after="0" w:line="240" w:lineRule="auto"/>
              <w:rPr>
                <w:rFonts w:eastAsia="Times New Roman" w:cstheme="minorHAnsi"/>
                <w:color w:val="000000"/>
                <w:sz w:val="24"/>
                <w:szCs w:val="24"/>
              </w:rPr>
            </w:pPr>
            <w:r>
              <w:rPr>
                <w:rFonts w:eastAsia="Times New Roman" w:cstheme="minorHAnsi"/>
                <w:color w:val="000000"/>
                <w:sz w:val="24"/>
                <w:szCs w:val="24"/>
              </w:rPr>
              <w:t>Firecracker (Comprehensive learning platform)</w:t>
            </w:r>
            <w:r w:rsidR="00FE0113">
              <w:rPr>
                <w:rFonts w:eastAsia="Times New Roman" w:cstheme="minorHAnsi"/>
                <w:color w:val="000000"/>
                <w:sz w:val="24"/>
                <w:szCs w:val="24"/>
              </w:rPr>
              <w:t>*</w:t>
            </w:r>
          </w:p>
          <w:p w14:paraId="4184134E" w14:textId="4C8940B8"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Osmosis</w:t>
            </w:r>
            <w:r w:rsidR="002B4751">
              <w:rPr>
                <w:rFonts w:eastAsia="Times New Roman" w:cstheme="minorHAnsi"/>
                <w:color w:val="000000"/>
                <w:sz w:val="24"/>
                <w:szCs w:val="24"/>
              </w:rPr>
              <w:t xml:space="preserve"> (Comprehensive learning platform)</w:t>
            </w:r>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2E573E0" w14:textId="53770667" w:rsidR="008353A5" w:rsidRPr="00EC1049" w:rsidRDefault="008353A5" w:rsidP="00115DA7">
            <w:pPr>
              <w:spacing w:after="0" w:line="240" w:lineRule="auto"/>
              <w:rPr>
                <w:rFonts w:eastAsia="Times New Roman"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379B185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54028645"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7FE5F7C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Test/2200q</w:t>
            </w:r>
          </w:p>
        </w:tc>
      </w:tr>
      <w:tr w:rsidR="00115DA7" w:rsidRPr="00EC1049" w14:paraId="300001EB" w14:textId="77777777" w:rsidTr="008353A5">
        <w:trPr>
          <w:trHeight w:val="255"/>
        </w:trPr>
        <w:tc>
          <w:tcPr>
            <w:tcW w:w="6480" w:type="dxa"/>
            <w:tcBorders>
              <w:top w:val="nil"/>
              <w:left w:val="nil"/>
              <w:bottom w:val="nil"/>
              <w:right w:val="nil"/>
            </w:tcBorders>
            <w:shd w:val="clear" w:color="auto" w:fill="auto"/>
            <w:noWrap/>
            <w:vAlign w:val="bottom"/>
            <w:hideMark/>
          </w:tcPr>
          <w:p w14:paraId="1EDA73A4" w14:textId="73A68899"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Pixorize</w:t>
            </w:r>
            <w:proofErr w:type="spellEnd"/>
            <w:r w:rsidR="002B4751">
              <w:rPr>
                <w:rFonts w:eastAsia="Times New Roman" w:cstheme="minorHAnsi"/>
                <w:color w:val="000000"/>
                <w:sz w:val="24"/>
                <w:szCs w:val="24"/>
              </w:rPr>
              <w:t xml:space="preserve"> (Biochemistry)</w:t>
            </w:r>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3D9329A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1B0D12A"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075523A2"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6844BC7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Test/2500q</w:t>
            </w:r>
          </w:p>
        </w:tc>
      </w:tr>
      <w:tr w:rsidR="00115DA7" w:rsidRPr="00EC1049" w14:paraId="686E2AB5" w14:textId="77777777" w:rsidTr="008353A5">
        <w:trPr>
          <w:trHeight w:val="255"/>
        </w:trPr>
        <w:tc>
          <w:tcPr>
            <w:tcW w:w="6480" w:type="dxa"/>
            <w:tcBorders>
              <w:top w:val="nil"/>
              <w:left w:val="nil"/>
              <w:bottom w:val="nil"/>
              <w:right w:val="nil"/>
            </w:tcBorders>
            <w:shd w:val="clear" w:color="auto" w:fill="auto"/>
            <w:noWrap/>
            <w:vAlign w:val="bottom"/>
            <w:hideMark/>
          </w:tcPr>
          <w:p w14:paraId="0B566D8A" w14:textId="51CC52E8" w:rsidR="00115DA7" w:rsidRPr="00EC1049" w:rsidRDefault="002B4751" w:rsidP="00115DA7">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SketchyMedical</w:t>
            </w:r>
            <w:proofErr w:type="spellEnd"/>
            <w:r>
              <w:rPr>
                <w:rFonts w:eastAsia="Times New Roman" w:cstheme="minorHAnsi"/>
                <w:color w:val="000000"/>
                <w:sz w:val="24"/>
                <w:szCs w:val="24"/>
              </w:rPr>
              <w:t xml:space="preserve"> (Micro, Pharm, Path)</w:t>
            </w:r>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DB50075" w14:textId="77777777" w:rsidR="00115DA7" w:rsidRPr="00EC1049" w:rsidRDefault="00115DA7" w:rsidP="00115DA7">
            <w:pPr>
              <w:spacing w:after="0" w:line="240" w:lineRule="auto"/>
              <w:rPr>
                <w:rFonts w:eastAsia="Times New Roman" w:cstheme="minorHAnsi"/>
                <w:sz w:val="24"/>
                <w:szCs w:val="24"/>
              </w:rPr>
            </w:pPr>
            <w:r w:rsidRPr="00EC1049">
              <w:rPr>
                <w:rFonts w:eastAsia="Times New Roman" w:cstheme="minorHAnsi"/>
                <w:sz w:val="24"/>
                <w:szCs w:val="24"/>
              </w:rPr>
              <w:t>Review</w:t>
            </w:r>
          </w:p>
        </w:tc>
        <w:tc>
          <w:tcPr>
            <w:tcW w:w="960" w:type="dxa"/>
            <w:tcBorders>
              <w:top w:val="nil"/>
              <w:left w:val="nil"/>
              <w:bottom w:val="nil"/>
              <w:right w:val="nil"/>
            </w:tcBorders>
            <w:shd w:val="clear" w:color="auto" w:fill="auto"/>
            <w:noWrap/>
            <w:vAlign w:val="bottom"/>
            <w:hideMark/>
          </w:tcPr>
          <w:p w14:paraId="73DF3A41"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55CAC0D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E547089" w14:textId="77777777" w:rsidR="00115DA7" w:rsidRPr="00EC1049" w:rsidRDefault="00115DA7" w:rsidP="00115DA7">
            <w:pPr>
              <w:spacing w:after="0" w:line="240" w:lineRule="auto"/>
              <w:rPr>
                <w:rFonts w:eastAsia="Times New Roman" w:cstheme="minorHAnsi"/>
                <w:sz w:val="24"/>
                <w:szCs w:val="24"/>
              </w:rPr>
            </w:pPr>
          </w:p>
        </w:tc>
      </w:tr>
      <w:tr w:rsidR="00ED1600" w:rsidRPr="00EC1049" w14:paraId="0697EE33" w14:textId="77777777" w:rsidTr="008353A5">
        <w:trPr>
          <w:trHeight w:val="255"/>
        </w:trPr>
        <w:tc>
          <w:tcPr>
            <w:tcW w:w="6480" w:type="dxa"/>
            <w:tcBorders>
              <w:top w:val="nil"/>
              <w:left w:val="nil"/>
              <w:bottom w:val="nil"/>
              <w:right w:val="nil"/>
            </w:tcBorders>
            <w:shd w:val="clear" w:color="auto" w:fill="auto"/>
            <w:noWrap/>
            <w:vAlign w:val="bottom"/>
          </w:tcPr>
          <w:p w14:paraId="2B007ADC" w14:textId="26728363" w:rsidR="00ED1600" w:rsidRDefault="00ED1600" w:rsidP="00115DA7">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Pathoma</w:t>
            </w:r>
            <w:proofErr w:type="spellEnd"/>
            <w:r>
              <w:rPr>
                <w:rFonts w:eastAsia="Times New Roman" w:cstheme="minorHAnsi"/>
                <w:color w:val="000000"/>
                <w:sz w:val="24"/>
                <w:szCs w:val="24"/>
              </w:rPr>
              <w:t xml:space="preserve"> (Pathology)</w:t>
            </w:r>
            <w:r w:rsidR="00FE0113">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tcPr>
          <w:p w14:paraId="4C7624A9" w14:textId="04D661F3" w:rsidR="00ED1600" w:rsidRPr="00EC1049" w:rsidRDefault="00ED1600" w:rsidP="00115DA7">
            <w:pPr>
              <w:spacing w:after="0" w:line="240" w:lineRule="auto"/>
              <w:rPr>
                <w:rFonts w:eastAsia="Times New Roman" w:cstheme="minorHAnsi"/>
                <w:sz w:val="24"/>
                <w:szCs w:val="24"/>
              </w:rPr>
            </w:pPr>
            <w:r>
              <w:rPr>
                <w:rFonts w:eastAsia="Times New Roman" w:cstheme="minorHAnsi"/>
                <w:sz w:val="24"/>
                <w:szCs w:val="24"/>
              </w:rPr>
              <w:t>Review</w:t>
            </w:r>
          </w:p>
        </w:tc>
        <w:tc>
          <w:tcPr>
            <w:tcW w:w="960" w:type="dxa"/>
            <w:tcBorders>
              <w:top w:val="nil"/>
              <w:left w:val="nil"/>
              <w:bottom w:val="nil"/>
              <w:right w:val="nil"/>
            </w:tcBorders>
            <w:shd w:val="clear" w:color="auto" w:fill="auto"/>
            <w:noWrap/>
            <w:vAlign w:val="bottom"/>
          </w:tcPr>
          <w:p w14:paraId="6B693FF5" w14:textId="77777777" w:rsidR="00ED1600" w:rsidRPr="00EC1049" w:rsidRDefault="00ED1600"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3FC78EAB" w14:textId="77777777" w:rsidR="00ED1600" w:rsidRPr="00EC1049" w:rsidRDefault="00ED1600"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tcPr>
          <w:p w14:paraId="65B908EA" w14:textId="77777777" w:rsidR="00ED1600" w:rsidRPr="00EC1049" w:rsidRDefault="00ED1600" w:rsidP="00115DA7">
            <w:pPr>
              <w:spacing w:after="0" w:line="240" w:lineRule="auto"/>
              <w:rPr>
                <w:rFonts w:eastAsia="Times New Roman" w:cstheme="minorHAnsi"/>
                <w:sz w:val="24"/>
                <w:szCs w:val="24"/>
              </w:rPr>
            </w:pPr>
          </w:p>
        </w:tc>
      </w:tr>
      <w:tr w:rsidR="00115DA7" w:rsidRPr="00EC1049" w14:paraId="53150B3A" w14:textId="77777777" w:rsidTr="008353A5">
        <w:trPr>
          <w:trHeight w:val="255"/>
        </w:trPr>
        <w:tc>
          <w:tcPr>
            <w:tcW w:w="6480" w:type="dxa"/>
            <w:tcBorders>
              <w:top w:val="nil"/>
              <w:left w:val="nil"/>
              <w:bottom w:val="nil"/>
              <w:right w:val="nil"/>
            </w:tcBorders>
            <w:shd w:val="clear" w:color="auto" w:fill="auto"/>
            <w:noWrap/>
            <w:vAlign w:val="bottom"/>
            <w:hideMark/>
          </w:tcPr>
          <w:p w14:paraId="645CED82" w14:textId="77777777" w:rsidR="00592BA2" w:rsidRPr="00EC1049" w:rsidRDefault="00592BA2" w:rsidP="00115DA7">
            <w:pPr>
              <w:spacing w:after="0" w:line="240" w:lineRule="auto"/>
              <w:rPr>
                <w:rFonts w:eastAsia="Times New Roman" w:cstheme="minorHAnsi"/>
                <w:b/>
                <w:bCs/>
                <w:color w:val="000000"/>
                <w:sz w:val="24"/>
                <w:szCs w:val="24"/>
                <w:u w:val="single"/>
              </w:rPr>
            </w:pPr>
          </w:p>
          <w:p w14:paraId="65695405" w14:textId="65B8247E"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Comprehensive</w:t>
            </w:r>
          </w:p>
        </w:tc>
        <w:tc>
          <w:tcPr>
            <w:tcW w:w="2718" w:type="dxa"/>
            <w:tcBorders>
              <w:top w:val="nil"/>
              <w:left w:val="nil"/>
              <w:bottom w:val="nil"/>
              <w:right w:val="nil"/>
            </w:tcBorders>
            <w:shd w:val="clear" w:color="auto" w:fill="auto"/>
            <w:noWrap/>
            <w:vAlign w:val="bottom"/>
            <w:hideMark/>
          </w:tcPr>
          <w:p w14:paraId="14C91DBC"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02866794"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794047AB"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2129" w:type="dxa"/>
            <w:tcBorders>
              <w:top w:val="nil"/>
              <w:left w:val="nil"/>
              <w:bottom w:val="nil"/>
              <w:right w:val="nil"/>
            </w:tcBorders>
            <w:shd w:val="clear" w:color="auto" w:fill="auto"/>
            <w:noWrap/>
            <w:vAlign w:val="bottom"/>
            <w:hideMark/>
          </w:tcPr>
          <w:p w14:paraId="320A6016" w14:textId="77777777" w:rsidR="00115DA7" w:rsidRPr="00EC1049" w:rsidRDefault="00115DA7" w:rsidP="00115DA7">
            <w:pPr>
              <w:spacing w:after="0" w:line="240" w:lineRule="auto"/>
              <w:rPr>
                <w:rFonts w:eastAsia="Times New Roman" w:cstheme="minorHAnsi"/>
                <w:b/>
                <w:bCs/>
                <w:color w:val="000000"/>
                <w:sz w:val="24"/>
                <w:szCs w:val="24"/>
                <w:u w:val="single"/>
              </w:rPr>
            </w:pPr>
          </w:p>
        </w:tc>
      </w:tr>
      <w:tr w:rsidR="00115DA7" w:rsidRPr="00EC1049" w14:paraId="4B5F0557" w14:textId="77777777" w:rsidTr="008353A5">
        <w:trPr>
          <w:trHeight w:val="255"/>
        </w:trPr>
        <w:tc>
          <w:tcPr>
            <w:tcW w:w="6480" w:type="dxa"/>
            <w:tcBorders>
              <w:top w:val="nil"/>
              <w:left w:val="nil"/>
              <w:bottom w:val="nil"/>
              <w:right w:val="nil"/>
            </w:tcBorders>
            <w:shd w:val="clear" w:color="auto" w:fill="auto"/>
            <w:noWrap/>
            <w:vAlign w:val="bottom"/>
            <w:hideMark/>
          </w:tcPr>
          <w:p w14:paraId="1D5D2A3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Step 1 Secrets</w:t>
            </w:r>
          </w:p>
        </w:tc>
        <w:tc>
          <w:tcPr>
            <w:tcW w:w="2718" w:type="dxa"/>
            <w:tcBorders>
              <w:top w:val="nil"/>
              <w:left w:val="nil"/>
              <w:bottom w:val="nil"/>
              <w:right w:val="nil"/>
            </w:tcBorders>
            <w:shd w:val="clear" w:color="auto" w:fill="auto"/>
            <w:noWrap/>
            <w:vAlign w:val="bottom"/>
            <w:hideMark/>
          </w:tcPr>
          <w:p w14:paraId="1A2A4F5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6433572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20A39876"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3F1CB52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Test/1000q</w:t>
            </w:r>
          </w:p>
        </w:tc>
      </w:tr>
      <w:tr w:rsidR="00115DA7" w:rsidRPr="00EC1049" w14:paraId="16D5D119" w14:textId="77777777" w:rsidTr="008353A5">
        <w:trPr>
          <w:trHeight w:val="255"/>
        </w:trPr>
        <w:tc>
          <w:tcPr>
            <w:tcW w:w="6480" w:type="dxa"/>
            <w:tcBorders>
              <w:top w:val="nil"/>
              <w:left w:val="nil"/>
              <w:bottom w:val="nil"/>
              <w:right w:val="nil"/>
            </w:tcBorders>
            <w:shd w:val="clear" w:color="auto" w:fill="auto"/>
            <w:noWrap/>
            <w:vAlign w:val="bottom"/>
            <w:hideMark/>
          </w:tcPr>
          <w:p w14:paraId="175CC8D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First Aid Cases for the USMLE Step 1</w:t>
            </w:r>
          </w:p>
        </w:tc>
        <w:tc>
          <w:tcPr>
            <w:tcW w:w="2718" w:type="dxa"/>
            <w:tcBorders>
              <w:top w:val="nil"/>
              <w:left w:val="nil"/>
              <w:bottom w:val="nil"/>
              <w:right w:val="nil"/>
            </w:tcBorders>
            <w:shd w:val="clear" w:color="auto" w:fill="auto"/>
            <w:noWrap/>
            <w:vAlign w:val="bottom"/>
            <w:hideMark/>
          </w:tcPr>
          <w:p w14:paraId="5D9127E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24B4E6A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4B0108FB"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1C2522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Test/850q</w:t>
            </w:r>
          </w:p>
        </w:tc>
      </w:tr>
      <w:tr w:rsidR="00115DA7" w:rsidRPr="00EC1049" w14:paraId="778EEA67" w14:textId="77777777" w:rsidTr="008353A5">
        <w:trPr>
          <w:trHeight w:val="255"/>
        </w:trPr>
        <w:tc>
          <w:tcPr>
            <w:tcW w:w="6480" w:type="dxa"/>
            <w:tcBorders>
              <w:top w:val="nil"/>
              <w:left w:val="nil"/>
              <w:bottom w:val="nil"/>
              <w:right w:val="nil"/>
            </w:tcBorders>
            <w:shd w:val="clear" w:color="auto" w:fill="auto"/>
            <w:noWrap/>
            <w:vAlign w:val="bottom"/>
            <w:hideMark/>
          </w:tcPr>
          <w:p w14:paraId="23C3716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First Aid for the Basic Sciences: General</w:t>
            </w:r>
          </w:p>
        </w:tc>
        <w:tc>
          <w:tcPr>
            <w:tcW w:w="2718" w:type="dxa"/>
            <w:tcBorders>
              <w:top w:val="nil"/>
              <w:left w:val="nil"/>
              <w:bottom w:val="nil"/>
              <w:right w:val="nil"/>
            </w:tcBorders>
            <w:shd w:val="clear" w:color="auto" w:fill="auto"/>
            <w:noWrap/>
            <w:vAlign w:val="bottom"/>
            <w:hideMark/>
          </w:tcPr>
          <w:p w14:paraId="1BE1FAD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761116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71E65E15"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2DB4438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Test/322q</w:t>
            </w:r>
          </w:p>
        </w:tc>
      </w:tr>
      <w:tr w:rsidR="00115DA7" w:rsidRPr="00EC1049" w14:paraId="4619B506" w14:textId="77777777" w:rsidTr="008353A5">
        <w:trPr>
          <w:trHeight w:val="255"/>
        </w:trPr>
        <w:tc>
          <w:tcPr>
            <w:tcW w:w="6480" w:type="dxa"/>
            <w:tcBorders>
              <w:top w:val="nil"/>
              <w:left w:val="nil"/>
              <w:bottom w:val="nil"/>
              <w:right w:val="nil"/>
            </w:tcBorders>
            <w:shd w:val="clear" w:color="auto" w:fill="auto"/>
            <w:noWrap/>
            <w:vAlign w:val="bottom"/>
            <w:hideMark/>
          </w:tcPr>
          <w:p w14:paraId="40C36E4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First Aid for the Basic Sciences: Organ Systems</w:t>
            </w:r>
          </w:p>
        </w:tc>
        <w:tc>
          <w:tcPr>
            <w:tcW w:w="2718" w:type="dxa"/>
            <w:tcBorders>
              <w:top w:val="nil"/>
              <w:left w:val="nil"/>
              <w:bottom w:val="nil"/>
              <w:right w:val="nil"/>
            </w:tcBorders>
            <w:shd w:val="clear" w:color="auto" w:fill="auto"/>
            <w:noWrap/>
            <w:vAlign w:val="bottom"/>
            <w:hideMark/>
          </w:tcPr>
          <w:p w14:paraId="2469586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7871485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2CF2665D"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6A4DCF6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Tet/1200q</w:t>
            </w:r>
          </w:p>
        </w:tc>
      </w:tr>
      <w:tr w:rsidR="00115DA7" w:rsidRPr="00EC1049" w14:paraId="4720EFFD" w14:textId="77777777" w:rsidTr="008353A5">
        <w:trPr>
          <w:trHeight w:val="255"/>
        </w:trPr>
        <w:tc>
          <w:tcPr>
            <w:tcW w:w="6480" w:type="dxa"/>
            <w:tcBorders>
              <w:top w:val="nil"/>
              <w:left w:val="nil"/>
              <w:bottom w:val="nil"/>
              <w:right w:val="nil"/>
            </w:tcBorders>
            <w:shd w:val="clear" w:color="auto" w:fill="auto"/>
            <w:noWrap/>
            <w:vAlign w:val="bottom"/>
            <w:hideMark/>
          </w:tcPr>
          <w:p w14:paraId="63427986"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medEssentials</w:t>
            </w:r>
            <w:proofErr w:type="spellEnd"/>
            <w:r w:rsidRPr="00EC1049">
              <w:rPr>
                <w:rFonts w:eastAsia="Times New Roman" w:cstheme="minorHAnsi"/>
                <w:color w:val="000000"/>
                <w:sz w:val="24"/>
                <w:szCs w:val="24"/>
              </w:rPr>
              <w:t xml:space="preserve"> for the USMLE Step 1</w:t>
            </w:r>
          </w:p>
        </w:tc>
        <w:tc>
          <w:tcPr>
            <w:tcW w:w="2718" w:type="dxa"/>
            <w:tcBorders>
              <w:top w:val="nil"/>
              <w:left w:val="nil"/>
              <w:bottom w:val="nil"/>
              <w:right w:val="nil"/>
            </w:tcBorders>
            <w:shd w:val="clear" w:color="auto" w:fill="auto"/>
            <w:noWrap/>
            <w:vAlign w:val="bottom"/>
            <w:hideMark/>
          </w:tcPr>
          <w:p w14:paraId="083CFB6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26862DB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0495546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FD485E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F0C1660" w14:textId="77777777" w:rsidTr="008353A5">
        <w:trPr>
          <w:trHeight w:val="255"/>
        </w:trPr>
        <w:tc>
          <w:tcPr>
            <w:tcW w:w="6480" w:type="dxa"/>
            <w:tcBorders>
              <w:top w:val="nil"/>
              <w:left w:val="nil"/>
              <w:bottom w:val="nil"/>
              <w:right w:val="nil"/>
            </w:tcBorders>
            <w:shd w:val="clear" w:color="auto" w:fill="auto"/>
            <w:noWrap/>
            <w:vAlign w:val="bottom"/>
            <w:hideMark/>
          </w:tcPr>
          <w:p w14:paraId="55A3A27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 &amp; Concepts Step 1: Basic Science Review</w:t>
            </w:r>
          </w:p>
        </w:tc>
        <w:tc>
          <w:tcPr>
            <w:tcW w:w="2718" w:type="dxa"/>
            <w:tcBorders>
              <w:top w:val="nil"/>
              <w:left w:val="nil"/>
              <w:bottom w:val="nil"/>
              <w:right w:val="nil"/>
            </w:tcBorders>
            <w:shd w:val="clear" w:color="auto" w:fill="auto"/>
            <w:noWrap/>
            <w:vAlign w:val="bottom"/>
            <w:hideMark/>
          </w:tcPr>
          <w:p w14:paraId="019B814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45BA309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12E60CFC"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2129" w:type="dxa"/>
            <w:tcBorders>
              <w:top w:val="nil"/>
              <w:left w:val="nil"/>
              <w:bottom w:val="nil"/>
              <w:right w:val="nil"/>
            </w:tcBorders>
            <w:shd w:val="clear" w:color="auto" w:fill="auto"/>
            <w:noWrap/>
            <w:vAlign w:val="bottom"/>
            <w:hideMark/>
          </w:tcPr>
          <w:p w14:paraId="1E8CEA7A" w14:textId="77777777" w:rsidR="00115DA7" w:rsidRPr="00EC1049" w:rsidRDefault="00115DA7" w:rsidP="00115DA7">
            <w:pPr>
              <w:spacing w:after="0" w:line="240" w:lineRule="auto"/>
              <w:rPr>
                <w:rFonts w:eastAsia="Times New Roman" w:cstheme="minorHAnsi"/>
                <w:b/>
                <w:bCs/>
                <w:color w:val="000000"/>
                <w:sz w:val="24"/>
                <w:szCs w:val="24"/>
                <w:u w:val="single"/>
              </w:rPr>
            </w:pPr>
          </w:p>
        </w:tc>
      </w:tr>
      <w:tr w:rsidR="00115DA7" w:rsidRPr="00EC1049" w14:paraId="0FC6C3D5" w14:textId="77777777" w:rsidTr="008353A5">
        <w:trPr>
          <w:trHeight w:val="255"/>
        </w:trPr>
        <w:tc>
          <w:tcPr>
            <w:tcW w:w="6480" w:type="dxa"/>
            <w:tcBorders>
              <w:top w:val="nil"/>
              <w:left w:val="nil"/>
              <w:bottom w:val="nil"/>
              <w:right w:val="nil"/>
            </w:tcBorders>
            <w:shd w:val="clear" w:color="auto" w:fill="auto"/>
            <w:noWrap/>
            <w:vAlign w:val="bottom"/>
            <w:hideMark/>
          </w:tcPr>
          <w:p w14:paraId="2DC3225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Step-Up to USMLE Step 1</w:t>
            </w:r>
          </w:p>
        </w:tc>
        <w:tc>
          <w:tcPr>
            <w:tcW w:w="2718" w:type="dxa"/>
            <w:tcBorders>
              <w:top w:val="nil"/>
              <w:left w:val="nil"/>
              <w:bottom w:val="nil"/>
              <w:right w:val="nil"/>
            </w:tcBorders>
            <w:shd w:val="clear" w:color="auto" w:fill="auto"/>
            <w:noWrap/>
            <w:vAlign w:val="bottom"/>
            <w:hideMark/>
          </w:tcPr>
          <w:p w14:paraId="320A1A2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89B531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09CF8747"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7985742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w:t>
            </w:r>
          </w:p>
        </w:tc>
      </w:tr>
      <w:tr w:rsidR="00115DA7" w:rsidRPr="00EC1049" w14:paraId="06BD529A" w14:textId="77777777" w:rsidTr="008353A5">
        <w:trPr>
          <w:trHeight w:val="255"/>
        </w:trPr>
        <w:tc>
          <w:tcPr>
            <w:tcW w:w="6480" w:type="dxa"/>
            <w:tcBorders>
              <w:top w:val="nil"/>
              <w:left w:val="nil"/>
              <w:bottom w:val="nil"/>
              <w:right w:val="nil"/>
            </w:tcBorders>
            <w:shd w:val="clear" w:color="auto" w:fill="auto"/>
            <w:noWrap/>
            <w:vAlign w:val="bottom"/>
            <w:hideMark/>
          </w:tcPr>
          <w:p w14:paraId="575381FE" w14:textId="53DE6E9A"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Cracking the USMLE Step 1</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39AECF4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0252C71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3CAD61BA"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628AED4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w:t>
            </w:r>
          </w:p>
        </w:tc>
      </w:tr>
      <w:tr w:rsidR="00115DA7" w:rsidRPr="00EC1049" w14:paraId="2B4AD1D2" w14:textId="77777777" w:rsidTr="008353A5">
        <w:trPr>
          <w:trHeight w:val="255"/>
        </w:trPr>
        <w:tc>
          <w:tcPr>
            <w:tcW w:w="6480" w:type="dxa"/>
            <w:tcBorders>
              <w:top w:val="nil"/>
              <w:left w:val="nil"/>
              <w:bottom w:val="nil"/>
              <w:right w:val="nil"/>
            </w:tcBorders>
            <w:shd w:val="clear" w:color="auto" w:fill="auto"/>
            <w:noWrap/>
            <w:vAlign w:val="bottom"/>
            <w:hideMark/>
          </w:tcPr>
          <w:p w14:paraId="28168BF4" w14:textId="2E4A381D"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Images for the Boards: A Comprehensive Image-Based Review</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403D75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226944A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3B7B93E8"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EE611F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w:t>
            </w:r>
          </w:p>
        </w:tc>
      </w:tr>
      <w:tr w:rsidR="00115DA7" w:rsidRPr="00EC1049" w14:paraId="3BA7FC01" w14:textId="77777777" w:rsidTr="008353A5">
        <w:trPr>
          <w:trHeight w:val="255"/>
        </w:trPr>
        <w:tc>
          <w:tcPr>
            <w:tcW w:w="6480" w:type="dxa"/>
            <w:tcBorders>
              <w:top w:val="nil"/>
              <w:left w:val="nil"/>
              <w:bottom w:val="nil"/>
              <w:right w:val="nil"/>
            </w:tcBorders>
            <w:shd w:val="clear" w:color="auto" w:fill="auto"/>
            <w:noWrap/>
            <w:vAlign w:val="bottom"/>
            <w:hideMark/>
          </w:tcPr>
          <w:p w14:paraId="7060308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USMLE Step 1</w:t>
            </w:r>
          </w:p>
        </w:tc>
        <w:tc>
          <w:tcPr>
            <w:tcW w:w="2718" w:type="dxa"/>
            <w:tcBorders>
              <w:top w:val="nil"/>
              <w:left w:val="nil"/>
              <w:bottom w:val="nil"/>
              <w:right w:val="nil"/>
            </w:tcBorders>
            <w:shd w:val="clear" w:color="auto" w:fill="auto"/>
            <w:noWrap/>
            <w:vAlign w:val="bottom"/>
            <w:hideMark/>
          </w:tcPr>
          <w:p w14:paraId="35321FE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EFDD22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4A750793"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6B07C9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Cases/Test</w:t>
            </w:r>
          </w:p>
        </w:tc>
      </w:tr>
      <w:tr w:rsidR="00115DA7" w:rsidRPr="00EC1049" w14:paraId="502971BA" w14:textId="77777777" w:rsidTr="008353A5">
        <w:trPr>
          <w:trHeight w:val="255"/>
        </w:trPr>
        <w:tc>
          <w:tcPr>
            <w:tcW w:w="6480" w:type="dxa"/>
            <w:tcBorders>
              <w:top w:val="nil"/>
              <w:left w:val="nil"/>
              <w:bottom w:val="nil"/>
              <w:right w:val="nil"/>
            </w:tcBorders>
            <w:shd w:val="clear" w:color="auto" w:fill="auto"/>
            <w:noWrap/>
            <w:vAlign w:val="bottom"/>
            <w:hideMark/>
          </w:tcPr>
          <w:p w14:paraId="367B7BB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Step 1 Made Ridiculously Simple</w:t>
            </w:r>
          </w:p>
        </w:tc>
        <w:tc>
          <w:tcPr>
            <w:tcW w:w="2718" w:type="dxa"/>
            <w:tcBorders>
              <w:top w:val="nil"/>
              <w:left w:val="nil"/>
              <w:bottom w:val="nil"/>
              <w:right w:val="nil"/>
            </w:tcBorders>
            <w:shd w:val="clear" w:color="auto" w:fill="auto"/>
            <w:noWrap/>
            <w:vAlign w:val="bottom"/>
            <w:hideMark/>
          </w:tcPr>
          <w:p w14:paraId="3A46150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Review/Test/100q</w:t>
            </w:r>
          </w:p>
        </w:tc>
        <w:tc>
          <w:tcPr>
            <w:tcW w:w="960" w:type="dxa"/>
            <w:tcBorders>
              <w:top w:val="nil"/>
              <w:left w:val="nil"/>
              <w:bottom w:val="nil"/>
              <w:right w:val="nil"/>
            </w:tcBorders>
            <w:shd w:val="clear" w:color="auto" w:fill="auto"/>
            <w:noWrap/>
            <w:vAlign w:val="bottom"/>
            <w:hideMark/>
          </w:tcPr>
          <w:p w14:paraId="2DA105C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1566AC03"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1EE19BF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w:t>
            </w:r>
          </w:p>
        </w:tc>
      </w:tr>
      <w:tr w:rsidR="00115DA7" w:rsidRPr="00EC1049" w14:paraId="37B9D111" w14:textId="77777777" w:rsidTr="008353A5">
        <w:trPr>
          <w:trHeight w:val="255"/>
        </w:trPr>
        <w:tc>
          <w:tcPr>
            <w:tcW w:w="6480" w:type="dxa"/>
            <w:tcBorders>
              <w:top w:val="nil"/>
              <w:left w:val="nil"/>
              <w:bottom w:val="nil"/>
              <w:right w:val="nil"/>
            </w:tcBorders>
            <w:shd w:val="clear" w:color="auto" w:fill="auto"/>
            <w:noWrap/>
            <w:vAlign w:val="bottom"/>
            <w:hideMark/>
          </w:tcPr>
          <w:p w14:paraId="7EDC8284" w14:textId="77777777" w:rsidR="00592BA2" w:rsidRPr="00EC1049" w:rsidRDefault="00592BA2" w:rsidP="00115DA7">
            <w:pPr>
              <w:spacing w:after="0" w:line="240" w:lineRule="auto"/>
              <w:rPr>
                <w:rFonts w:eastAsia="Times New Roman" w:cstheme="minorHAnsi"/>
                <w:b/>
                <w:bCs/>
                <w:color w:val="000000"/>
                <w:sz w:val="24"/>
                <w:szCs w:val="24"/>
                <w:u w:val="single"/>
              </w:rPr>
            </w:pPr>
          </w:p>
          <w:p w14:paraId="60FCD757" w14:textId="5C10781B"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Anatomy, Embryology, and Neuroscience</w:t>
            </w:r>
          </w:p>
        </w:tc>
        <w:tc>
          <w:tcPr>
            <w:tcW w:w="2718" w:type="dxa"/>
            <w:tcBorders>
              <w:top w:val="nil"/>
              <w:left w:val="nil"/>
              <w:bottom w:val="nil"/>
              <w:right w:val="nil"/>
            </w:tcBorders>
            <w:shd w:val="clear" w:color="auto" w:fill="auto"/>
            <w:noWrap/>
            <w:vAlign w:val="bottom"/>
            <w:hideMark/>
          </w:tcPr>
          <w:p w14:paraId="5EDE1E96"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0A48559C"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tcPr>
          <w:p w14:paraId="1408F17B"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3624AAD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Review/Test/1300q</w:t>
            </w:r>
          </w:p>
        </w:tc>
      </w:tr>
      <w:tr w:rsidR="00115DA7" w:rsidRPr="00EC1049" w14:paraId="478BA5B6" w14:textId="77777777" w:rsidTr="008353A5">
        <w:trPr>
          <w:trHeight w:val="255"/>
        </w:trPr>
        <w:tc>
          <w:tcPr>
            <w:tcW w:w="6480" w:type="dxa"/>
            <w:tcBorders>
              <w:top w:val="nil"/>
              <w:left w:val="nil"/>
              <w:bottom w:val="nil"/>
              <w:right w:val="nil"/>
            </w:tcBorders>
            <w:shd w:val="clear" w:color="auto" w:fill="auto"/>
            <w:noWrap/>
            <w:vAlign w:val="bottom"/>
            <w:hideMark/>
          </w:tcPr>
          <w:p w14:paraId="6E965B6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Embryology</w:t>
            </w:r>
          </w:p>
        </w:tc>
        <w:tc>
          <w:tcPr>
            <w:tcW w:w="2718" w:type="dxa"/>
            <w:tcBorders>
              <w:top w:val="nil"/>
              <w:left w:val="nil"/>
              <w:bottom w:val="nil"/>
              <w:right w:val="nil"/>
            </w:tcBorders>
            <w:shd w:val="clear" w:color="auto" w:fill="auto"/>
            <w:noWrap/>
            <w:vAlign w:val="bottom"/>
            <w:hideMark/>
          </w:tcPr>
          <w:p w14:paraId="193D83A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67F002E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7DACD120"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69DFBE1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72B1CB91" w14:textId="77777777" w:rsidTr="008353A5">
        <w:trPr>
          <w:trHeight w:val="255"/>
        </w:trPr>
        <w:tc>
          <w:tcPr>
            <w:tcW w:w="6480" w:type="dxa"/>
            <w:tcBorders>
              <w:top w:val="nil"/>
              <w:left w:val="nil"/>
              <w:bottom w:val="nil"/>
              <w:right w:val="nil"/>
            </w:tcBorders>
            <w:shd w:val="clear" w:color="auto" w:fill="auto"/>
            <w:noWrap/>
            <w:vAlign w:val="bottom"/>
            <w:hideMark/>
          </w:tcPr>
          <w:p w14:paraId="5361038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Neuroanatomy</w:t>
            </w:r>
          </w:p>
        </w:tc>
        <w:tc>
          <w:tcPr>
            <w:tcW w:w="2718" w:type="dxa"/>
            <w:tcBorders>
              <w:top w:val="nil"/>
              <w:left w:val="nil"/>
              <w:bottom w:val="nil"/>
              <w:right w:val="nil"/>
            </w:tcBorders>
            <w:shd w:val="clear" w:color="auto" w:fill="auto"/>
            <w:noWrap/>
            <w:vAlign w:val="bottom"/>
            <w:hideMark/>
          </w:tcPr>
          <w:p w14:paraId="4BD1CFD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Review/Test/50q</w:t>
            </w:r>
          </w:p>
        </w:tc>
        <w:tc>
          <w:tcPr>
            <w:tcW w:w="960" w:type="dxa"/>
            <w:tcBorders>
              <w:top w:val="nil"/>
              <w:left w:val="nil"/>
              <w:bottom w:val="nil"/>
              <w:right w:val="nil"/>
            </w:tcBorders>
            <w:shd w:val="clear" w:color="auto" w:fill="auto"/>
            <w:noWrap/>
            <w:vAlign w:val="bottom"/>
            <w:hideMark/>
          </w:tcPr>
          <w:p w14:paraId="4B1EB3C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73E4E416"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2F0F22A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366438B5" w14:textId="77777777" w:rsidTr="008353A5">
        <w:trPr>
          <w:trHeight w:val="255"/>
        </w:trPr>
        <w:tc>
          <w:tcPr>
            <w:tcW w:w="6480" w:type="dxa"/>
            <w:tcBorders>
              <w:top w:val="nil"/>
              <w:left w:val="nil"/>
              <w:bottom w:val="nil"/>
              <w:right w:val="nil"/>
            </w:tcBorders>
            <w:shd w:val="clear" w:color="auto" w:fill="auto"/>
            <w:noWrap/>
            <w:vAlign w:val="bottom"/>
            <w:hideMark/>
          </w:tcPr>
          <w:p w14:paraId="29DB6486" w14:textId="39D052BD"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Anatomy-An Essential Textbook</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0AC436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Text/Test/400q</w:t>
            </w:r>
          </w:p>
        </w:tc>
        <w:tc>
          <w:tcPr>
            <w:tcW w:w="960" w:type="dxa"/>
            <w:tcBorders>
              <w:top w:val="nil"/>
              <w:left w:val="nil"/>
              <w:bottom w:val="nil"/>
              <w:right w:val="nil"/>
            </w:tcBorders>
            <w:shd w:val="clear" w:color="auto" w:fill="auto"/>
            <w:noWrap/>
            <w:vAlign w:val="bottom"/>
            <w:hideMark/>
          </w:tcPr>
          <w:p w14:paraId="4BA33870"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4FB8EEFD"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4B532A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6ECEFE9C" w14:textId="77777777" w:rsidTr="008353A5">
        <w:trPr>
          <w:trHeight w:val="255"/>
        </w:trPr>
        <w:tc>
          <w:tcPr>
            <w:tcW w:w="6480" w:type="dxa"/>
            <w:tcBorders>
              <w:top w:val="nil"/>
              <w:left w:val="nil"/>
              <w:bottom w:val="nil"/>
              <w:right w:val="nil"/>
            </w:tcBorders>
            <w:shd w:val="clear" w:color="auto" w:fill="auto"/>
            <w:noWrap/>
            <w:vAlign w:val="bottom"/>
            <w:hideMark/>
          </w:tcPr>
          <w:p w14:paraId="3DE0590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Atlas of Anatomy</w:t>
            </w:r>
          </w:p>
        </w:tc>
        <w:tc>
          <w:tcPr>
            <w:tcW w:w="2718" w:type="dxa"/>
            <w:tcBorders>
              <w:top w:val="nil"/>
              <w:left w:val="nil"/>
              <w:bottom w:val="nil"/>
              <w:right w:val="nil"/>
            </w:tcBorders>
            <w:shd w:val="clear" w:color="auto" w:fill="auto"/>
            <w:noWrap/>
            <w:vAlign w:val="bottom"/>
            <w:hideMark/>
          </w:tcPr>
          <w:p w14:paraId="62C3991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Text/Test/400q</w:t>
            </w:r>
          </w:p>
        </w:tc>
        <w:tc>
          <w:tcPr>
            <w:tcW w:w="960" w:type="dxa"/>
            <w:tcBorders>
              <w:top w:val="nil"/>
              <w:left w:val="nil"/>
              <w:bottom w:val="nil"/>
              <w:right w:val="nil"/>
            </w:tcBorders>
            <w:shd w:val="clear" w:color="auto" w:fill="auto"/>
            <w:noWrap/>
            <w:vAlign w:val="bottom"/>
            <w:hideMark/>
          </w:tcPr>
          <w:p w14:paraId="04D4C86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721897A4"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347E5D5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4AA5C7C7" w14:textId="77777777" w:rsidTr="008353A5">
        <w:trPr>
          <w:trHeight w:val="255"/>
        </w:trPr>
        <w:tc>
          <w:tcPr>
            <w:tcW w:w="6480" w:type="dxa"/>
            <w:tcBorders>
              <w:top w:val="nil"/>
              <w:left w:val="nil"/>
              <w:bottom w:val="nil"/>
              <w:right w:val="nil"/>
            </w:tcBorders>
            <w:shd w:val="clear" w:color="auto" w:fill="auto"/>
            <w:noWrap/>
            <w:vAlign w:val="bottom"/>
            <w:hideMark/>
          </w:tcPr>
          <w:p w14:paraId="160A8F2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Gross Anatomy</w:t>
            </w:r>
          </w:p>
        </w:tc>
        <w:tc>
          <w:tcPr>
            <w:tcW w:w="2718" w:type="dxa"/>
            <w:tcBorders>
              <w:top w:val="nil"/>
              <w:left w:val="nil"/>
              <w:bottom w:val="nil"/>
              <w:right w:val="nil"/>
            </w:tcBorders>
            <w:shd w:val="clear" w:color="auto" w:fill="auto"/>
            <w:noWrap/>
            <w:vAlign w:val="bottom"/>
            <w:hideMark/>
          </w:tcPr>
          <w:p w14:paraId="2E217A3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559932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686F017A"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05989C0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66C35229" w14:textId="77777777" w:rsidTr="008353A5">
        <w:trPr>
          <w:trHeight w:val="255"/>
        </w:trPr>
        <w:tc>
          <w:tcPr>
            <w:tcW w:w="6480" w:type="dxa"/>
            <w:tcBorders>
              <w:top w:val="nil"/>
              <w:left w:val="nil"/>
              <w:bottom w:val="nil"/>
              <w:right w:val="nil"/>
            </w:tcBorders>
            <w:shd w:val="clear" w:color="auto" w:fill="auto"/>
            <w:noWrap/>
            <w:vAlign w:val="bottom"/>
            <w:hideMark/>
          </w:tcPr>
          <w:p w14:paraId="54EDE8F8" w14:textId="63AB1018"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Anatomy Made Ridiculously Simple</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460F5D7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681833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tcPr>
          <w:p w14:paraId="419468F1" w14:textId="77777777" w:rsidR="00115DA7" w:rsidRPr="00EC1049" w:rsidRDefault="00115DA7" w:rsidP="00115DA7">
            <w:pPr>
              <w:spacing w:after="0" w:line="240" w:lineRule="auto"/>
              <w:rPr>
                <w:rFonts w:eastAsia="Times New Roman" w:cstheme="minorHAnsi"/>
                <w:color w:val="000000"/>
                <w:sz w:val="24"/>
                <w:szCs w:val="24"/>
              </w:rPr>
            </w:pPr>
          </w:p>
        </w:tc>
        <w:tc>
          <w:tcPr>
            <w:tcW w:w="2129" w:type="dxa"/>
            <w:tcBorders>
              <w:top w:val="nil"/>
              <w:left w:val="nil"/>
              <w:bottom w:val="nil"/>
              <w:right w:val="nil"/>
            </w:tcBorders>
            <w:shd w:val="clear" w:color="auto" w:fill="auto"/>
            <w:noWrap/>
            <w:vAlign w:val="bottom"/>
            <w:hideMark/>
          </w:tcPr>
          <w:p w14:paraId="758ABEB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r>
      <w:tr w:rsidR="00115DA7" w:rsidRPr="00EC1049" w14:paraId="2A3AEB36" w14:textId="77777777" w:rsidTr="008353A5">
        <w:trPr>
          <w:trHeight w:val="255"/>
        </w:trPr>
        <w:tc>
          <w:tcPr>
            <w:tcW w:w="6480" w:type="dxa"/>
            <w:tcBorders>
              <w:top w:val="nil"/>
              <w:left w:val="nil"/>
              <w:bottom w:val="nil"/>
              <w:right w:val="nil"/>
            </w:tcBorders>
            <w:shd w:val="clear" w:color="auto" w:fill="auto"/>
            <w:noWrap/>
            <w:vAlign w:val="bottom"/>
            <w:hideMark/>
          </w:tcPr>
          <w:p w14:paraId="6E33ED7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Gross and Developmental Anatomy</w:t>
            </w:r>
          </w:p>
        </w:tc>
        <w:tc>
          <w:tcPr>
            <w:tcW w:w="2718" w:type="dxa"/>
            <w:tcBorders>
              <w:top w:val="nil"/>
              <w:left w:val="nil"/>
              <w:bottom w:val="nil"/>
              <w:right w:val="nil"/>
            </w:tcBorders>
            <w:shd w:val="clear" w:color="auto" w:fill="auto"/>
            <w:noWrap/>
            <w:vAlign w:val="bottom"/>
            <w:hideMark/>
          </w:tcPr>
          <w:p w14:paraId="5929269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Review/Test/450q</w:t>
            </w:r>
          </w:p>
        </w:tc>
        <w:tc>
          <w:tcPr>
            <w:tcW w:w="960" w:type="dxa"/>
            <w:tcBorders>
              <w:top w:val="nil"/>
              <w:left w:val="nil"/>
              <w:bottom w:val="nil"/>
              <w:right w:val="nil"/>
            </w:tcBorders>
            <w:shd w:val="clear" w:color="auto" w:fill="auto"/>
            <w:noWrap/>
            <w:vAlign w:val="bottom"/>
            <w:hideMark/>
          </w:tcPr>
          <w:p w14:paraId="1ABAA2E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5088AA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3BB0EFE"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3212FFC" w14:textId="77777777" w:rsidTr="008353A5">
        <w:trPr>
          <w:trHeight w:val="255"/>
        </w:trPr>
        <w:tc>
          <w:tcPr>
            <w:tcW w:w="6480" w:type="dxa"/>
            <w:tcBorders>
              <w:top w:val="nil"/>
              <w:left w:val="nil"/>
              <w:bottom w:val="nil"/>
              <w:right w:val="nil"/>
            </w:tcBorders>
            <w:shd w:val="clear" w:color="auto" w:fill="auto"/>
            <w:noWrap/>
            <w:vAlign w:val="bottom"/>
            <w:hideMark/>
          </w:tcPr>
          <w:p w14:paraId="315E2E4A"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Neuroscience</w:t>
            </w:r>
          </w:p>
        </w:tc>
        <w:tc>
          <w:tcPr>
            <w:tcW w:w="2718" w:type="dxa"/>
            <w:tcBorders>
              <w:top w:val="nil"/>
              <w:left w:val="nil"/>
              <w:bottom w:val="nil"/>
              <w:right w:val="nil"/>
            </w:tcBorders>
            <w:shd w:val="clear" w:color="auto" w:fill="auto"/>
            <w:noWrap/>
            <w:vAlign w:val="bottom"/>
            <w:hideMark/>
          </w:tcPr>
          <w:p w14:paraId="0522A52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1D267B9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860596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35370F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1BCFA96" w14:textId="77777777" w:rsidTr="008353A5">
        <w:trPr>
          <w:trHeight w:val="255"/>
        </w:trPr>
        <w:tc>
          <w:tcPr>
            <w:tcW w:w="6480" w:type="dxa"/>
            <w:tcBorders>
              <w:top w:val="nil"/>
              <w:left w:val="nil"/>
              <w:bottom w:val="nil"/>
              <w:right w:val="nil"/>
            </w:tcBorders>
            <w:shd w:val="clear" w:color="auto" w:fill="auto"/>
            <w:noWrap/>
            <w:vAlign w:val="bottom"/>
            <w:hideMark/>
          </w:tcPr>
          <w:p w14:paraId="6B3AAD3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Crash Course: Anatomy</w:t>
            </w:r>
          </w:p>
        </w:tc>
        <w:tc>
          <w:tcPr>
            <w:tcW w:w="2718" w:type="dxa"/>
            <w:tcBorders>
              <w:top w:val="nil"/>
              <w:left w:val="nil"/>
              <w:bottom w:val="nil"/>
              <w:right w:val="nil"/>
            </w:tcBorders>
            <w:shd w:val="clear" w:color="auto" w:fill="auto"/>
            <w:noWrap/>
            <w:vAlign w:val="bottom"/>
            <w:hideMark/>
          </w:tcPr>
          <w:p w14:paraId="4514DD1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C71C23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333DD05"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7B2CF0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7CA0D39" w14:textId="77777777" w:rsidTr="008353A5">
        <w:trPr>
          <w:trHeight w:val="255"/>
        </w:trPr>
        <w:tc>
          <w:tcPr>
            <w:tcW w:w="6480" w:type="dxa"/>
            <w:tcBorders>
              <w:top w:val="nil"/>
              <w:left w:val="nil"/>
              <w:bottom w:val="nil"/>
              <w:right w:val="nil"/>
            </w:tcBorders>
            <w:shd w:val="clear" w:color="auto" w:fill="auto"/>
            <w:noWrap/>
            <w:vAlign w:val="bottom"/>
            <w:hideMark/>
          </w:tcPr>
          <w:p w14:paraId="29E62B6E" w14:textId="6EF86AF0"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Neuroscience</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7E1CD3C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2F4872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9F2B11F"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E81E20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5C48AC0" w14:textId="77777777" w:rsidTr="008353A5">
        <w:trPr>
          <w:trHeight w:val="255"/>
        </w:trPr>
        <w:tc>
          <w:tcPr>
            <w:tcW w:w="6480" w:type="dxa"/>
            <w:tcBorders>
              <w:top w:val="nil"/>
              <w:left w:val="nil"/>
              <w:bottom w:val="nil"/>
              <w:right w:val="nil"/>
            </w:tcBorders>
            <w:shd w:val="clear" w:color="auto" w:fill="auto"/>
            <w:noWrap/>
            <w:vAlign w:val="bottom"/>
            <w:hideMark/>
          </w:tcPr>
          <w:p w14:paraId="1D6A3141" w14:textId="42149E64"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Road Map: Neuroscience</w:t>
            </w:r>
            <w:r w:rsidR="008105EE">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DF053A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Review/Test/300q</w:t>
            </w:r>
          </w:p>
        </w:tc>
        <w:tc>
          <w:tcPr>
            <w:tcW w:w="960" w:type="dxa"/>
            <w:tcBorders>
              <w:top w:val="nil"/>
              <w:left w:val="nil"/>
              <w:bottom w:val="nil"/>
              <w:right w:val="nil"/>
            </w:tcBorders>
            <w:shd w:val="clear" w:color="auto" w:fill="auto"/>
            <w:noWrap/>
            <w:vAlign w:val="bottom"/>
            <w:hideMark/>
          </w:tcPr>
          <w:p w14:paraId="57C6A4C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AAC687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32FA47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788B90B" w14:textId="77777777" w:rsidTr="008353A5">
        <w:trPr>
          <w:trHeight w:val="255"/>
        </w:trPr>
        <w:tc>
          <w:tcPr>
            <w:tcW w:w="6480" w:type="dxa"/>
            <w:tcBorders>
              <w:top w:val="nil"/>
              <w:left w:val="nil"/>
              <w:bottom w:val="nil"/>
              <w:right w:val="nil"/>
            </w:tcBorders>
            <w:shd w:val="clear" w:color="auto" w:fill="auto"/>
            <w:noWrap/>
            <w:vAlign w:val="bottom"/>
            <w:hideMark/>
          </w:tcPr>
          <w:p w14:paraId="300B995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Embryology</w:t>
            </w:r>
          </w:p>
        </w:tc>
        <w:tc>
          <w:tcPr>
            <w:tcW w:w="2718" w:type="dxa"/>
            <w:tcBorders>
              <w:top w:val="nil"/>
              <w:left w:val="nil"/>
              <w:bottom w:val="nil"/>
              <w:right w:val="nil"/>
            </w:tcBorders>
            <w:shd w:val="clear" w:color="auto" w:fill="auto"/>
            <w:noWrap/>
            <w:vAlign w:val="bottom"/>
            <w:hideMark/>
          </w:tcPr>
          <w:p w14:paraId="4806F4F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Review/Test/220q</w:t>
            </w:r>
          </w:p>
        </w:tc>
        <w:tc>
          <w:tcPr>
            <w:tcW w:w="960" w:type="dxa"/>
            <w:tcBorders>
              <w:top w:val="nil"/>
              <w:left w:val="nil"/>
              <w:bottom w:val="nil"/>
              <w:right w:val="nil"/>
            </w:tcBorders>
            <w:shd w:val="clear" w:color="auto" w:fill="auto"/>
            <w:noWrap/>
            <w:vAlign w:val="bottom"/>
            <w:hideMark/>
          </w:tcPr>
          <w:p w14:paraId="4DF0E82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E06BEAA"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3CD56D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9379395" w14:textId="77777777" w:rsidTr="008353A5">
        <w:trPr>
          <w:trHeight w:val="255"/>
        </w:trPr>
        <w:tc>
          <w:tcPr>
            <w:tcW w:w="6480" w:type="dxa"/>
            <w:tcBorders>
              <w:top w:val="nil"/>
              <w:left w:val="nil"/>
              <w:bottom w:val="nil"/>
              <w:right w:val="nil"/>
            </w:tcBorders>
            <w:shd w:val="clear" w:color="auto" w:fill="auto"/>
            <w:noWrap/>
            <w:vAlign w:val="bottom"/>
            <w:hideMark/>
          </w:tcPr>
          <w:p w14:paraId="232F8D0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Anatomy Flash Cards</w:t>
            </w:r>
          </w:p>
        </w:tc>
        <w:tc>
          <w:tcPr>
            <w:tcW w:w="2718" w:type="dxa"/>
            <w:tcBorders>
              <w:top w:val="nil"/>
              <w:left w:val="nil"/>
              <w:bottom w:val="nil"/>
              <w:right w:val="nil"/>
            </w:tcBorders>
            <w:shd w:val="clear" w:color="auto" w:fill="auto"/>
            <w:noWrap/>
            <w:vAlign w:val="bottom"/>
            <w:hideMark/>
          </w:tcPr>
          <w:p w14:paraId="7242EC1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0C67E2F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87A984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230123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9E250B4" w14:textId="77777777" w:rsidTr="008353A5">
        <w:trPr>
          <w:trHeight w:val="255"/>
        </w:trPr>
        <w:tc>
          <w:tcPr>
            <w:tcW w:w="6480" w:type="dxa"/>
            <w:tcBorders>
              <w:top w:val="nil"/>
              <w:left w:val="nil"/>
              <w:bottom w:val="nil"/>
              <w:right w:val="nil"/>
            </w:tcBorders>
            <w:shd w:val="clear" w:color="auto" w:fill="auto"/>
            <w:noWrap/>
            <w:vAlign w:val="bottom"/>
            <w:hideMark/>
          </w:tcPr>
          <w:p w14:paraId="14259F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Neuroanatomy Made Ridiculously Simple</w:t>
            </w:r>
          </w:p>
        </w:tc>
        <w:tc>
          <w:tcPr>
            <w:tcW w:w="2718" w:type="dxa"/>
            <w:tcBorders>
              <w:top w:val="nil"/>
              <w:left w:val="nil"/>
              <w:bottom w:val="nil"/>
              <w:right w:val="nil"/>
            </w:tcBorders>
            <w:shd w:val="clear" w:color="auto" w:fill="auto"/>
            <w:noWrap/>
            <w:vAlign w:val="bottom"/>
            <w:hideMark/>
          </w:tcPr>
          <w:p w14:paraId="02660D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Review/Test/Few q</w:t>
            </w:r>
          </w:p>
        </w:tc>
        <w:tc>
          <w:tcPr>
            <w:tcW w:w="960" w:type="dxa"/>
            <w:tcBorders>
              <w:top w:val="nil"/>
              <w:left w:val="nil"/>
              <w:bottom w:val="nil"/>
              <w:right w:val="nil"/>
            </w:tcBorders>
            <w:shd w:val="clear" w:color="auto" w:fill="auto"/>
            <w:noWrap/>
            <w:vAlign w:val="bottom"/>
            <w:hideMark/>
          </w:tcPr>
          <w:p w14:paraId="2021EE2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0BB110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3896B3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7F36C10" w14:textId="77777777" w:rsidTr="008353A5">
        <w:trPr>
          <w:trHeight w:val="255"/>
        </w:trPr>
        <w:tc>
          <w:tcPr>
            <w:tcW w:w="6480" w:type="dxa"/>
            <w:tcBorders>
              <w:top w:val="nil"/>
              <w:left w:val="nil"/>
              <w:bottom w:val="nil"/>
              <w:right w:val="nil"/>
            </w:tcBorders>
            <w:shd w:val="clear" w:color="auto" w:fill="auto"/>
            <w:noWrap/>
            <w:vAlign w:val="bottom"/>
            <w:hideMark/>
          </w:tcPr>
          <w:p w14:paraId="3A3EE6A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Anatomy</w:t>
            </w:r>
          </w:p>
        </w:tc>
        <w:tc>
          <w:tcPr>
            <w:tcW w:w="2718" w:type="dxa"/>
            <w:tcBorders>
              <w:top w:val="nil"/>
              <w:left w:val="nil"/>
              <w:bottom w:val="nil"/>
              <w:right w:val="nil"/>
            </w:tcBorders>
            <w:shd w:val="clear" w:color="auto" w:fill="auto"/>
            <w:noWrap/>
            <w:vAlign w:val="bottom"/>
            <w:hideMark/>
          </w:tcPr>
          <w:p w14:paraId="1A245A2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7FA38C2A"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0452D1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8DF41F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D695094" w14:textId="77777777" w:rsidTr="008353A5">
        <w:trPr>
          <w:trHeight w:val="255"/>
        </w:trPr>
        <w:tc>
          <w:tcPr>
            <w:tcW w:w="6480" w:type="dxa"/>
            <w:tcBorders>
              <w:top w:val="nil"/>
              <w:left w:val="nil"/>
              <w:bottom w:val="nil"/>
              <w:right w:val="nil"/>
            </w:tcBorders>
            <w:shd w:val="clear" w:color="auto" w:fill="auto"/>
            <w:noWrap/>
            <w:vAlign w:val="bottom"/>
            <w:hideMark/>
          </w:tcPr>
          <w:p w14:paraId="0EE21F12" w14:textId="31B0937D" w:rsidR="00592BA2" w:rsidRPr="006F5E5D" w:rsidRDefault="00D228A6" w:rsidP="00D228A6">
            <w:pPr>
              <w:spacing w:after="0" w:line="240" w:lineRule="auto"/>
              <w:jc w:val="center"/>
              <w:rPr>
                <w:rFonts w:cstheme="minorHAnsi"/>
                <w:b/>
                <w:bCs/>
                <w:sz w:val="32"/>
                <w:szCs w:val="32"/>
              </w:rPr>
            </w:pPr>
            <w:r>
              <w:rPr>
                <w:rFonts w:cstheme="minorHAnsi"/>
                <w:b/>
                <w:bCs/>
                <w:sz w:val="32"/>
                <w:szCs w:val="32"/>
              </w:rPr>
              <w:t xml:space="preserve">                               </w:t>
            </w:r>
            <w:r w:rsidR="00592BA2" w:rsidRPr="006F5E5D">
              <w:rPr>
                <w:rFonts w:cstheme="minorHAnsi"/>
                <w:b/>
                <w:bCs/>
                <w:sz w:val="32"/>
                <w:szCs w:val="32"/>
              </w:rPr>
              <w:t>Appendix D (Continued)</w:t>
            </w:r>
          </w:p>
          <w:p w14:paraId="2F026477" w14:textId="5FD962CF" w:rsidR="002076A0" w:rsidRPr="006F5E5D" w:rsidRDefault="00D228A6" w:rsidP="00D228A6">
            <w:pPr>
              <w:spacing w:after="0" w:line="240" w:lineRule="auto"/>
              <w:jc w:val="right"/>
              <w:rPr>
                <w:rFonts w:cstheme="minorHAnsi"/>
                <w:b/>
                <w:bCs/>
                <w:sz w:val="32"/>
                <w:szCs w:val="32"/>
              </w:rPr>
            </w:pPr>
            <w:r>
              <w:rPr>
                <w:rFonts w:cstheme="minorHAnsi"/>
                <w:b/>
                <w:bCs/>
                <w:sz w:val="32"/>
                <w:szCs w:val="32"/>
              </w:rPr>
              <w:t xml:space="preserve">   </w:t>
            </w:r>
            <w:r w:rsidR="00BE5836">
              <w:rPr>
                <w:rFonts w:cstheme="minorHAnsi"/>
                <w:b/>
                <w:bCs/>
                <w:sz w:val="32"/>
                <w:szCs w:val="32"/>
              </w:rPr>
              <w:t xml:space="preserve">Academic Study </w:t>
            </w:r>
            <w:r w:rsidR="002076A0" w:rsidRPr="006F5E5D">
              <w:rPr>
                <w:rFonts w:cstheme="minorHAnsi"/>
                <w:b/>
                <w:bCs/>
                <w:sz w:val="32"/>
                <w:szCs w:val="32"/>
              </w:rPr>
              <w:t>Resource List</w:t>
            </w:r>
          </w:p>
          <w:p w14:paraId="008583E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Neuroscience</w:t>
            </w:r>
          </w:p>
        </w:tc>
        <w:tc>
          <w:tcPr>
            <w:tcW w:w="2718" w:type="dxa"/>
            <w:tcBorders>
              <w:top w:val="nil"/>
              <w:left w:val="nil"/>
              <w:bottom w:val="nil"/>
              <w:right w:val="nil"/>
            </w:tcBorders>
            <w:shd w:val="clear" w:color="auto" w:fill="auto"/>
            <w:noWrap/>
            <w:vAlign w:val="bottom"/>
            <w:hideMark/>
          </w:tcPr>
          <w:p w14:paraId="1D21B91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31C76DF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AD29FAB"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D4439C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7C9426E" w14:textId="77777777" w:rsidTr="008353A5">
        <w:trPr>
          <w:trHeight w:val="255"/>
        </w:trPr>
        <w:tc>
          <w:tcPr>
            <w:tcW w:w="6480" w:type="dxa"/>
            <w:tcBorders>
              <w:top w:val="nil"/>
              <w:left w:val="nil"/>
              <w:bottom w:val="nil"/>
              <w:right w:val="nil"/>
            </w:tcBorders>
            <w:shd w:val="clear" w:color="auto" w:fill="auto"/>
            <w:noWrap/>
            <w:vAlign w:val="bottom"/>
            <w:hideMark/>
          </w:tcPr>
          <w:p w14:paraId="1C44E39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Gray's Anatomy for Students Flash Cards</w:t>
            </w:r>
          </w:p>
        </w:tc>
        <w:tc>
          <w:tcPr>
            <w:tcW w:w="2718" w:type="dxa"/>
            <w:tcBorders>
              <w:top w:val="nil"/>
              <w:left w:val="nil"/>
              <w:bottom w:val="nil"/>
              <w:right w:val="nil"/>
            </w:tcBorders>
            <w:shd w:val="clear" w:color="auto" w:fill="auto"/>
            <w:noWrap/>
            <w:vAlign w:val="bottom"/>
            <w:hideMark/>
          </w:tcPr>
          <w:p w14:paraId="19DC80B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3B43747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5D75CE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214172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FDC1B91" w14:textId="77777777" w:rsidTr="008353A5">
        <w:trPr>
          <w:trHeight w:val="255"/>
        </w:trPr>
        <w:tc>
          <w:tcPr>
            <w:tcW w:w="6480" w:type="dxa"/>
            <w:tcBorders>
              <w:top w:val="nil"/>
              <w:left w:val="nil"/>
              <w:bottom w:val="nil"/>
              <w:right w:val="nil"/>
            </w:tcBorders>
            <w:shd w:val="clear" w:color="auto" w:fill="auto"/>
            <w:noWrap/>
            <w:vAlign w:val="bottom"/>
            <w:hideMark/>
          </w:tcPr>
          <w:p w14:paraId="2F065B3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Netter's Anatomy Flash Cards</w:t>
            </w:r>
          </w:p>
        </w:tc>
        <w:tc>
          <w:tcPr>
            <w:tcW w:w="2718" w:type="dxa"/>
            <w:tcBorders>
              <w:top w:val="nil"/>
              <w:left w:val="nil"/>
              <w:bottom w:val="nil"/>
              <w:right w:val="nil"/>
            </w:tcBorders>
            <w:shd w:val="clear" w:color="auto" w:fill="auto"/>
            <w:noWrap/>
            <w:vAlign w:val="bottom"/>
            <w:hideMark/>
          </w:tcPr>
          <w:p w14:paraId="21E5297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6F756D3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6EB916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636D02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AB27519" w14:textId="77777777" w:rsidTr="008353A5">
        <w:trPr>
          <w:trHeight w:val="255"/>
        </w:trPr>
        <w:tc>
          <w:tcPr>
            <w:tcW w:w="6480" w:type="dxa"/>
            <w:tcBorders>
              <w:top w:val="nil"/>
              <w:left w:val="nil"/>
              <w:bottom w:val="nil"/>
              <w:right w:val="nil"/>
            </w:tcBorders>
            <w:shd w:val="clear" w:color="auto" w:fill="auto"/>
            <w:noWrap/>
            <w:vAlign w:val="bottom"/>
            <w:hideMark/>
          </w:tcPr>
          <w:p w14:paraId="3671A52E" w14:textId="77777777" w:rsidR="00592BA2" w:rsidRPr="00EC1049" w:rsidRDefault="00592BA2" w:rsidP="00115DA7">
            <w:pPr>
              <w:spacing w:after="0" w:line="240" w:lineRule="auto"/>
              <w:rPr>
                <w:rFonts w:eastAsia="Times New Roman" w:cstheme="minorHAnsi"/>
                <w:b/>
                <w:bCs/>
                <w:color w:val="000000"/>
                <w:sz w:val="24"/>
                <w:szCs w:val="24"/>
                <w:u w:val="single"/>
              </w:rPr>
            </w:pPr>
          </w:p>
          <w:p w14:paraId="4A1A7ABE" w14:textId="6C87F291"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Behavioral Science</w:t>
            </w:r>
          </w:p>
        </w:tc>
        <w:tc>
          <w:tcPr>
            <w:tcW w:w="2718" w:type="dxa"/>
            <w:tcBorders>
              <w:top w:val="nil"/>
              <w:left w:val="nil"/>
              <w:bottom w:val="nil"/>
              <w:right w:val="nil"/>
            </w:tcBorders>
            <w:shd w:val="clear" w:color="auto" w:fill="auto"/>
            <w:noWrap/>
            <w:vAlign w:val="bottom"/>
            <w:hideMark/>
          </w:tcPr>
          <w:p w14:paraId="74E3A888"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5CC55D9E"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1AA56C1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73155B9"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AE89F94" w14:textId="77777777" w:rsidTr="008353A5">
        <w:trPr>
          <w:trHeight w:val="255"/>
        </w:trPr>
        <w:tc>
          <w:tcPr>
            <w:tcW w:w="6480" w:type="dxa"/>
            <w:tcBorders>
              <w:top w:val="nil"/>
              <w:left w:val="nil"/>
              <w:bottom w:val="nil"/>
              <w:right w:val="nil"/>
            </w:tcBorders>
            <w:shd w:val="clear" w:color="auto" w:fill="auto"/>
            <w:noWrap/>
            <w:vAlign w:val="bottom"/>
            <w:hideMark/>
          </w:tcPr>
          <w:p w14:paraId="4B43003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Behavioral Science</w:t>
            </w:r>
          </w:p>
        </w:tc>
        <w:tc>
          <w:tcPr>
            <w:tcW w:w="2718" w:type="dxa"/>
            <w:tcBorders>
              <w:top w:val="nil"/>
              <w:left w:val="nil"/>
              <w:bottom w:val="nil"/>
              <w:right w:val="nil"/>
            </w:tcBorders>
            <w:shd w:val="clear" w:color="auto" w:fill="auto"/>
            <w:noWrap/>
            <w:vAlign w:val="bottom"/>
            <w:hideMark/>
          </w:tcPr>
          <w:p w14:paraId="646C50C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2A6342A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D01A7A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389DCC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AB5A2A3" w14:textId="77777777" w:rsidTr="008353A5">
        <w:trPr>
          <w:trHeight w:val="255"/>
        </w:trPr>
        <w:tc>
          <w:tcPr>
            <w:tcW w:w="6480" w:type="dxa"/>
            <w:tcBorders>
              <w:top w:val="nil"/>
              <w:left w:val="nil"/>
              <w:bottom w:val="nil"/>
              <w:right w:val="nil"/>
            </w:tcBorders>
            <w:shd w:val="clear" w:color="auto" w:fill="auto"/>
            <w:noWrap/>
            <w:vAlign w:val="bottom"/>
            <w:hideMark/>
          </w:tcPr>
          <w:p w14:paraId="293EDB51" w14:textId="22498262" w:rsidR="00115DA7" w:rsidRPr="00EC1049" w:rsidRDefault="00115DA7" w:rsidP="008105EE">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Behavioral Science</w:t>
            </w:r>
          </w:p>
        </w:tc>
        <w:tc>
          <w:tcPr>
            <w:tcW w:w="2718" w:type="dxa"/>
            <w:tcBorders>
              <w:top w:val="nil"/>
              <w:left w:val="nil"/>
              <w:bottom w:val="nil"/>
              <w:right w:val="nil"/>
            </w:tcBorders>
            <w:shd w:val="clear" w:color="auto" w:fill="auto"/>
            <w:noWrap/>
            <w:vAlign w:val="bottom"/>
            <w:hideMark/>
          </w:tcPr>
          <w:p w14:paraId="6B70712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Review/Test/700q</w:t>
            </w:r>
          </w:p>
        </w:tc>
        <w:tc>
          <w:tcPr>
            <w:tcW w:w="960" w:type="dxa"/>
            <w:tcBorders>
              <w:top w:val="nil"/>
              <w:left w:val="nil"/>
              <w:bottom w:val="nil"/>
              <w:right w:val="nil"/>
            </w:tcBorders>
            <w:shd w:val="clear" w:color="auto" w:fill="auto"/>
            <w:noWrap/>
            <w:vAlign w:val="bottom"/>
            <w:hideMark/>
          </w:tcPr>
          <w:p w14:paraId="53B14D3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3EB25D8"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F17AF8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11BC56A" w14:textId="77777777" w:rsidTr="008353A5">
        <w:trPr>
          <w:trHeight w:val="255"/>
        </w:trPr>
        <w:tc>
          <w:tcPr>
            <w:tcW w:w="6480" w:type="dxa"/>
            <w:tcBorders>
              <w:top w:val="nil"/>
              <w:left w:val="nil"/>
              <w:bottom w:val="nil"/>
              <w:right w:val="nil"/>
            </w:tcBorders>
            <w:shd w:val="clear" w:color="auto" w:fill="auto"/>
            <w:noWrap/>
            <w:vAlign w:val="bottom"/>
            <w:hideMark/>
          </w:tcPr>
          <w:p w14:paraId="352D23E7" w14:textId="3C72EFCD"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Biostatistics, Epidemiology and Public Health</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1FC722D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5908EB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5BFB895"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718E52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943FD9F" w14:textId="77777777" w:rsidTr="008353A5">
        <w:trPr>
          <w:trHeight w:val="255"/>
        </w:trPr>
        <w:tc>
          <w:tcPr>
            <w:tcW w:w="6480" w:type="dxa"/>
            <w:tcBorders>
              <w:top w:val="nil"/>
              <w:left w:val="nil"/>
              <w:bottom w:val="nil"/>
              <w:right w:val="nil"/>
            </w:tcBorders>
            <w:shd w:val="clear" w:color="auto" w:fill="auto"/>
            <w:noWrap/>
            <w:vAlign w:val="bottom"/>
            <w:hideMark/>
          </w:tcPr>
          <w:p w14:paraId="2171287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Biostatistics and Epidemiology Made Ridiculously Simple</w:t>
            </w:r>
          </w:p>
        </w:tc>
        <w:tc>
          <w:tcPr>
            <w:tcW w:w="2718" w:type="dxa"/>
            <w:tcBorders>
              <w:top w:val="nil"/>
              <w:left w:val="nil"/>
              <w:bottom w:val="nil"/>
              <w:right w:val="nil"/>
            </w:tcBorders>
            <w:shd w:val="clear" w:color="auto" w:fill="auto"/>
            <w:noWrap/>
            <w:vAlign w:val="bottom"/>
            <w:hideMark/>
          </w:tcPr>
          <w:p w14:paraId="0D2AE0A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0F8860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93B5EBA"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5ADD7F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79508A2" w14:textId="77777777" w:rsidTr="008353A5">
        <w:trPr>
          <w:trHeight w:val="255"/>
        </w:trPr>
        <w:tc>
          <w:tcPr>
            <w:tcW w:w="6480" w:type="dxa"/>
            <w:tcBorders>
              <w:top w:val="nil"/>
              <w:left w:val="nil"/>
              <w:bottom w:val="nil"/>
              <w:right w:val="nil"/>
            </w:tcBorders>
            <w:shd w:val="clear" w:color="auto" w:fill="auto"/>
            <w:noWrap/>
            <w:vAlign w:val="bottom"/>
            <w:hideMark/>
          </w:tcPr>
          <w:p w14:paraId="50658824" w14:textId="46D4D9BC"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Medical Ethics</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2249C9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3197A8E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237057A"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3D9DA3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EF6D760" w14:textId="77777777" w:rsidTr="008353A5">
        <w:trPr>
          <w:trHeight w:val="255"/>
        </w:trPr>
        <w:tc>
          <w:tcPr>
            <w:tcW w:w="6480" w:type="dxa"/>
            <w:tcBorders>
              <w:top w:val="nil"/>
              <w:left w:val="nil"/>
              <w:bottom w:val="nil"/>
              <w:right w:val="nil"/>
            </w:tcBorders>
            <w:shd w:val="clear" w:color="auto" w:fill="auto"/>
            <w:noWrap/>
            <w:vAlign w:val="bottom"/>
            <w:hideMark/>
          </w:tcPr>
          <w:p w14:paraId="3B78FF7A"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Jekel's</w:t>
            </w:r>
            <w:proofErr w:type="spellEnd"/>
            <w:r w:rsidRPr="00EC1049">
              <w:rPr>
                <w:rFonts w:eastAsia="Times New Roman" w:cstheme="minorHAnsi"/>
                <w:color w:val="000000"/>
                <w:sz w:val="24"/>
                <w:szCs w:val="24"/>
              </w:rPr>
              <w:t xml:space="preserve"> Epidemiology, Biostatistics, Preventative Medicine, and Public Health</w:t>
            </w:r>
          </w:p>
        </w:tc>
        <w:tc>
          <w:tcPr>
            <w:tcW w:w="2718" w:type="dxa"/>
            <w:tcBorders>
              <w:top w:val="nil"/>
              <w:left w:val="nil"/>
              <w:bottom w:val="nil"/>
              <w:right w:val="nil"/>
            </w:tcBorders>
            <w:shd w:val="clear" w:color="auto" w:fill="auto"/>
            <w:noWrap/>
            <w:vAlign w:val="bottom"/>
            <w:hideMark/>
          </w:tcPr>
          <w:p w14:paraId="2BEDAFE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Review/Test/477q</w:t>
            </w:r>
          </w:p>
        </w:tc>
        <w:tc>
          <w:tcPr>
            <w:tcW w:w="960" w:type="dxa"/>
            <w:tcBorders>
              <w:top w:val="nil"/>
              <w:left w:val="nil"/>
              <w:bottom w:val="nil"/>
              <w:right w:val="nil"/>
            </w:tcBorders>
            <w:shd w:val="clear" w:color="auto" w:fill="auto"/>
            <w:noWrap/>
            <w:vAlign w:val="bottom"/>
            <w:hideMark/>
          </w:tcPr>
          <w:p w14:paraId="58812C4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E8D261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7FC23D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5B055E8" w14:textId="77777777" w:rsidTr="008353A5">
        <w:trPr>
          <w:trHeight w:val="255"/>
        </w:trPr>
        <w:tc>
          <w:tcPr>
            <w:tcW w:w="6480" w:type="dxa"/>
            <w:tcBorders>
              <w:top w:val="nil"/>
              <w:left w:val="nil"/>
              <w:bottom w:val="nil"/>
              <w:right w:val="nil"/>
            </w:tcBorders>
            <w:shd w:val="clear" w:color="auto" w:fill="auto"/>
            <w:noWrap/>
            <w:vAlign w:val="bottom"/>
            <w:hideMark/>
          </w:tcPr>
          <w:p w14:paraId="3EB15E88" w14:textId="51220357" w:rsidR="00115DA7" w:rsidRPr="00EC1049" w:rsidRDefault="00115DA7" w:rsidP="008105EE">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Behavi</w:t>
            </w:r>
            <w:r w:rsidR="008105EE">
              <w:rPr>
                <w:rFonts w:eastAsia="Times New Roman" w:cstheme="minorHAnsi"/>
                <w:color w:val="000000"/>
                <w:sz w:val="24"/>
                <w:szCs w:val="24"/>
              </w:rPr>
              <w:t>o</w:t>
            </w:r>
            <w:r w:rsidRPr="00EC1049">
              <w:rPr>
                <w:rFonts w:eastAsia="Times New Roman" w:cstheme="minorHAnsi"/>
                <w:color w:val="000000"/>
                <w:sz w:val="24"/>
                <w:szCs w:val="24"/>
              </w:rPr>
              <w:t>ral Science</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35846D6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4652A9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8206CA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EF41AA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C2B67F2" w14:textId="77777777" w:rsidTr="008353A5">
        <w:trPr>
          <w:trHeight w:val="255"/>
        </w:trPr>
        <w:tc>
          <w:tcPr>
            <w:tcW w:w="6480" w:type="dxa"/>
            <w:tcBorders>
              <w:top w:val="nil"/>
              <w:left w:val="nil"/>
              <w:bottom w:val="nil"/>
              <w:right w:val="nil"/>
            </w:tcBorders>
            <w:shd w:val="clear" w:color="auto" w:fill="auto"/>
            <w:noWrap/>
            <w:vAlign w:val="bottom"/>
            <w:hideMark/>
          </w:tcPr>
          <w:p w14:paraId="3CEC1489" w14:textId="77777777" w:rsidR="00592BA2" w:rsidRPr="00EC1049" w:rsidRDefault="00592BA2" w:rsidP="00115DA7">
            <w:pPr>
              <w:spacing w:after="0" w:line="240" w:lineRule="auto"/>
              <w:rPr>
                <w:rFonts w:eastAsia="Times New Roman" w:cstheme="minorHAnsi"/>
                <w:b/>
                <w:bCs/>
                <w:color w:val="000000"/>
                <w:sz w:val="24"/>
                <w:szCs w:val="24"/>
                <w:u w:val="single"/>
              </w:rPr>
            </w:pPr>
          </w:p>
          <w:p w14:paraId="08DC9740" w14:textId="4B094014"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Biochemistry</w:t>
            </w:r>
          </w:p>
        </w:tc>
        <w:tc>
          <w:tcPr>
            <w:tcW w:w="2718" w:type="dxa"/>
            <w:tcBorders>
              <w:top w:val="nil"/>
              <w:left w:val="nil"/>
              <w:bottom w:val="nil"/>
              <w:right w:val="nil"/>
            </w:tcBorders>
            <w:shd w:val="clear" w:color="auto" w:fill="auto"/>
            <w:noWrap/>
            <w:vAlign w:val="bottom"/>
            <w:hideMark/>
          </w:tcPr>
          <w:p w14:paraId="11A3305E"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3C834FE1"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149C3A6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878C50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04B90DF" w14:textId="77777777" w:rsidTr="008353A5">
        <w:trPr>
          <w:trHeight w:val="255"/>
        </w:trPr>
        <w:tc>
          <w:tcPr>
            <w:tcW w:w="6480" w:type="dxa"/>
            <w:tcBorders>
              <w:top w:val="nil"/>
              <w:left w:val="nil"/>
              <w:bottom w:val="nil"/>
              <w:right w:val="nil"/>
            </w:tcBorders>
            <w:shd w:val="clear" w:color="auto" w:fill="auto"/>
            <w:noWrap/>
            <w:vAlign w:val="bottom"/>
            <w:hideMark/>
          </w:tcPr>
          <w:p w14:paraId="083F96E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Flash Cards Biochemistry and Genetics</w:t>
            </w:r>
          </w:p>
        </w:tc>
        <w:tc>
          <w:tcPr>
            <w:tcW w:w="2718" w:type="dxa"/>
            <w:tcBorders>
              <w:top w:val="nil"/>
              <w:left w:val="nil"/>
              <w:bottom w:val="nil"/>
              <w:right w:val="nil"/>
            </w:tcBorders>
            <w:shd w:val="clear" w:color="auto" w:fill="auto"/>
            <w:noWrap/>
            <w:vAlign w:val="bottom"/>
            <w:hideMark/>
          </w:tcPr>
          <w:p w14:paraId="0A8D6D5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6EA896B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4ABE5B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1979C1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619D022" w14:textId="77777777" w:rsidTr="008353A5">
        <w:trPr>
          <w:trHeight w:val="255"/>
        </w:trPr>
        <w:tc>
          <w:tcPr>
            <w:tcW w:w="6480" w:type="dxa"/>
            <w:tcBorders>
              <w:top w:val="nil"/>
              <w:left w:val="nil"/>
              <w:bottom w:val="nil"/>
              <w:right w:val="nil"/>
            </w:tcBorders>
            <w:shd w:val="clear" w:color="auto" w:fill="auto"/>
            <w:noWrap/>
            <w:vAlign w:val="bottom"/>
            <w:hideMark/>
          </w:tcPr>
          <w:p w14:paraId="3E017A2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Biochemistry</w:t>
            </w:r>
          </w:p>
        </w:tc>
        <w:tc>
          <w:tcPr>
            <w:tcW w:w="2718" w:type="dxa"/>
            <w:tcBorders>
              <w:top w:val="nil"/>
              <w:left w:val="nil"/>
              <w:bottom w:val="nil"/>
              <w:right w:val="nil"/>
            </w:tcBorders>
            <w:shd w:val="clear" w:color="auto" w:fill="auto"/>
            <w:noWrap/>
            <w:vAlign w:val="bottom"/>
            <w:hideMark/>
          </w:tcPr>
          <w:p w14:paraId="59B8EEE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Review/Test/350q</w:t>
            </w:r>
          </w:p>
        </w:tc>
        <w:tc>
          <w:tcPr>
            <w:tcW w:w="960" w:type="dxa"/>
            <w:tcBorders>
              <w:top w:val="nil"/>
              <w:left w:val="nil"/>
              <w:bottom w:val="nil"/>
              <w:right w:val="nil"/>
            </w:tcBorders>
            <w:shd w:val="clear" w:color="auto" w:fill="auto"/>
            <w:noWrap/>
            <w:vAlign w:val="bottom"/>
            <w:hideMark/>
          </w:tcPr>
          <w:p w14:paraId="26B21CF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A0DEBA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3170B50"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1E9CFEA" w14:textId="77777777" w:rsidTr="008353A5">
        <w:trPr>
          <w:trHeight w:val="255"/>
        </w:trPr>
        <w:tc>
          <w:tcPr>
            <w:tcW w:w="6480" w:type="dxa"/>
            <w:tcBorders>
              <w:top w:val="nil"/>
              <w:left w:val="nil"/>
              <w:bottom w:val="nil"/>
              <w:right w:val="nil"/>
            </w:tcBorders>
            <w:shd w:val="clear" w:color="auto" w:fill="auto"/>
            <w:noWrap/>
            <w:vAlign w:val="bottom"/>
            <w:hideMark/>
          </w:tcPr>
          <w:p w14:paraId="67527A8C" w14:textId="37EBC29D"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Lippincott's Illustrated Reviews: Biochemistry</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23430A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Review/Test/500q</w:t>
            </w:r>
          </w:p>
        </w:tc>
        <w:tc>
          <w:tcPr>
            <w:tcW w:w="960" w:type="dxa"/>
            <w:tcBorders>
              <w:top w:val="nil"/>
              <w:left w:val="nil"/>
              <w:bottom w:val="nil"/>
              <w:right w:val="nil"/>
            </w:tcBorders>
            <w:shd w:val="clear" w:color="auto" w:fill="auto"/>
            <w:noWrap/>
            <w:vAlign w:val="bottom"/>
            <w:hideMark/>
          </w:tcPr>
          <w:p w14:paraId="073BC18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A7B19E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F9C8010"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850F18C" w14:textId="77777777" w:rsidTr="008353A5">
        <w:trPr>
          <w:trHeight w:val="255"/>
        </w:trPr>
        <w:tc>
          <w:tcPr>
            <w:tcW w:w="6480" w:type="dxa"/>
            <w:tcBorders>
              <w:top w:val="nil"/>
              <w:left w:val="nil"/>
              <w:bottom w:val="nil"/>
              <w:right w:val="nil"/>
            </w:tcBorders>
            <w:shd w:val="clear" w:color="auto" w:fill="auto"/>
            <w:noWrap/>
            <w:vAlign w:val="bottom"/>
            <w:hideMark/>
          </w:tcPr>
          <w:p w14:paraId="71D9FF4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Biochemistry</w:t>
            </w:r>
          </w:p>
        </w:tc>
        <w:tc>
          <w:tcPr>
            <w:tcW w:w="2718" w:type="dxa"/>
            <w:tcBorders>
              <w:top w:val="nil"/>
              <w:left w:val="nil"/>
              <w:bottom w:val="nil"/>
              <w:right w:val="nil"/>
            </w:tcBorders>
            <w:shd w:val="clear" w:color="auto" w:fill="auto"/>
            <w:noWrap/>
            <w:vAlign w:val="bottom"/>
            <w:hideMark/>
          </w:tcPr>
          <w:p w14:paraId="5323144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03CD6E0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B0245D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13E911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AE96E5F" w14:textId="77777777" w:rsidTr="008353A5">
        <w:trPr>
          <w:trHeight w:val="255"/>
        </w:trPr>
        <w:tc>
          <w:tcPr>
            <w:tcW w:w="6480" w:type="dxa"/>
            <w:tcBorders>
              <w:top w:val="nil"/>
              <w:left w:val="nil"/>
              <w:bottom w:val="nil"/>
              <w:right w:val="nil"/>
            </w:tcBorders>
            <w:shd w:val="clear" w:color="auto" w:fill="auto"/>
            <w:noWrap/>
            <w:vAlign w:val="bottom"/>
            <w:hideMark/>
          </w:tcPr>
          <w:p w14:paraId="544F9207" w14:textId="688BD6ED"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Medical Biochemistry-An Illustrated Review</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BA1EE4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Review/Test/400q</w:t>
            </w:r>
          </w:p>
        </w:tc>
        <w:tc>
          <w:tcPr>
            <w:tcW w:w="960" w:type="dxa"/>
            <w:tcBorders>
              <w:top w:val="nil"/>
              <w:left w:val="nil"/>
              <w:bottom w:val="nil"/>
              <w:right w:val="nil"/>
            </w:tcBorders>
            <w:shd w:val="clear" w:color="auto" w:fill="auto"/>
            <w:noWrap/>
            <w:vAlign w:val="bottom"/>
            <w:hideMark/>
          </w:tcPr>
          <w:p w14:paraId="5E3F34E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9DD0EE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090B7D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6D54723" w14:textId="77777777" w:rsidTr="008353A5">
        <w:trPr>
          <w:trHeight w:val="255"/>
        </w:trPr>
        <w:tc>
          <w:tcPr>
            <w:tcW w:w="6480" w:type="dxa"/>
            <w:tcBorders>
              <w:top w:val="nil"/>
              <w:left w:val="nil"/>
              <w:bottom w:val="nil"/>
              <w:right w:val="nil"/>
            </w:tcBorders>
            <w:shd w:val="clear" w:color="auto" w:fill="auto"/>
            <w:noWrap/>
            <w:vAlign w:val="bottom"/>
            <w:hideMark/>
          </w:tcPr>
          <w:p w14:paraId="683C266C" w14:textId="6482814B"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Biochemistry and Genetics</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69AFD6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62F9835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93139D0"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083AEC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B468DC7" w14:textId="77777777" w:rsidTr="008353A5">
        <w:trPr>
          <w:trHeight w:val="255"/>
        </w:trPr>
        <w:tc>
          <w:tcPr>
            <w:tcW w:w="6480" w:type="dxa"/>
            <w:tcBorders>
              <w:top w:val="nil"/>
              <w:left w:val="nil"/>
              <w:bottom w:val="nil"/>
              <w:right w:val="nil"/>
            </w:tcBorders>
            <w:shd w:val="clear" w:color="auto" w:fill="auto"/>
            <w:noWrap/>
            <w:vAlign w:val="bottom"/>
            <w:hideMark/>
          </w:tcPr>
          <w:p w14:paraId="5F16D5B1" w14:textId="6F78B06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Biochemistry Made Ridiculously Simple</w:t>
            </w:r>
            <w:r w:rsidR="00E204C0">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A10C83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0DC879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74AA7D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616945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4A51746" w14:textId="77777777" w:rsidTr="008353A5">
        <w:trPr>
          <w:trHeight w:val="255"/>
        </w:trPr>
        <w:tc>
          <w:tcPr>
            <w:tcW w:w="6480" w:type="dxa"/>
            <w:tcBorders>
              <w:top w:val="nil"/>
              <w:left w:val="nil"/>
              <w:bottom w:val="nil"/>
              <w:right w:val="nil"/>
            </w:tcBorders>
            <w:shd w:val="clear" w:color="auto" w:fill="auto"/>
            <w:noWrap/>
            <w:vAlign w:val="bottom"/>
            <w:hideMark/>
          </w:tcPr>
          <w:p w14:paraId="7CB9C4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Biochemistry, Molecular Biology, and Genetics</w:t>
            </w:r>
          </w:p>
        </w:tc>
        <w:tc>
          <w:tcPr>
            <w:tcW w:w="2718" w:type="dxa"/>
            <w:tcBorders>
              <w:top w:val="nil"/>
              <w:left w:val="nil"/>
              <w:bottom w:val="nil"/>
              <w:right w:val="nil"/>
            </w:tcBorders>
            <w:shd w:val="clear" w:color="auto" w:fill="auto"/>
            <w:noWrap/>
            <w:vAlign w:val="bottom"/>
            <w:hideMark/>
          </w:tcPr>
          <w:p w14:paraId="7DB5B34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w:t>
            </w:r>
          </w:p>
        </w:tc>
        <w:tc>
          <w:tcPr>
            <w:tcW w:w="960" w:type="dxa"/>
            <w:tcBorders>
              <w:top w:val="nil"/>
              <w:left w:val="nil"/>
              <w:bottom w:val="nil"/>
              <w:right w:val="nil"/>
            </w:tcBorders>
            <w:shd w:val="clear" w:color="auto" w:fill="auto"/>
            <w:noWrap/>
            <w:vAlign w:val="bottom"/>
            <w:hideMark/>
          </w:tcPr>
          <w:p w14:paraId="3EABA03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92DDD0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F8461B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4B36CBC" w14:textId="77777777" w:rsidTr="008353A5">
        <w:trPr>
          <w:trHeight w:val="255"/>
        </w:trPr>
        <w:tc>
          <w:tcPr>
            <w:tcW w:w="6480" w:type="dxa"/>
            <w:tcBorders>
              <w:top w:val="nil"/>
              <w:left w:val="nil"/>
              <w:bottom w:val="nil"/>
              <w:right w:val="nil"/>
            </w:tcBorders>
            <w:shd w:val="clear" w:color="auto" w:fill="auto"/>
            <w:noWrap/>
            <w:vAlign w:val="bottom"/>
            <w:hideMark/>
          </w:tcPr>
          <w:p w14:paraId="6C7AACF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Biochemistry</w:t>
            </w:r>
          </w:p>
        </w:tc>
        <w:tc>
          <w:tcPr>
            <w:tcW w:w="2718" w:type="dxa"/>
            <w:tcBorders>
              <w:top w:val="nil"/>
              <w:left w:val="nil"/>
              <w:bottom w:val="nil"/>
              <w:right w:val="nil"/>
            </w:tcBorders>
            <w:shd w:val="clear" w:color="auto" w:fill="auto"/>
            <w:noWrap/>
            <w:vAlign w:val="bottom"/>
            <w:hideMark/>
          </w:tcPr>
          <w:p w14:paraId="3949BBE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5CBB17E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090406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9044AB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84885AD" w14:textId="77777777" w:rsidTr="008353A5">
        <w:trPr>
          <w:trHeight w:val="255"/>
        </w:trPr>
        <w:tc>
          <w:tcPr>
            <w:tcW w:w="6480" w:type="dxa"/>
            <w:tcBorders>
              <w:top w:val="nil"/>
              <w:left w:val="nil"/>
              <w:bottom w:val="nil"/>
              <w:right w:val="nil"/>
            </w:tcBorders>
            <w:shd w:val="clear" w:color="auto" w:fill="auto"/>
            <w:noWrap/>
            <w:vAlign w:val="bottom"/>
            <w:hideMark/>
          </w:tcPr>
          <w:p w14:paraId="725F0D6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Biochemistry</w:t>
            </w:r>
          </w:p>
        </w:tc>
        <w:tc>
          <w:tcPr>
            <w:tcW w:w="2718" w:type="dxa"/>
            <w:tcBorders>
              <w:top w:val="nil"/>
              <w:left w:val="nil"/>
              <w:bottom w:val="nil"/>
              <w:right w:val="nil"/>
            </w:tcBorders>
            <w:shd w:val="clear" w:color="auto" w:fill="auto"/>
            <w:noWrap/>
            <w:vAlign w:val="bottom"/>
            <w:hideMark/>
          </w:tcPr>
          <w:p w14:paraId="4391656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BED1E7A"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2B70F48"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3D1F249"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CF45006" w14:textId="77777777" w:rsidTr="008353A5">
        <w:trPr>
          <w:trHeight w:val="255"/>
        </w:trPr>
        <w:tc>
          <w:tcPr>
            <w:tcW w:w="6480" w:type="dxa"/>
            <w:tcBorders>
              <w:top w:val="nil"/>
              <w:left w:val="nil"/>
              <w:bottom w:val="nil"/>
              <w:right w:val="nil"/>
            </w:tcBorders>
            <w:shd w:val="clear" w:color="auto" w:fill="auto"/>
            <w:noWrap/>
            <w:vAlign w:val="bottom"/>
            <w:hideMark/>
          </w:tcPr>
          <w:p w14:paraId="751AF6BD" w14:textId="77777777" w:rsidR="00592BA2" w:rsidRPr="00EC1049" w:rsidRDefault="00592BA2" w:rsidP="00115DA7">
            <w:pPr>
              <w:spacing w:after="0" w:line="240" w:lineRule="auto"/>
              <w:rPr>
                <w:rFonts w:eastAsia="Times New Roman" w:cstheme="minorHAnsi"/>
                <w:b/>
                <w:bCs/>
                <w:color w:val="000000"/>
                <w:sz w:val="24"/>
                <w:szCs w:val="24"/>
                <w:u w:val="single"/>
              </w:rPr>
            </w:pPr>
          </w:p>
          <w:p w14:paraId="113D2FAB" w14:textId="47DC9A5F"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Cell Biology and Histology</w:t>
            </w:r>
          </w:p>
        </w:tc>
        <w:tc>
          <w:tcPr>
            <w:tcW w:w="2718" w:type="dxa"/>
            <w:tcBorders>
              <w:top w:val="nil"/>
              <w:left w:val="nil"/>
              <w:bottom w:val="nil"/>
              <w:right w:val="nil"/>
            </w:tcBorders>
            <w:shd w:val="clear" w:color="auto" w:fill="auto"/>
            <w:noWrap/>
            <w:vAlign w:val="bottom"/>
            <w:hideMark/>
          </w:tcPr>
          <w:p w14:paraId="735A634C"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6DA052F1"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3A9ADCF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21BBB7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4E8C6D8" w14:textId="77777777" w:rsidTr="008353A5">
        <w:trPr>
          <w:trHeight w:val="255"/>
        </w:trPr>
        <w:tc>
          <w:tcPr>
            <w:tcW w:w="6480" w:type="dxa"/>
            <w:tcBorders>
              <w:top w:val="nil"/>
              <w:left w:val="nil"/>
              <w:bottom w:val="nil"/>
              <w:right w:val="nil"/>
            </w:tcBorders>
            <w:shd w:val="clear" w:color="auto" w:fill="auto"/>
            <w:noWrap/>
            <w:vAlign w:val="bottom"/>
            <w:hideMark/>
          </w:tcPr>
          <w:p w14:paraId="23AED71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Cell and Molecular Biology</w:t>
            </w:r>
          </w:p>
        </w:tc>
        <w:tc>
          <w:tcPr>
            <w:tcW w:w="2718" w:type="dxa"/>
            <w:tcBorders>
              <w:top w:val="nil"/>
              <w:left w:val="nil"/>
              <w:bottom w:val="nil"/>
              <w:right w:val="nil"/>
            </w:tcBorders>
            <w:shd w:val="clear" w:color="auto" w:fill="auto"/>
            <w:noWrap/>
            <w:vAlign w:val="bottom"/>
            <w:hideMark/>
          </w:tcPr>
          <w:p w14:paraId="057D555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43F738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13FA6C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1ED3A7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C76580D" w14:textId="77777777" w:rsidTr="008353A5">
        <w:trPr>
          <w:trHeight w:val="255"/>
        </w:trPr>
        <w:tc>
          <w:tcPr>
            <w:tcW w:w="6480" w:type="dxa"/>
            <w:tcBorders>
              <w:top w:val="nil"/>
              <w:left w:val="nil"/>
              <w:bottom w:val="nil"/>
              <w:right w:val="nil"/>
            </w:tcBorders>
            <w:shd w:val="clear" w:color="auto" w:fill="auto"/>
            <w:noWrap/>
            <w:vAlign w:val="bottom"/>
            <w:hideMark/>
          </w:tcPr>
          <w:p w14:paraId="712102C0" w14:textId="7F72B6B2"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Elsevier's Integrated Review: Genetics</w:t>
            </w:r>
            <w:r w:rsidR="000508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1A736CB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91F929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B483F7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DB88FEE"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52815B9" w14:textId="77777777" w:rsidTr="008353A5">
        <w:trPr>
          <w:trHeight w:val="255"/>
        </w:trPr>
        <w:tc>
          <w:tcPr>
            <w:tcW w:w="6480" w:type="dxa"/>
            <w:tcBorders>
              <w:top w:val="nil"/>
              <w:left w:val="nil"/>
              <w:bottom w:val="nil"/>
              <w:right w:val="nil"/>
            </w:tcBorders>
            <w:shd w:val="clear" w:color="auto" w:fill="auto"/>
            <w:noWrap/>
            <w:vAlign w:val="bottom"/>
            <w:hideMark/>
          </w:tcPr>
          <w:p w14:paraId="631CEC9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Genetics</w:t>
            </w:r>
          </w:p>
        </w:tc>
        <w:tc>
          <w:tcPr>
            <w:tcW w:w="2718" w:type="dxa"/>
            <w:tcBorders>
              <w:top w:val="nil"/>
              <w:left w:val="nil"/>
              <w:bottom w:val="nil"/>
              <w:right w:val="nil"/>
            </w:tcBorders>
            <w:shd w:val="clear" w:color="auto" w:fill="auto"/>
            <w:noWrap/>
            <w:vAlign w:val="bottom"/>
            <w:hideMark/>
          </w:tcPr>
          <w:p w14:paraId="67AC94F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62DCF36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173489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EB4478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274448A" w14:textId="77777777" w:rsidTr="008353A5">
        <w:trPr>
          <w:trHeight w:val="255"/>
        </w:trPr>
        <w:tc>
          <w:tcPr>
            <w:tcW w:w="6480" w:type="dxa"/>
            <w:tcBorders>
              <w:top w:val="nil"/>
              <w:left w:val="nil"/>
              <w:bottom w:val="nil"/>
              <w:right w:val="nil"/>
            </w:tcBorders>
            <w:shd w:val="clear" w:color="auto" w:fill="auto"/>
            <w:noWrap/>
            <w:vAlign w:val="bottom"/>
            <w:hideMark/>
          </w:tcPr>
          <w:p w14:paraId="1DD64FB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Cell Biology and Histology</w:t>
            </w:r>
          </w:p>
        </w:tc>
        <w:tc>
          <w:tcPr>
            <w:tcW w:w="2718" w:type="dxa"/>
            <w:tcBorders>
              <w:top w:val="nil"/>
              <w:left w:val="nil"/>
              <w:bottom w:val="nil"/>
              <w:right w:val="nil"/>
            </w:tcBorders>
            <w:shd w:val="clear" w:color="auto" w:fill="auto"/>
            <w:noWrap/>
            <w:vAlign w:val="bottom"/>
            <w:hideMark/>
          </w:tcPr>
          <w:p w14:paraId="41BC324F" w14:textId="4638EC34" w:rsidR="00115DA7" w:rsidRPr="00EC1049" w:rsidRDefault="00115DA7" w:rsidP="00C7180C">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w:t>
            </w:r>
            <w:r w:rsidR="00C7180C">
              <w:rPr>
                <w:rFonts w:eastAsia="Times New Roman" w:cstheme="minorHAnsi"/>
                <w:color w:val="000000"/>
                <w:sz w:val="24"/>
                <w:szCs w:val="24"/>
              </w:rPr>
              <w:t>32</w:t>
            </w:r>
            <w:r w:rsidRPr="00EC1049">
              <w:rPr>
                <w:rFonts w:eastAsia="Times New Roman" w:cstheme="minorHAnsi"/>
                <w:color w:val="000000"/>
                <w:sz w:val="24"/>
                <w:szCs w:val="24"/>
              </w:rPr>
              <w:t>0q</w:t>
            </w:r>
          </w:p>
        </w:tc>
        <w:tc>
          <w:tcPr>
            <w:tcW w:w="960" w:type="dxa"/>
            <w:tcBorders>
              <w:top w:val="nil"/>
              <w:left w:val="nil"/>
              <w:bottom w:val="nil"/>
              <w:right w:val="nil"/>
            </w:tcBorders>
            <w:shd w:val="clear" w:color="auto" w:fill="auto"/>
            <w:noWrap/>
            <w:vAlign w:val="bottom"/>
            <w:hideMark/>
          </w:tcPr>
          <w:p w14:paraId="6BE2E7F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AE93AA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07C0FB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8743404" w14:textId="77777777" w:rsidTr="008353A5">
        <w:trPr>
          <w:trHeight w:val="255"/>
        </w:trPr>
        <w:tc>
          <w:tcPr>
            <w:tcW w:w="6480" w:type="dxa"/>
            <w:tcBorders>
              <w:top w:val="nil"/>
              <w:left w:val="nil"/>
              <w:bottom w:val="nil"/>
              <w:right w:val="nil"/>
            </w:tcBorders>
            <w:shd w:val="clear" w:color="auto" w:fill="auto"/>
            <w:noWrap/>
            <w:vAlign w:val="bottom"/>
            <w:hideMark/>
          </w:tcPr>
          <w:p w14:paraId="1176202D"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Anatomy, Histology, and Cell Biology</w:t>
            </w:r>
          </w:p>
        </w:tc>
        <w:tc>
          <w:tcPr>
            <w:tcW w:w="2718" w:type="dxa"/>
            <w:tcBorders>
              <w:top w:val="nil"/>
              <w:left w:val="nil"/>
              <w:bottom w:val="nil"/>
              <w:right w:val="nil"/>
            </w:tcBorders>
            <w:shd w:val="clear" w:color="auto" w:fill="auto"/>
            <w:noWrap/>
            <w:vAlign w:val="bottom"/>
            <w:hideMark/>
          </w:tcPr>
          <w:p w14:paraId="7BBD211B" w14:textId="1455DAB3" w:rsidR="00115DA7" w:rsidRPr="00EC1049" w:rsidRDefault="00C7180C"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21AC02F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EF9B46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C8A15D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D0A7C19" w14:textId="77777777" w:rsidTr="008353A5">
        <w:trPr>
          <w:trHeight w:val="255"/>
        </w:trPr>
        <w:tc>
          <w:tcPr>
            <w:tcW w:w="6480" w:type="dxa"/>
            <w:tcBorders>
              <w:top w:val="nil"/>
              <w:left w:val="nil"/>
              <w:bottom w:val="nil"/>
              <w:right w:val="nil"/>
            </w:tcBorders>
            <w:shd w:val="clear" w:color="auto" w:fill="auto"/>
            <w:noWrap/>
            <w:vAlign w:val="bottom"/>
            <w:hideMark/>
          </w:tcPr>
          <w:p w14:paraId="2CFC5AAA" w14:textId="3D3A83E3"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Road Map: Genetics</w:t>
            </w:r>
            <w:r w:rsidR="00C7180C">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82F041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Review </w:t>
            </w:r>
          </w:p>
        </w:tc>
        <w:tc>
          <w:tcPr>
            <w:tcW w:w="960" w:type="dxa"/>
            <w:tcBorders>
              <w:top w:val="nil"/>
              <w:left w:val="nil"/>
              <w:bottom w:val="nil"/>
              <w:right w:val="nil"/>
            </w:tcBorders>
            <w:shd w:val="clear" w:color="auto" w:fill="auto"/>
            <w:noWrap/>
            <w:vAlign w:val="bottom"/>
            <w:hideMark/>
          </w:tcPr>
          <w:p w14:paraId="6EBD12D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688A130"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29C9B9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DC261C3" w14:textId="77777777" w:rsidTr="008353A5">
        <w:trPr>
          <w:trHeight w:val="255"/>
        </w:trPr>
        <w:tc>
          <w:tcPr>
            <w:tcW w:w="6480" w:type="dxa"/>
            <w:tcBorders>
              <w:top w:val="nil"/>
              <w:left w:val="nil"/>
              <w:bottom w:val="nil"/>
              <w:right w:val="nil"/>
            </w:tcBorders>
            <w:shd w:val="clear" w:color="auto" w:fill="auto"/>
            <w:noWrap/>
            <w:vAlign w:val="bottom"/>
            <w:hideMark/>
          </w:tcPr>
          <w:p w14:paraId="4647AF6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Histology and Cell Biology</w:t>
            </w:r>
          </w:p>
        </w:tc>
        <w:tc>
          <w:tcPr>
            <w:tcW w:w="2718" w:type="dxa"/>
            <w:tcBorders>
              <w:top w:val="nil"/>
              <w:left w:val="nil"/>
              <w:bottom w:val="nil"/>
              <w:right w:val="nil"/>
            </w:tcBorders>
            <w:shd w:val="clear" w:color="auto" w:fill="auto"/>
            <w:noWrap/>
            <w:vAlign w:val="bottom"/>
            <w:hideMark/>
          </w:tcPr>
          <w:p w14:paraId="4721316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F700EB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8F21A7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AEEFF3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33B3EE3" w14:textId="77777777" w:rsidTr="008353A5">
        <w:trPr>
          <w:trHeight w:val="255"/>
        </w:trPr>
        <w:tc>
          <w:tcPr>
            <w:tcW w:w="6480" w:type="dxa"/>
            <w:tcBorders>
              <w:top w:val="nil"/>
              <w:left w:val="nil"/>
              <w:bottom w:val="nil"/>
              <w:right w:val="nil"/>
            </w:tcBorders>
            <w:shd w:val="clear" w:color="auto" w:fill="auto"/>
            <w:noWrap/>
            <w:vAlign w:val="bottom"/>
            <w:hideMark/>
          </w:tcPr>
          <w:p w14:paraId="152D3BD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Crash Course: Cell Biology and Genetics</w:t>
            </w:r>
          </w:p>
        </w:tc>
        <w:tc>
          <w:tcPr>
            <w:tcW w:w="2718" w:type="dxa"/>
            <w:tcBorders>
              <w:top w:val="nil"/>
              <w:left w:val="nil"/>
              <w:bottom w:val="nil"/>
              <w:right w:val="nil"/>
            </w:tcBorders>
            <w:shd w:val="clear" w:color="auto" w:fill="auto"/>
            <w:noWrap/>
            <w:vAlign w:val="bottom"/>
            <w:hideMark/>
          </w:tcPr>
          <w:p w14:paraId="035CDA28" w14:textId="54E6314A" w:rsidR="00115DA7" w:rsidRPr="00EC1049" w:rsidRDefault="00C7180C" w:rsidP="00115DA7">
            <w:pPr>
              <w:spacing w:after="0" w:line="240" w:lineRule="auto"/>
              <w:rPr>
                <w:rFonts w:eastAsia="Times New Roman" w:cstheme="minorHAnsi"/>
                <w:color w:val="000000"/>
                <w:sz w:val="24"/>
                <w:szCs w:val="24"/>
              </w:rPr>
            </w:pPr>
            <w:r>
              <w:rPr>
                <w:rFonts w:eastAsia="Times New Roman" w:cstheme="minorHAnsi"/>
                <w:color w:val="000000"/>
                <w:sz w:val="24"/>
                <w:szCs w:val="24"/>
              </w:rPr>
              <w:t>Review</w:t>
            </w:r>
            <w:r w:rsidR="00115DA7" w:rsidRPr="00EC1049">
              <w:rPr>
                <w:rFonts w:eastAsia="Times New Roman" w:cstheme="minorHAnsi"/>
                <w:color w:val="000000"/>
                <w:sz w:val="24"/>
                <w:szCs w:val="24"/>
              </w:rPr>
              <w:t xml:space="preserve"> </w:t>
            </w:r>
          </w:p>
        </w:tc>
        <w:tc>
          <w:tcPr>
            <w:tcW w:w="960" w:type="dxa"/>
            <w:tcBorders>
              <w:top w:val="nil"/>
              <w:left w:val="nil"/>
              <w:bottom w:val="nil"/>
              <w:right w:val="nil"/>
            </w:tcBorders>
            <w:shd w:val="clear" w:color="auto" w:fill="auto"/>
            <w:noWrap/>
            <w:vAlign w:val="bottom"/>
            <w:hideMark/>
          </w:tcPr>
          <w:p w14:paraId="1C29F57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0BAB445"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5A26CF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096F46D" w14:textId="77777777" w:rsidTr="008353A5">
        <w:trPr>
          <w:trHeight w:val="255"/>
        </w:trPr>
        <w:tc>
          <w:tcPr>
            <w:tcW w:w="6480" w:type="dxa"/>
            <w:tcBorders>
              <w:top w:val="nil"/>
              <w:left w:val="nil"/>
              <w:bottom w:val="nil"/>
              <w:right w:val="nil"/>
            </w:tcBorders>
            <w:shd w:val="clear" w:color="auto" w:fill="auto"/>
            <w:noWrap/>
            <w:vAlign w:val="bottom"/>
            <w:hideMark/>
          </w:tcPr>
          <w:p w14:paraId="32E8474F"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Wheater's</w:t>
            </w:r>
            <w:proofErr w:type="spellEnd"/>
            <w:r w:rsidRPr="00EC1049">
              <w:rPr>
                <w:rFonts w:eastAsia="Times New Roman" w:cstheme="minorHAnsi"/>
                <w:color w:val="000000"/>
                <w:sz w:val="24"/>
                <w:szCs w:val="24"/>
              </w:rPr>
              <w:t xml:space="preserve"> Functional Histology</w:t>
            </w:r>
          </w:p>
        </w:tc>
        <w:tc>
          <w:tcPr>
            <w:tcW w:w="2718" w:type="dxa"/>
            <w:tcBorders>
              <w:top w:val="nil"/>
              <w:left w:val="nil"/>
              <w:bottom w:val="nil"/>
              <w:right w:val="nil"/>
            </w:tcBorders>
            <w:shd w:val="clear" w:color="auto" w:fill="auto"/>
            <w:noWrap/>
            <w:vAlign w:val="bottom"/>
            <w:hideMark/>
          </w:tcPr>
          <w:p w14:paraId="1404680F" w14:textId="2C4969D8" w:rsidR="00115DA7" w:rsidRPr="00EC1049" w:rsidRDefault="00C7180C" w:rsidP="00115DA7">
            <w:pPr>
              <w:spacing w:after="0" w:line="240" w:lineRule="auto"/>
              <w:rPr>
                <w:rFonts w:eastAsia="Times New Roman" w:cstheme="minorHAnsi"/>
                <w:color w:val="000000"/>
                <w:sz w:val="24"/>
                <w:szCs w:val="24"/>
              </w:rPr>
            </w:pPr>
            <w:r>
              <w:rPr>
                <w:rFonts w:eastAsia="Times New Roman" w:cstheme="minorHAnsi"/>
                <w:color w:val="000000"/>
                <w:sz w:val="24"/>
                <w:szCs w:val="24"/>
              </w:rPr>
              <w:t>Text</w:t>
            </w:r>
          </w:p>
        </w:tc>
        <w:tc>
          <w:tcPr>
            <w:tcW w:w="960" w:type="dxa"/>
            <w:tcBorders>
              <w:top w:val="nil"/>
              <w:left w:val="nil"/>
              <w:bottom w:val="nil"/>
              <w:right w:val="nil"/>
            </w:tcBorders>
            <w:shd w:val="clear" w:color="auto" w:fill="auto"/>
            <w:noWrap/>
            <w:vAlign w:val="bottom"/>
            <w:hideMark/>
          </w:tcPr>
          <w:p w14:paraId="0818D06F"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3B00E2A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C04009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3878ED8" w14:textId="77777777" w:rsidTr="008353A5">
        <w:trPr>
          <w:trHeight w:val="255"/>
        </w:trPr>
        <w:tc>
          <w:tcPr>
            <w:tcW w:w="6480" w:type="dxa"/>
            <w:tcBorders>
              <w:top w:val="nil"/>
              <w:left w:val="nil"/>
              <w:bottom w:val="nil"/>
              <w:right w:val="nil"/>
            </w:tcBorders>
            <w:shd w:val="clear" w:color="auto" w:fill="auto"/>
            <w:noWrap/>
            <w:vAlign w:val="bottom"/>
            <w:hideMark/>
          </w:tcPr>
          <w:p w14:paraId="7FBB594E" w14:textId="77777777" w:rsidR="00592BA2" w:rsidRPr="00EC1049" w:rsidRDefault="00592BA2" w:rsidP="00115DA7">
            <w:pPr>
              <w:spacing w:after="0" w:line="240" w:lineRule="auto"/>
              <w:rPr>
                <w:rFonts w:eastAsia="Times New Roman" w:cstheme="minorHAnsi"/>
                <w:b/>
                <w:bCs/>
                <w:color w:val="000000"/>
                <w:sz w:val="24"/>
                <w:szCs w:val="24"/>
                <w:u w:val="single"/>
              </w:rPr>
            </w:pPr>
          </w:p>
          <w:p w14:paraId="2A2BB817" w14:textId="2678B4C3"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Microbiology and Immunology</w:t>
            </w:r>
          </w:p>
        </w:tc>
        <w:tc>
          <w:tcPr>
            <w:tcW w:w="2718" w:type="dxa"/>
            <w:tcBorders>
              <w:top w:val="nil"/>
              <w:left w:val="nil"/>
              <w:bottom w:val="nil"/>
              <w:right w:val="nil"/>
            </w:tcBorders>
            <w:shd w:val="clear" w:color="auto" w:fill="auto"/>
            <w:noWrap/>
            <w:vAlign w:val="bottom"/>
            <w:hideMark/>
          </w:tcPr>
          <w:p w14:paraId="6A421090"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038245B9"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37B982C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2DAEB7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3F9E810" w14:textId="77777777" w:rsidTr="008353A5">
        <w:trPr>
          <w:trHeight w:val="255"/>
        </w:trPr>
        <w:tc>
          <w:tcPr>
            <w:tcW w:w="6480" w:type="dxa"/>
            <w:tcBorders>
              <w:top w:val="nil"/>
              <w:left w:val="nil"/>
              <w:bottom w:val="nil"/>
              <w:right w:val="nil"/>
            </w:tcBorders>
            <w:shd w:val="clear" w:color="auto" w:fill="auto"/>
            <w:noWrap/>
            <w:vAlign w:val="bottom"/>
            <w:hideMark/>
          </w:tcPr>
          <w:p w14:paraId="027FB5C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Microbiology &amp; Immunology</w:t>
            </w:r>
          </w:p>
        </w:tc>
        <w:tc>
          <w:tcPr>
            <w:tcW w:w="2718" w:type="dxa"/>
            <w:tcBorders>
              <w:top w:val="nil"/>
              <w:left w:val="nil"/>
              <w:bottom w:val="nil"/>
              <w:right w:val="nil"/>
            </w:tcBorders>
            <w:shd w:val="clear" w:color="auto" w:fill="auto"/>
            <w:noWrap/>
            <w:vAlign w:val="bottom"/>
            <w:hideMark/>
          </w:tcPr>
          <w:p w14:paraId="786E88A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37D99A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47C9FEB"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C0FC4B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172AFA9" w14:textId="77777777" w:rsidTr="008353A5">
        <w:trPr>
          <w:trHeight w:val="255"/>
        </w:trPr>
        <w:tc>
          <w:tcPr>
            <w:tcW w:w="6480" w:type="dxa"/>
            <w:tcBorders>
              <w:top w:val="nil"/>
              <w:left w:val="nil"/>
              <w:bottom w:val="nil"/>
              <w:right w:val="nil"/>
            </w:tcBorders>
            <w:shd w:val="clear" w:color="auto" w:fill="auto"/>
            <w:noWrap/>
            <w:vAlign w:val="bottom"/>
            <w:hideMark/>
          </w:tcPr>
          <w:p w14:paraId="254869F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Microbiology Made Ridiculously Simple</w:t>
            </w:r>
          </w:p>
        </w:tc>
        <w:tc>
          <w:tcPr>
            <w:tcW w:w="2718" w:type="dxa"/>
            <w:tcBorders>
              <w:top w:val="nil"/>
              <w:left w:val="nil"/>
              <w:bottom w:val="nil"/>
              <w:right w:val="nil"/>
            </w:tcBorders>
            <w:shd w:val="clear" w:color="auto" w:fill="auto"/>
            <w:noWrap/>
            <w:vAlign w:val="bottom"/>
            <w:hideMark/>
          </w:tcPr>
          <w:p w14:paraId="6616968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0B9A8D4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32B499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EB218E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2BB1FAB" w14:textId="77777777" w:rsidTr="008353A5">
        <w:trPr>
          <w:trHeight w:val="255"/>
        </w:trPr>
        <w:tc>
          <w:tcPr>
            <w:tcW w:w="6480" w:type="dxa"/>
            <w:tcBorders>
              <w:top w:val="nil"/>
              <w:left w:val="nil"/>
              <w:bottom w:val="nil"/>
              <w:right w:val="nil"/>
            </w:tcBorders>
            <w:shd w:val="clear" w:color="auto" w:fill="auto"/>
            <w:noWrap/>
            <w:vAlign w:val="bottom"/>
            <w:hideMark/>
          </w:tcPr>
          <w:p w14:paraId="67C9BA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Microbiology &amp; Infectious Diseases Flash Cards</w:t>
            </w:r>
          </w:p>
        </w:tc>
        <w:tc>
          <w:tcPr>
            <w:tcW w:w="2718" w:type="dxa"/>
            <w:tcBorders>
              <w:top w:val="nil"/>
              <w:left w:val="nil"/>
              <w:bottom w:val="nil"/>
              <w:right w:val="nil"/>
            </w:tcBorders>
            <w:shd w:val="clear" w:color="auto" w:fill="auto"/>
            <w:noWrap/>
            <w:vAlign w:val="bottom"/>
            <w:hideMark/>
          </w:tcPr>
          <w:p w14:paraId="4106194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2205584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2190D5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62273A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1595A29" w14:textId="77777777" w:rsidTr="008353A5">
        <w:trPr>
          <w:trHeight w:val="255"/>
        </w:trPr>
        <w:tc>
          <w:tcPr>
            <w:tcW w:w="6480" w:type="dxa"/>
            <w:tcBorders>
              <w:top w:val="nil"/>
              <w:left w:val="nil"/>
              <w:bottom w:val="nil"/>
              <w:right w:val="nil"/>
            </w:tcBorders>
            <w:shd w:val="clear" w:color="auto" w:fill="auto"/>
            <w:noWrap/>
            <w:vAlign w:val="bottom"/>
            <w:hideMark/>
          </w:tcPr>
          <w:p w14:paraId="6E202FC7" w14:textId="14B2C8F0" w:rsidR="002076A0" w:rsidRPr="006F5E5D" w:rsidRDefault="00D228A6" w:rsidP="00D228A6">
            <w:pPr>
              <w:spacing w:after="0" w:line="240" w:lineRule="auto"/>
              <w:jc w:val="center"/>
              <w:rPr>
                <w:rFonts w:cstheme="minorHAnsi"/>
                <w:b/>
                <w:bCs/>
                <w:sz w:val="32"/>
                <w:szCs w:val="32"/>
              </w:rPr>
            </w:pPr>
            <w:r>
              <w:rPr>
                <w:rFonts w:cstheme="minorHAnsi"/>
                <w:b/>
                <w:bCs/>
                <w:sz w:val="32"/>
                <w:szCs w:val="32"/>
              </w:rPr>
              <w:t xml:space="preserve">                               </w:t>
            </w:r>
            <w:r w:rsidR="002076A0" w:rsidRPr="006F5E5D">
              <w:rPr>
                <w:rFonts w:cstheme="minorHAnsi"/>
                <w:b/>
                <w:bCs/>
                <w:sz w:val="32"/>
                <w:szCs w:val="32"/>
              </w:rPr>
              <w:t>Appendix D (Continued)</w:t>
            </w:r>
          </w:p>
          <w:p w14:paraId="63D5D41C" w14:textId="67203DD5" w:rsidR="002076A0" w:rsidRPr="006F5E5D" w:rsidRDefault="00BE5836" w:rsidP="00D228A6">
            <w:pPr>
              <w:spacing w:after="0" w:line="240" w:lineRule="auto"/>
              <w:jc w:val="right"/>
              <w:rPr>
                <w:rFonts w:cstheme="minorHAnsi"/>
                <w:b/>
                <w:bCs/>
                <w:sz w:val="32"/>
                <w:szCs w:val="32"/>
              </w:rPr>
            </w:pPr>
            <w:r>
              <w:rPr>
                <w:rFonts w:cstheme="minorHAnsi"/>
                <w:b/>
                <w:bCs/>
                <w:sz w:val="32"/>
                <w:szCs w:val="32"/>
              </w:rPr>
              <w:t xml:space="preserve">Academic Study </w:t>
            </w:r>
            <w:r w:rsidR="002076A0" w:rsidRPr="006F5E5D">
              <w:rPr>
                <w:rFonts w:cstheme="minorHAnsi"/>
                <w:b/>
                <w:bCs/>
                <w:sz w:val="32"/>
                <w:szCs w:val="32"/>
              </w:rPr>
              <w:t>Resource List</w:t>
            </w:r>
          </w:p>
          <w:p w14:paraId="795C89D2" w14:textId="77777777" w:rsidR="002076A0" w:rsidRDefault="002076A0" w:rsidP="00115DA7">
            <w:pPr>
              <w:spacing w:after="0" w:line="240" w:lineRule="auto"/>
              <w:rPr>
                <w:rFonts w:eastAsia="Times New Roman" w:cstheme="minorHAnsi"/>
                <w:color w:val="000000"/>
                <w:sz w:val="24"/>
                <w:szCs w:val="24"/>
              </w:rPr>
            </w:pPr>
          </w:p>
          <w:p w14:paraId="5FBA825D" w14:textId="438C5318"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Basic Immunology</w:t>
            </w:r>
          </w:p>
        </w:tc>
        <w:tc>
          <w:tcPr>
            <w:tcW w:w="2718" w:type="dxa"/>
            <w:tcBorders>
              <w:top w:val="nil"/>
              <w:left w:val="nil"/>
              <w:bottom w:val="nil"/>
              <w:right w:val="nil"/>
            </w:tcBorders>
            <w:shd w:val="clear" w:color="auto" w:fill="auto"/>
            <w:noWrap/>
            <w:vAlign w:val="bottom"/>
            <w:hideMark/>
          </w:tcPr>
          <w:p w14:paraId="1128202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B67288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F8A962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2AEA76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3CBA4F5" w14:textId="77777777" w:rsidTr="008353A5">
        <w:trPr>
          <w:trHeight w:val="255"/>
        </w:trPr>
        <w:tc>
          <w:tcPr>
            <w:tcW w:w="6480" w:type="dxa"/>
            <w:tcBorders>
              <w:top w:val="nil"/>
              <w:left w:val="nil"/>
              <w:bottom w:val="nil"/>
              <w:right w:val="nil"/>
            </w:tcBorders>
            <w:shd w:val="clear" w:color="auto" w:fill="auto"/>
            <w:noWrap/>
            <w:vAlign w:val="bottom"/>
            <w:hideMark/>
          </w:tcPr>
          <w:p w14:paraId="6BE4A9C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The Big Picture: Medical Microbiology</w:t>
            </w:r>
          </w:p>
        </w:tc>
        <w:tc>
          <w:tcPr>
            <w:tcW w:w="2718" w:type="dxa"/>
            <w:tcBorders>
              <w:top w:val="nil"/>
              <w:left w:val="nil"/>
              <w:bottom w:val="nil"/>
              <w:right w:val="nil"/>
            </w:tcBorders>
            <w:shd w:val="clear" w:color="auto" w:fill="auto"/>
            <w:noWrap/>
            <w:vAlign w:val="bottom"/>
            <w:hideMark/>
          </w:tcPr>
          <w:p w14:paraId="3E5199F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Review/100q</w:t>
            </w:r>
          </w:p>
        </w:tc>
        <w:tc>
          <w:tcPr>
            <w:tcW w:w="960" w:type="dxa"/>
            <w:tcBorders>
              <w:top w:val="nil"/>
              <w:left w:val="nil"/>
              <w:bottom w:val="nil"/>
              <w:right w:val="nil"/>
            </w:tcBorders>
            <w:shd w:val="clear" w:color="auto" w:fill="auto"/>
            <w:noWrap/>
            <w:vAlign w:val="bottom"/>
            <w:hideMark/>
          </w:tcPr>
          <w:p w14:paraId="5B8DA4BA"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3F54C4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47C68C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7B09490" w14:textId="77777777" w:rsidTr="008353A5">
        <w:trPr>
          <w:trHeight w:val="255"/>
        </w:trPr>
        <w:tc>
          <w:tcPr>
            <w:tcW w:w="6480" w:type="dxa"/>
            <w:tcBorders>
              <w:top w:val="nil"/>
              <w:left w:val="nil"/>
              <w:bottom w:val="nil"/>
              <w:right w:val="nil"/>
            </w:tcBorders>
            <w:shd w:val="clear" w:color="auto" w:fill="auto"/>
            <w:noWrap/>
            <w:vAlign w:val="bottom"/>
            <w:hideMark/>
          </w:tcPr>
          <w:p w14:paraId="7684139B" w14:textId="0B169AE3"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Microcards</w:t>
            </w:r>
            <w:proofErr w:type="spellEnd"/>
            <w:r w:rsidRPr="00EC1049">
              <w:rPr>
                <w:rFonts w:eastAsia="Times New Roman" w:cstheme="minorHAnsi"/>
                <w:color w:val="000000"/>
                <w:sz w:val="24"/>
                <w:szCs w:val="24"/>
              </w:rPr>
              <w:t>: Microbiology Flash Cards</w:t>
            </w:r>
            <w:r w:rsidR="00611866">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43F121E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14ADCF9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B02A52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F87CC2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736DFC0" w14:textId="77777777" w:rsidTr="008353A5">
        <w:trPr>
          <w:trHeight w:val="255"/>
        </w:trPr>
        <w:tc>
          <w:tcPr>
            <w:tcW w:w="6480" w:type="dxa"/>
            <w:tcBorders>
              <w:top w:val="nil"/>
              <w:left w:val="nil"/>
              <w:bottom w:val="nil"/>
              <w:right w:val="nil"/>
            </w:tcBorders>
            <w:shd w:val="clear" w:color="auto" w:fill="auto"/>
            <w:noWrap/>
            <w:vAlign w:val="bottom"/>
            <w:hideMark/>
          </w:tcPr>
          <w:p w14:paraId="4C405DA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Review of Medical Microbiology and Immunology</w:t>
            </w:r>
          </w:p>
        </w:tc>
        <w:tc>
          <w:tcPr>
            <w:tcW w:w="2718" w:type="dxa"/>
            <w:tcBorders>
              <w:top w:val="nil"/>
              <w:left w:val="nil"/>
              <w:bottom w:val="nil"/>
              <w:right w:val="nil"/>
            </w:tcBorders>
            <w:shd w:val="clear" w:color="auto" w:fill="auto"/>
            <w:noWrap/>
            <w:vAlign w:val="bottom"/>
            <w:hideMark/>
          </w:tcPr>
          <w:p w14:paraId="5C56E8B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Text/Test/654q</w:t>
            </w:r>
          </w:p>
        </w:tc>
        <w:tc>
          <w:tcPr>
            <w:tcW w:w="960" w:type="dxa"/>
            <w:tcBorders>
              <w:top w:val="nil"/>
              <w:left w:val="nil"/>
              <w:bottom w:val="nil"/>
              <w:right w:val="nil"/>
            </w:tcBorders>
            <w:shd w:val="clear" w:color="auto" w:fill="auto"/>
            <w:noWrap/>
            <w:vAlign w:val="bottom"/>
            <w:hideMark/>
          </w:tcPr>
          <w:p w14:paraId="0D2A0AF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0F3B42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053BAE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15163B4" w14:textId="77777777" w:rsidTr="008353A5">
        <w:trPr>
          <w:trHeight w:val="255"/>
        </w:trPr>
        <w:tc>
          <w:tcPr>
            <w:tcW w:w="6480" w:type="dxa"/>
            <w:tcBorders>
              <w:top w:val="nil"/>
              <w:left w:val="nil"/>
              <w:bottom w:val="nil"/>
              <w:right w:val="nil"/>
            </w:tcBorders>
            <w:shd w:val="clear" w:color="auto" w:fill="auto"/>
            <w:noWrap/>
            <w:vAlign w:val="bottom"/>
            <w:hideMark/>
          </w:tcPr>
          <w:p w14:paraId="3F32B7CB" w14:textId="057C14C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Medical Microbiology and Immunology Flash Cards</w:t>
            </w:r>
            <w:r w:rsidR="00611866">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17C1C7E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001FBF7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D0209E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243E26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931DA9E" w14:textId="77777777" w:rsidTr="008353A5">
        <w:trPr>
          <w:trHeight w:val="255"/>
        </w:trPr>
        <w:tc>
          <w:tcPr>
            <w:tcW w:w="6480" w:type="dxa"/>
            <w:tcBorders>
              <w:top w:val="nil"/>
              <w:left w:val="nil"/>
              <w:bottom w:val="nil"/>
              <w:right w:val="nil"/>
            </w:tcBorders>
            <w:shd w:val="clear" w:color="auto" w:fill="auto"/>
            <w:noWrap/>
            <w:vAlign w:val="bottom"/>
            <w:hideMark/>
          </w:tcPr>
          <w:p w14:paraId="5A6AEBDF" w14:textId="46003DAC"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Elsevier's Integrated Immunology and Microbiology</w:t>
            </w:r>
            <w:r w:rsidR="00611866">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52E7B10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1D7F9D1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3BAF1CB"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5DAE28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7976223" w14:textId="77777777" w:rsidTr="008353A5">
        <w:trPr>
          <w:trHeight w:val="255"/>
        </w:trPr>
        <w:tc>
          <w:tcPr>
            <w:tcW w:w="6480" w:type="dxa"/>
            <w:tcBorders>
              <w:top w:val="nil"/>
              <w:left w:val="nil"/>
              <w:bottom w:val="nil"/>
              <w:right w:val="nil"/>
            </w:tcBorders>
            <w:shd w:val="clear" w:color="auto" w:fill="auto"/>
            <w:noWrap/>
            <w:vAlign w:val="bottom"/>
            <w:hideMark/>
          </w:tcPr>
          <w:p w14:paraId="389CBD6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Lippincott's Illustrated Reviews: Immunology</w:t>
            </w:r>
          </w:p>
        </w:tc>
        <w:tc>
          <w:tcPr>
            <w:tcW w:w="2718" w:type="dxa"/>
            <w:tcBorders>
              <w:top w:val="nil"/>
              <w:left w:val="nil"/>
              <w:bottom w:val="nil"/>
              <w:right w:val="nil"/>
            </w:tcBorders>
            <w:shd w:val="clear" w:color="auto" w:fill="auto"/>
            <w:noWrap/>
            <w:vAlign w:val="bottom"/>
            <w:hideMark/>
          </w:tcPr>
          <w:p w14:paraId="701C239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Review/Test/Few q</w:t>
            </w:r>
          </w:p>
        </w:tc>
        <w:tc>
          <w:tcPr>
            <w:tcW w:w="960" w:type="dxa"/>
            <w:tcBorders>
              <w:top w:val="nil"/>
              <w:left w:val="nil"/>
              <w:bottom w:val="nil"/>
              <w:right w:val="nil"/>
            </w:tcBorders>
            <w:shd w:val="clear" w:color="auto" w:fill="auto"/>
            <w:noWrap/>
            <w:vAlign w:val="bottom"/>
            <w:hideMark/>
          </w:tcPr>
          <w:p w14:paraId="028E30A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3ED0D3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8211109"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FB4D90B" w14:textId="77777777" w:rsidTr="008353A5">
        <w:trPr>
          <w:trHeight w:val="255"/>
        </w:trPr>
        <w:tc>
          <w:tcPr>
            <w:tcW w:w="6480" w:type="dxa"/>
            <w:tcBorders>
              <w:top w:val="nil"/>
              <w:left w:val="nil"/>
              <w:bottom w:val="nil"/>
              <w:right w:val="nil"/>
            </w:tcBorders>
            <w:shd w:val="clear" w:color="auto" w:fill="auto"/>
            <w:noWrap/>
            <w:vAlign w:val="bottom"/>
            <w:hideMark/>
          </w:tcPr>
          <w:p w14:paraId="559C805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Lippincott's Illustrated Reviews: Microbiology</w:t>
            </w:r>
          </w:p>
        </w:tc>
        <w:tc>
          <w:tcPr>
            <w:tcW w:w="2718" w:type="dxa"/>
            <w:tcBorders>
              <w:top w:val="nil"/>
              <w:left w:val="nil"/>
              <w:bottom w:val="nil"/>
              <w:right w:val="nil"/>
            </w:tcBorders>
            <w:shd w:val="clear" w:color="auto" w:fill="auto"/>
            <w:noWrap/>
            <w:vAlign w:val="bottom"/>
            <w:hideMark/>
          </w:tcPr>
          <w:p w14:paraId="6FF4D9E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Review/Test/Few q</w:t>
            </w:r>
          </w:p>
        </w:tc>
        <w:tc>
          <w:tcPr>
            <w:tcW w:w="960" w:type="dxa"/>
            <w:tcBorders>
              <w:top w:val="nil"/>
              <w:left w:val="nil"/>
              <w:bottom w:val="nil"/>
              <w:right w:val="nil"/>
            </w:tcBorders>
            <w:shd w:val="clear" w:color="auto" w:fill="auto"/>
            <w:noWrap/>
            <w:vAlign w:val="bottom"/>
            <w:hideMark/>
          </w:tcPr>
          <w:p w14:paraId="1F5871A0"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F0BC09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0E86D4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C6EDF19" w14:textId="77777777" w:rsidTr="008353A5">
        <w:trPr>
          <w:trHeight w:val="255"/>
        </w:trPr>
        <w:tc>
          <w:tcPr>
            <w:tcW w:w="6480" w:type="dxa"/>
            <w:tcBorders>
              <w:top w:val="nil"/>
              <w:left w:val="nil"/>
              <w:bottom w:val="nil"/>
              <w:right w:val="nil"/>
            </w:tcBorders>
            <w:shd w:val="clear" w:color="auto" w:fill="auto"/>
            <w:noWrap/>
            <w:vAlign w:val="bottom"/>
            <w:hideMark/>
          </w:tcPr>
          <w:p w14:paraId="27F740D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 of Medical Microbiology and Immunology</w:t>
            </w:r>
          </w:p>
        </w:tc>
        <w:tc>
          <w:tcPr>
            <w:tcW w:w="2718" w:type="dxa"/>
            <w:tcBorders>
              <w:top w:val="nil"/>
              <w:left w:val="nil"/>
              <w:bottom w:val="nil"/>
              <w:right w:val="nil"/>
            </w:tcBorders>
            <w:shd w:val="clear" w:color="auto" w:fill="auto"/>
            <w:noWrap/>
            <w:vAlign w:val="bottom"/>
            <w:hideMark/>
          </w:tcPr>
          <w:p w14:paraId="537EE9F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Review/Test/654q</w:t>
            </w:r>
          </w:p>
        </w:tc>
        <w:tc>
          <w:tcPr>
            <w:tcW w:w="960" w:type="dxa"/>
            <w:tcBorders>
              <w:top w:val="nil"/>
              <w:left w:val="nil"/>
              <w:bottom w:val="nil"/>
              <w:right w:val="nil"/>
            </w:tcBorders>
            <w:shd w:val="clear" w:color="auto" w:fill="auto"/>
            <w:noWrap/>
            <w:vAlign w:val="bottom"/>
            <w:hideMark/>
          </w:tcPr>
          <w:p w14:paraId="46E1B61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C136DA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0620BE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0F522D9" w14:textId="77777777" w:rsidTr="008353A5">
        <w:trPr>
          <w:trHeight w:val="255"/>
        </w:trPr>
        <w:tc>
          <w:tcPr>
            <w:tcW w:w="6480" w:type="dxa"/>
            <w:tcBorders>
              <w:top w:val="nil"/>
              <w:left w:val="nil"/>
              <w:bottom w:val="nil"/>
              <w:right w:val="nil"/>
            </w:tcBorders>
            <w:shd w:val="clear" w:color="auto" w:fill="auto"/>
            <w:noWrap/>
            <w:vAlign w:val="bottom"/>
            <w:hideMark/>
          </w:tcPr>
          <w:p w14:paraId="4471C7F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Studies in Immunology: Clinical Companion</w:t>
            </w:r>
          </w:p>
        </w:tc>
        <w:tc>
          <w:tcPr>
            <w:tcW w:w="2718" w:type="dxa"/>
            <w:tcBorders>
              <w:top w:val="nil"/>
              <w:left w:val="nil"/>
              <w:bottom w:val="nil"/>
              <w:right w:val="nil"/>
            </w:tcBorders>
            <w:shd w:val="clear" w:color="auto" w:fill="auto"/>
            <w:noWrap/>
            <w:vAlign w:val="bottom"/>
            <w:hideMark/>
          </w:tcPr>
          <w:p w14:paraId="5C11B27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2DF74CC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3484855"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70B8B8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608632C" w14:textId="77777777" w:rsidTr="008353A5">
        <w:trPr>
          <w:trHeight w:val="255"/>
        </w:trPr>
        <w:tc>
          <w:tcPr>
            <w:tcW w:w="6480" w:type="dxa"/>
            <w:tcBorders>
              <w:top w:val="nil"/>
              <w:left w:val="nil"/>
              <w:bottom w:val="nil"/>
              <w:right w:val="nil"/>
            </w:tcBorders>
            <w:shd w:val="clear" w:color="auto" w:fill="auto"/>
            <w:noWrap/>
            <w:vAlign w:val="bottom"/>
            <w:hideMark/>
          </w:tcPr>
          <w:p w14:paraId="3746B70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Pretest: Microbiology</w:t>
            </w:r>
          </w:p>
        </w:tc>
        <w:tc>
          <w:tcPr>
            <w:tcW w:w="2718" w:type="dxa"/>
            <w:tcBorders>
              <w:top w:val="nil"/>
              <w:left w:val="nil"/>
              <w:bottom w:val="nil"/>
              <w:right w:val="nil"/>
            </w:tcBorders>
            <w:shd w:val="clear" w:color="auto" w:fill="auto"/>
            <w:noWrap/>
            <w:vAlign w:val="bottom"/>
            <w:hideMark/>
          </w:tcPr>
          <w:p w14:paraId="2EE7D6F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0F2F8D2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E4660C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CFB0C0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B1C17C4" w14:textId="77777777" w:rsidTr="008353A5">
        <w:trPr>
          <w:trHeight w:val="255"/>
        </w:trPr>
        <w:tc>
          <w:tcPr>
            <w:tcW w:w="6480" w:type="dxa"/>
            <w:tcBorders>
              <w:top w:val="nil"/>
              <w:left w:val="nil"/>
              <w:bottom w:val="nil"/>
              <w:right w:val="nil"/>
            </w:tcBorders>
            <w:shd w:val="clear" w:color="auto" w:fill="auto"/>
            <w:noWrap/>
            <w:vAlign w:val="bottom"/>
            <w:hideMark/>
          </w:tcPr>
          <w:p w14:paraId="2AD15C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Microbiology and Immunology</w:t>
            </w:r>
          </w:p>
        </w:tc>
        <w:tc>
          <w:tcPr>
            <w:tcW w:w="2718" w:type="dxa"/>
            <w:tcBorders>
              <w:top w:val="nil"/>
              <w:left w:val="nil"/>
              <w:bottom w:val="nil"/>
              <w:right w:val="nil"/>
            </w:tcBorders>
            <w:shd w:val="clear" w:color="auto" w:fill="auto"/>
            <w:noWrap/>
            <w:vAlign w:val="bottom"/>
            <w:hideMark/>
          </w:tcPr>
          <w:p w14:paraId="3CD7CD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Review/Test/400q</w:t>
            </w:r>
          </w:p>
        </w:tc>
        <w:tc>
          <w:tcPr>
            <w:tcW w:w="960" w:type="dxa"/>
            <w:tcBorders>
              <w:top w:val="nil"/>
              <w:left w:val="nil"/>
              <w:bottom w:val="nil"/>
              <w:right w:val="nil"/>
            </w:tcBorders>
            <w:shd w:val="clear" w:color="auto" w:fill="auto"/>
            <w:noWrap/>
            <w:vAlign w:val="bottom"/>
            <w:hideMark/>
          </w:tcPr>
          <w:p w14:paraId="3DF4CB7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32EBE7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34DCF7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5D5FAD8" w14:textId="77777777" w:rsidTr="008353A5">
        <w:trPr>
          <w:trHeight w:val="255"/>
        </w:trPr>
        <w:tc>
          <w:tcPr>
            <w:tcW w:w="6480" w:type="dxa"/>
            <w:tcBorders>
              <w:top w:val="nil"/>
              <w:left w:val="nil"/>
              <w:bottom w:val="nil"/>
              <w:right w:val="nil"/>
            </w:tcBorders>
            <w:shd w:val="clear" w:color="auto" w:fill="auto"/>
            <w:noWrap/>
            <w:vAlign w:val="bottom"/>
            <w:hideMark/>
          </w:tcPr>
          <w:p w14:paraId="3FC87B6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Microbiology</w:t>
            </w:r>
          </w:p>
        </w:tc>
        <w:tc>
          <w:tcPr>
            <w:tcW w:w="2718" w:type="dxa"/>
            <w:tcBorders>
              <w:top w:val="nil"/>
              <w:left w:val="nil"/>
              <w:bottom w:val="nil"/>
              <w:right w:val="nil"/>
            </w:tcBorders>
            <w:shd w:val="clear" w:color="auto" w:fill="auto"/>
            <w:noWrap/>
            <w:vAlign w:val="bottom"/>
            <w:hideMark/>
          </w:tcPr>
          <w:p w14:paraId="0932863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7253D27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4BEA51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0D0D05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5F6CB5E" w14:textId="77777777" w:rsidTr="008353A5">
        <w:trPr>
          <w:trHeight w:val="255"/>
        </w:trPr>
        <w:tc>
          <w:tcPr>
            <w:tcW w:w="6480" w:type="dxa"/>
            <w:tcBorders>
              <w:top w:val="nil"/>
              <w:left w:val="nil"/>
              <w:bottom w:val="nil"/>
              <w:right w:val="nil"/>
            </w:tcBorders>
            <w:shd w:val="clear" w:color="auto" w:fill="auto"/>
            <w:noWrap/>
            <w:vAlign w:val="bottom"/>
            <w:hideMark/>
          </w:tcPr>
          <w:p w14:paraId="1CA30C81" w14:textId="77777777" w:rsidR="00592BA2" w:rsidRPr="00EC1049" w:rsidRDefault="00592BA2" w:rsidP="00115DA7">
            <w:pPr>
              <w:spacing w:after="0" w:line="240" w:lineRule="auto"/>
              <w:rPr>
                <w:rFonts w:eastAsia="Times New Roman" w:cstheme="minorHAnsi"/>
                <w:b/>
                <w:bCs/>
                <w:color w:val="000000"/>
                <w:sz w:val="24"/>
                <w:szCs w:val="24"/>
                <w:u w:val="single"/>
              </w:rPr>
            </w:pPr>
          </w:p>
          <w:p w14:paraId="4D04E48B" w14:textId="515DF594"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Pathology</w:t>
            </w:r>
          </w:p>
        </w:tc>
        <w:tc>
          <w:tcPr>
            <w:tcW w:w="2718" w:type="dxa"/>
            <w:tcBorders>
              <w:top w:val="nil"/>
              <w:left w:val="nil"/>
              <w:bottom w:val="nil"/>
              <w:right w:val="nil"/>
            </w:tcBorders>
            <w:shd w:val="clear" w:color="auto" w:fill="auto"/>
            <w:noWrap/>
            <w:vAlign w:val="bottom"/>
            <w:hideMark/>
          </w:tcPr>
          <w:p w14:paraId="4FC08B8D"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28B67F02"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7C3340F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54F803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C20E62B" w14:textId="77777777" w:rsidTr="008353A5">
        <w:trPr>
          <w:trHeight w:val="255"/>
        </w:trPr>
        <w:tc>
          <w:tcPr>
            <w:tcW w:w="6480" w:type="dxa"/>
            <w:tcBorders>
              <w:top w:val="nil"/>
              <w:left w:val="nil"/>
              <w:bottom w:val="nil"/>
              <w:right w:val="nil"/>
            </w:tcBorders>
            <w:shd w:val="clear" w:color="auto" w:fill="auto"/>
            <w:noWrap/>
            <w:vAlign w:val="bottom"/>
            <w:hideMark/>
          </w:tcPr>
          <w:p w14:paraId="47E4CBF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Pathology</w:t>
            </w:r>
          </w:p>
        </w:tc>
        <w:tc>
          <w:tcPr>
            <w:tcW w:w="2718" w:type="dxa"/>
            <w:tcBorders>
              <w:top w:val="nil"/>
              <w:left w:val="nil"/>
              <w:bottom w:val="nil"/>
              <w:right w:val="nil"/>
            </w:tcBorders>
            <w:shd w:val="clear" w:color="auto" w:fill="auto"/>
            <w:noWrap/>
            <w:vAlign w:val="bottom"/>
            <w:hideMark/>
          </w:tcPr>
          <w:p w14:paraId="2F725F8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Review/Test/400q</w:t>
            </w:r>
          </w:p>
        </w:tc>
        <w:tc>
          <w:tcPr>
            <w:tcW w:w="960" w:type="dxa"/>
            <w:tcBorders>
              <w:top w:val="nil"/>
              <w:left w:val="nil"/>
              <w:bottom w:val="nil"/>
              <w:right w:val="nil"/>
            </w:tcBorders>
            <w:shd w:val="clear" w:color="auto" w:fill="auto"/>
            <w:noWrap/>
            <w:vAlign w:val="bottom"/>
            <w:hideMark/>
          </w:tcPr>
          <w:p w14:paraId="51C7CE3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93E8D0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FB48A0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3A25D49" w14:textId="77777777" w:rsidTr="008353A5">
        <w:trPr>
          <w:trHeight w:val="255"/>
        </w:trPr>
        <w:tc>
          <w:tcPr>
            <w:tcW w:w="6480" w:type="dxa"/>
            <w:tcBorders>
              <w:top w:val="nil"/>
              <w:left w:val="nil"/>
              <w:bottom w:val="nil"/>
              <w:right w:val="nil"/>
            </w:tcBorders>
            <w:shd w:val="clear" w:color="auto" w:fill="auto"/>
            <w:noWrap/>
            <w:vAlign w:val="bottom"/>
            <w:hideMark/>
          </w:tcPr>
          <w:p w14:paraId="152AEA8C" w14:textId="74B657A4"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Pathoma</w:t>
            </w:r>
            <w:proofErr w:type="spellEnd"/>
            <w:r w:rsidRPr="00EC1049">
              <w:rPr>
                <w:rFonts w:eastAsia="Times New Roman" w:cstheme="minorHAnsi"/>
                <w:color w:val="000000"/>
                <w:sz w:val="24"/>
                <w:szCs w:val="24"/>
              </w:rPr>
              <w:t>: Fundamentals of Pathology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2A74B82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Review/Lecture</w:t>
            </w:r>
          </w:p>
        </w:tc>
        <w:tc>
          <w:tcPr>
            <w:tcW w:w="960" w:type="dxa"/>
            <w:tcBorders>
              <w:top w:val="nil"/>
              <w:left w:val="nil"/>
              <w:bottom w:val="nil"/>
              <w:right w:val="nil"/>
            </w:tcBorders>
            <w:shd w:val="clear" w:color="auto" w:fill="auto"/>
            <w:noWrap/>
            <w:vAlign w:val="bottom"/>
            <w:hideMark/>
          </w:tcPr>
          <w:p w14:paraId="5AC8977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C67830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A1A725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719B8F4" w14:textId="77777777" w:rsidTr="008353A5">
        <w:trPr>
          <w:trHeight w:val="255"/>
        </w:trPr>
        <w:tc>
          <w:tcPr>
            <w:tcW w:w="6480" w:type="dxa"/>
            <w:tcBorders>
              <w:top w:val="nil"/>
              <w:left w:val="nil"/>
              <w:bottom w:val="nil"/>
              <w:right w:val="nil"/>
            </w:tcBorders>
            <w:shd w:val="clear" w:color="auto" w:fill="auto"/>
            <w:noWrap/>
            <w:vAlign w:val="bottom"/>
            <w:hideMark/>
          </w:tcPr>
          <w:p w14:paraId="76E18AE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Pathology Flash Cards</w:t>
            </w:r>
          </w:p>
        </w:tc>
        <w:tc>
          <w:tcPr>
            <w:tcW w:w="2718" w:type="dxa"/>
            <w:tcBorders>
              <w:top w:val="nil"/>
              <w:left w:val="nil"/>
              <w:bottom w:val="nil"/>
              <w:right w:val="nil"/>
            </w:tcBorders>
            <w:shd w:val="clear" w:color="auto" w:fill="auto"/>
            <w:noWrap/>
            <w:vAlign w:val="bottom"/>
            <w:hideMark/>
          </w:tcPr>
          <w:p w14:paraId="459A30B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474B6E8A"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3DC755B"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B8EFA0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6D5DB59" w14:textId="77777777" w:rsidTr="008353A5">
        <w:trPr>
          <w:trHeight w:val="255"/>
        </w:trPr>
        <w:tc>
          <w:tcPr>
            <w:tcW w:w="6480" w:type="dxa"/>
            <w:tcBorders>
              <w:top w:val="nil"/>
              <w:left w:val="nil"/>
              <w:bottom w:val="nil"/>
              <w:right w:val="nil"/>
            </w:tcBorders>
            <w:shd w:val="clear" w:color="auto" w:fill="auto"/>
            <w:noWrap/>
            <w:vAlign w:val="bottom"/>
            <w:hideMark/>
          </w:tcPr>
          <w:p w14:paraId="20D93226" w14:textId="5DBBC59F" w:rsidR="00115DA7" w:rsidRPr="00EC1049" w:rsidRDefault="00115DA7" w:rsidP="00D06B0B">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Patholo</w:t>
            </w:r>
            <w:r w:rsidR="00D06B0B">
              <w:rPr>
                <w:rFonts w:eastAsia="Times New Roman" w:cstheme="minorHAnsi"/>
                <w:color w:val="000000"/>
                <w:sz w:val="24"/>
                <w:szCs w:val="24"/>
              </w:rPr>
              <w:t>g</w:t>
            </w:r>
            <w:r w:rsidRPr="00EC1049">
              <w:rPr>
                <w:rFonts w:eastAsia="Times New Roman" w:cstheme="minorHAnsi"/>
                <w:color w:val="000000"/>
                <w:sz w:val="24"/>
                <w:szCs w:val="24"/>
              </w:rPr>
              <w:t>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4765968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Review/Test/400q</w:t>
            </w:r>
          </w:p>
        </w:tc>
        <w:tc>
          <w:tcPr>
            <w:tcW w:w="960" w:type="dxa"/>
            <w:tcBorders>
              <w:top w:val="nil"/>
              <w:left w:val="nil"/>
              <w:bottom w:val="nil"/>
              <w:right w:val="nil"/>
            </w:tcBorders>
            <w:shd w:val="clear" w:color="auto" w:fill="auto"/>
            <w:noWrap/>
            <w:vAlign w:val="bottom"/>
            <w:hideMark/>
          </w:tcPr>
          <w:p w14:paraId="1F4D624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6C053C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B5BABA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C95E11E" w14:textId="77777777" w:rsidTr="008353A5">
        <w:trPr>
          <w:trHeight w:val="255"/>
        </w:trPr>
        <w:tc>
          <w:tcPr>
            <w:tcW w:w="6480" w:type="dxa"/>
            <w:tcBorders>
              <w:top w:val="nil"/>
              <w:left w:val="nil"/>
              <w:bottom w:val="nil"/>
              <w:right w:val="nil"/>
            </w:tcBorders>
            <w:shd w:val="clear" w:color="auto" w:fill="auto"/>
            <w:noWrap/>
            <w:vAlign w:val="bottom"/>
            <w:hideMark/>
          </w:tcPr>
          <w:p w14:paraId="254CB475" w14:textId="3FD54BC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Lippincott's Illustrated Q&amp;A Review of Rubin's Pathology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0AB3BF2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Test/1000q</w:t>
            </w:r>
          </w:p>
        </w:tc>
        <w:tc>
          <w:tcPr>
            <w:tcW w:w="960" w:type="dxa"/>
            <w:tcBorders>
              <w:top w:val="nil"/>
              <w:left w:val="nil"/>
              <w:bottom w:val="nil"/>
              <w:right w:val="nil"/>
            </w:tcBorders>
            <w:shd w:val="clear" w:color="auto" w:fill="auto"/>
            <w:noWrap/>
            <w:vAlign w:val="bottom"/>
            <w:hideMark/>
          </w:tcPr>
          <w:p w14:paraId="2CB8FC0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FAA8A77"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C8EC7D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BE57B14" w14:textId="77777777" w:rsidTr="008353A5">
        <w:trPr>
          <w:trHeight w:val="255"/>
        </w:trPr>
        <w:tc>
          <w:tcPr>
            <w:tcW w:w="6480" w:type="dxa"/>
            <w:tcBorders>
              <w:top w:val="nil"/>
              <w:left w:val="nil"/>
              <w:bottom w:val="nil"/>
              <w:right w:val="nil"/>
            </w:tcBorders>
            <w:shd w:val="clear" w:color="auto" w:fill="auto"/>
            <w:noWrap/>
            <w:vAlign w:val="bottom"/>
            <w:hideMark/>
          </w:tcPr>
          <w:p w14:paraId="4CEA1D7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The Big Picture: Pathology</w:t>
            </w:r>
          </w:p>
        </w:tc>
        <w:tc>
          <w:tcPr>
            <w:tcW w:w="2718" w:type="dxa"/>
            <w:tcBorders>
              <w:top w:val="nil"/>
              <w:left w:val="nil"/>
              <w:bottom w:val="nil"/>
              <w:right w:val="nil"/>
            </w:tcBorders>
            <w:shd w:val="clear" w:color="auto" w:fill="auto"/>
            <w:noWrap/>
            <w:vAlign w:val="bottom"/>
            <w:hideMark/>
          </w:tcPr>
          <w:p w14:paraId="4C78D82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Review/Test/130q</w:t>
            </w:r>
          </w:p>
        </w:tc>
        <w:tc>
          <w:tcPr>
            <w:tcW w:w="960" w:type="dxa"/>
            <w:tcBorders>
              <w:top w:val="nil"/>
              <w:left w:val="nil"/>
              <w:bottom w:val="nil"/>
              <w:right w:val="nil"/>
            </w:tcBorders>
            <w:shd w:val="clear" w:color="auto" w:fill="auto"/>
            <w:noWrap/>
            <w:vAlign w:val="bottom"/>
            <w:hideMark/>
          </w:tcPr>
          <w:p w14:paraId="530981B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EC368F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99E606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FC90718" w14:textId="77777777" w:rsidTr="008353A5">
        <w:trPr>
          <w:trHeight w:val="255"/>
        </w:trPr>
        <w:tc>
          <w:tcPr>
            <w:tcW w:w="6480" w:type="dxa"/>
            <w:tcBorders>
              <w:top w:val="nil"/>
              <w:left w:val="nil"/>
              <w:bottom w:val="nil"/>
              <w:right w:val="nil"/>
            </w:tcBorders>
            <w:shd w:val="clear" w:color="auto" w:fill="auto"/>
            <w:noWrap/>
            <w:vAlign w:val="bottom"/>
            <w:hideMark/>
          </w:tcPr>
          <w:p w14:paraId="5DAF8D6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Robbins and </w:t>
            </w:r>
            <w:proofErr w:type="spellStart"/>
            <w:r w:rsidRPr="00EC1049">
              <w:rPr>
                <w:rFonts w:eastAsia="Times New Roman" w:cstheme="minorHAnsi"/>
                <w:color w:val="000000"/>
                <w:sz w:val="24"/>
                <w:szCs w:val="24"/>
              </w:rPr>
              <w:t>Cotran</w:t>
            </w:r>
            <w:proofErr w:type="spellEnd"/>
            <w:r w:rsidRPr="00EC1049">
              <w:rPr>
                <w:rFonts w:eastAsia="Times New Roman" w:cstheme="minorHAnsi"/>
                <w:color w:val="000000"/>
                <w:sz w:val="24"/>
                <w:szCs w:val="24"/>
              </w:rPr>
              <w:t xml:space="preserve"> Review of Pathology</w:t>
            </w:r>
          </w:p>
        </w:tc>
        <w:tc>
          <w:tcPr>
            <w:tcW w:w="2718" w:type="dxa"/>
            <w:tcBorders>
              <w:top w:val="nil"/>
              <w:left w:val="nil"/>
              <w:bottom w:val="nil"/>
              <w:right w:val="nil"/>
            </w:tcBorders>
            <w:shd w:val="clear" w:color="auto" w:fill="auto"/>
            <w:noWrap/>
            <w:vAlign w:val="bottom"/>
            <w:hideMark/>
          </w:tcPr>
          <w:p w14:paraId="32D15C7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Test/1100q</w:t>
            </w:r>
          </w:p>
        </w:tc>
        <w:tc>
          <w:tcPr>
            <w:tcW w:w="960" w:type="dxa"/>
            <w:tcBorders>
              <w:top w:val="nil"/>
              <w:left w:val="nil"/>
              <w:bottom w:val="nil"/>
              <w:right w:val="nil"/>
            </w:tcBorders>
            <w:shd w:val="clear" w:color="auto" w:fill="auto"/>
            <w:noWrap/>
            <w:vAlign w:val="bottom"/>
            <w:hideMark/>
          </w:tcPr>
          <w:p w14:paraId="24D4770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5E80E4F"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279A559"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A537E88" w14:textId="77777777" w:rsidTr="008353A5">
        <w:trPr>
          <w:trHeight w:val="255"/>
        </w:trPr>
        <w:tc>
          <w:tcPr>
            <w:tcW w:w="6480" w:type="dxa"/>
            <w:tcBorders>
              <w:top w:val="nil"/>
              <w:left w:val="nil"/>
              <w:bottom w:val="nil"/>
              <w:right w:val="nil"/>
            </w:tcBorders>
            <w:shd w:val="clear" w:color="auto" w:fill="auto"/>
            <w:noWrap/>
            <w:vAlign w:val="bottom"/>
            <w:hideMark/>
          </w:tcPr>
          <w:p w14:paraId="5E2213A9" w14:textId="68C816C2"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Pathology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5C59229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Review/Test/450q</w:t>
            </w:r>
          </w:p>
        </w:tc>
        <w:tc>
          <w:tcPr>
            <w:tcW w:w="960" w:type="dxa"/>
            <w:tcBorders>
              <w:top w:val="nil"/>
              <w:left w:val="nil"/>
              <w:bottom w:val="nil"/>
              <w:right w:val="nil"/>
            </w:tcBorders>
            <w:shd w:val="clear" w:color="auto" w:fill="auto"/>
            <w:noWrap/>
            <w:vAlign w:val="bottom"/>
            <w:hideMark/>
          </w:tcPr>
          <w:p w14:paraId="6291FAA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54926F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269A7B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9872C80" w14:textId="77777777" w:rsidTr="008353A5">
        <w:trPr>
          <w:trHeight w:val="255"/>
        </w:trPr>
        <w:tc>
          <w:tcPr>
            <w:tcW w:w="6480" w:type="dxa"/>
            <w:tcBorders>
              <w:top w:val="nil"/>
              <w:left w:val="nil"/>
              <w:bottom w:val="nil"/>
              <w:right w:val="nil"/>
            </w:tcBorders>
            <w:shd w:val="clear" w:color="auto" w:fill="auto"/>
            <w:noWrap/>
            <w:vAlign w:val="bottom"/>
            <w:hideMark/>
          </w:tcPr>
          <w:p w14:paraId="1029EE9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 &amp; Concepts Step 1: Pathophysiology</w:t>
            </w:r>
          </w:p>
        </w:tc>
        <w:tc>
          <w:tcPr>
            <w:tcW w:w="2718" w:type="dxa"/>
            <w:tcBorders>
              <w:top w:val="nil"/>
              <w:left w:val="nil"/>
              <w:bottom w:val="nil"/>
              <w:right w:val="nil"/>
            </w:tcBorders>
            <w:shd w:val="clear" w:color="auto" w:fill="auto"/>
            <w:noWrap/>
            <w:vAlign w:val="bottom"/>
            <w:hideMark/>
          </w:tcPr>
          <w:p w14:paraId="33B2DFC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703F0B90"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DAB7758"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60E315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A5139AC" w14:textId="77777777" w:rsidTr="008353A5">
        <w:trPr>
          <w:trHeight w:val="255"/>
        </w:trPr>
        <w:tc>
          <w:tcPr>
            <w:tcW w:w="6480" w:type="dxa"/>
            <w:tcBorders>
              <w:top w:val="nil"/>
              <w:left w:val="nil"/>
              <w:bottom w:val="nil"/>
              <w:right w:val="nil"/>
            </w:tcBorders>
            <w:shd w:val="clear" w:color="auto" w:fill="auto"/>
            <w:noWrap/>
            <w:vAlign w:val="bottom"/>
            <w:hideMark/>
          </w:tcPr>
          <w:p w14:paraId="71C2DAF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Pathology</w:t>
            </w:r>
          </w:p>
        </w:tc>
        <w:tc>
          <w:tcPr>
            <w:tcW w:w="2718" w:type="dxa"/>
            <w:tcBorders>
              <w:top w:val="nil"/>
              <w:left w:val="nil"/>
              <w:bottom w:val="nil"/>
              <w:right w:val="nil"/>
            </w:tcBorders>
            <w:shd w:val="clear" w:color="auto" w:fill="auto"/>
            <w:noWrap/>
            <w:vAlign w:val="bottom"/>
            <w:hideMark/>
          </w:tcPr>
          <w:p w14:paraId="5B5796A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4A3BDCB0"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58E191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7664AD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08CE21A" w14:textId="77777777" w:rsidTr="008353A5">
        <w:trPr>
          <w:trHeight w:val="255"/>
        </w:trPr>
        <w:tc>
          <w:tcPr>
            <w:tcW w:w="6480" w:type="dxa"/>
            <w:tcBorders>
              <w:top w:val="nil"/>
              <w:left w:val="nil"/>
              <w:bottom w:val="nil"/>
              <w:right w:val="nil"/>
            </w:tcBorders>
            <w:shd w:val="clear" w:color="auto" w:fill="auto"/>
            <w:noWrap/>
            <w:vAlign w:val="bottom"/>
            <w:hideMark/>
          </w:tcPr>
          <w:p w14:paraId="791E5E1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USMLE Road Map: Pathology</w:t>
            </w:r>
          </w:p>
        </w:tc>
        <w:tc>
          <w:tcPr>
            <w:tcW w:w="2718" w:type="dxa"/>
            <w:tcBorders>
              <w:top w:val="nil"/>
              <w:left w:val="nil"/>
              <w:bottom w:val="nil"/>
              <w:right w:val="nil"/>
            </w:tcBorders>
            <w:shd w:val="clear" w:color="auto" w:fill="auto"/>
            <w:noWrap/>
            <w:vAlign w:val="bottom"/>
            <w:hideMark/>
          </w:tcPr>
          <w:p w14:paraId="1D0C73B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Review/Test/500q</w:t>
            </w:r>
          </w:p>
        </w:tc>
        <w:tc>
          <w:tcPr>
            <w:tcW w:w="960" w:type="dxa"/>
            <w:tcBorders>
              <w:top w:val="nil"/>
              <w:left w:val="nil"/>
              <w:bottom w:val="nil"/>
              <w:right w:val="nil"/>
            </w:tcBorders>
            <w:shd w:val="clear" w:color="auto" w:fill="auto"/>
            <w:noWrap/>
            <w:vAlign w:val="bottom"/>
            <w:hideMark/>
          </w:tcPr>
          <w:p w14:paraId="01BF3754"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FBA45D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8153486"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A6629D3" w14:textId="77777777" w:rsidTr="008353A5">
        <w:trPr>
          <w:trHeight w:val="255"/>
        </w:trPr>
        <w:tc>
          <w:tcPr>
            <w:tcW w:w="6480" w:type="dxa"/>
            <w:tcBorders>
              <w:top w:val="nil"/>
              <w:left w:val="nil"/>
              <w:bottom w:val="nil"/>
              <w:right w:val="nil"/>
            </w:tcBorders>
            <w:shd w:val="clear" w:color="auto" w:fill="auto"/>
            <w:noWrap/>
            <w:vAlign w:val="bottom"/>
            <w:hideMark/>
          </w:tcPr>
          <w:p w14:paraId="67CAEF16"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Pathology</w:t>
            </w:r>
          </w:p>
        </w:tc>
        <w:tc>
          <w:tcPr>
            <w:tcW w:w="2718" w:type="dxa"/>
            <w:tcBorders>
              <w:top w:val="nil"/>
              <w:left w:val="nil"/>
              <w:bottom w:val="nil"/>
              <w:right w:val="nil"/>
            </w:tcBorders>
            <w:shd w:val="clear" w:color="auto" w:fill="auto"/>
            <w:noWrap/>
            <w:vAlign w:val="bottom"/>
            <w:hideMark/>
          </w:tcPr>
          <w:p w14:paraId="6F4311B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7B0B2A1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65B80F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F6F42E5"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03B2FE9" w14:textId="77777777" w:rsidTr="008353A5">
        <w:trPr>
          <w:trHeight w:val="255"/>
        </w:trPr>
        <w:tc>
          <w:tcPr>
            <w:tcW w:w="6480" w:type="dxa"/>
            <w:tcBorders>
              <w:top w:val="nil"/>
              <w:left w:val="nil"/>
              <w:bottom w:val="nil"/>
              <w:right w:val="nil"/>
            </w:tcBorders>
            <w:shd w:val="clear" w:color="auto" w:fill="auto"/>
            <w:noWrap/>
            <w:vAlign w:val="bottom"/>
            <w:hideMark/>
          </w:tcPr>
          <w:p w14:paraId="1C5F6D4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Histopathology</w:t>
            </w:r>
          </w:p>
        </w:tc>
        <w:tc>
          <w:tcPr>
            <w:tcW w:w="2718" w:type="dxa"/>
            <w:tcBorders>
              <w:top w:val="nil"/>
              <w:left w:val="nil"/>
              <w:bottom w:val="nil"/>
              <w:right w:val="nil"/>
            </w:tcBorders>
            <w:shd w:val="clear" w:color="auto" w:fill="auto"/>
            <w:noWrap/>
            <w:vAlign w:val="bottom"/>
            <w:hideMark/>
          </w:tcPr>
          <w:p w14:paraId="13F1012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1FC641B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3D499D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E1ED76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77969681" w14:textId="77777777" w:rsidTr="008353A5">
        <w:trPr>
          <w:trHeight w:val="255"/>
        </w:trPr>
        <w:tc>
          <w:tcPr>
            <w:tcW w:w="6480" w:type="dxa"/>
            <w:tcBorders>
              <w:top w:val="nil"/>
              <w:left w:val="nil"/>
              <w:bottom w:val="nil"/>
              <w:right w:val="nil"/>
            </w:tcBorders>
            <w:shd w:val="clear" w:color="auto" w:fill="auto"/>
            <w:noWrap/>
            <w:vAlign w:val="bottom"/>
            <w:hideMark/>
          </w:tcPr>
          <w:p w14:paraId="59A9EA2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Pathophysiology of Disease: Introduction to Clinical Medicine</w:t>
            </w:r>
          </w:p>
        </w:tc>
        <w:tc>
          <w:tcPr>
            <w:tcW w:w="2718" w:type="dxa"/>
            <w:tcBorders>
              <w:top w:val="nil"/>
              <w:left w:val="nil"/>
              <w:bottom w:val="nil"/>
              <w:right w:val="nil"/>
            </w:tcBorders>
            <w:shd w:val="clear" w:color="auto" w:fill="auto"/>
            <w:noWrap/>
            <w:vAlign w:val="bottom"/>
            <w:hideMark/>
          </w:tcPr>
          <w:p w14:paraId="6688418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Text/Test/Few q</w:t>
            </w:r>
          </w:p>
        </w:tc>
        <w:tc>
          <w:tcPr>
            <w:tcW w:w="960" w:type="dxa"/>
            <w:tcBorders>
              <w:top w:val="nil"/>
              <w:left w:val="nil"/>
              <w:bottom w:val="nil"/>
              <w:right w:val="nil"/>
            </w:tcBorders>
            <w:shd w:val="clear" w:color="auto" w:fill="auto"/>
            <w:noWrap/>
            <w:vAlign w:val="bottom"/>
            <w:hideMark/>
          </w:tcPr>
          <w:p w14:paraId="1446480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745538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9A199C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F897303" w14:textId="77777777" w:rsidTr="008353A5">
        <w:trPr>
          <w:trHeight w:val="255"/>
        </w:trPr>
        <w:tc>
          <w:tcPr>
            <w:tcW w:w="6480" w:type="dxa"/>
            <w:tcBorders>
              <w:top w:val="nil"/>
              <w:left w:val="nil"/>
              <w:bottom w:val="nil"/>
              <w:right w:val="nil"/>
            </w:tcBorders>
            <w:shd w:val="clear" w:color="auto" w:fill="auto"/>
            <w:noWrap/>
            <w:vAlign w:val="bottom"/>
            <w:hideMark/>
          </w:tcPr>
          <w:p w14:paraId="6718B9D0" w14:textId="7E6430F9"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Hematology at a Glance</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3A9D509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0292CC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6A8E26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80193A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716EDE7" w14:textId="77777777" w:rsidTr="008353A5">
        <w:trPr>
          <w:trHeight w:val="255"/>
        </w:trPr>
        <w:tc>
          <w:tcPr>
            <w:tcW w:w="6480" w:type="dxa"/>
            <w:tcBorders>
              <w:top w:val="nil"/>
              <w:left w:val="nil"/>
              <w:bottom w:val="nil"/>
              <w:right w:val="nil"/>
            </w:tcBorders>
            <w:shd w:val="clear" w:color="auto" w:fill="auto"/>
            <w:noWrap/>
            <w:vAlign w:val="bottom"/>
            <w:hideMark/>
          </w:tcPr>
          <w:p w14:paraId="270E06AB" w14:textId="3C2734A5"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Pathophysiology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60229A0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2A7BB218"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66C1B5B"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C626DB0"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90A0598" w14:textId="77777777" w:rsidTr="008353A5">
        <w:trPr>
          <w:trHeight w:val="255"/>
        </w:trPr>
        <w:tc>
          <w:tcPr>
            <w:tcW w:w="6480" w:type="dxa"/>
            <w:tcBorders>
              <w:top w:val="nil"/>
              <w:left w:val="nil"/>
              <w:bottom w:val="nil"/>
              <w:right w:val="nil"/>
            </w:tcBorders>
            <w:shd w:val="clear" w:color="auto" w:fill="auto"/>
            <w:noWrap/>
            <w:vAlign w:val="bottom"/>
            <w:hideMark/>
          </w:tcPr>
          <w:p w14:paraId="55B17F26" w14:textId="68E2F3CE"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Color Atlas of Physiology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1567B28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6393AE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C94FFBE"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B23D75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A569FD5" w14:textId="77777777" w:rsidTr="008353A5">
        <w:trPr>
          <w:trHeight w:val="255"/>
        </w:trPr>
        <w:tc>
          <w:tcPr>
            <w:tcW w:w="6480" w:type="dxa"/>
            <w:tcBorders>
              <w:top w:val="nil"/>
              <w:left w:val="nil"/>
              <w:bottom w:val="nil"/>
              <w:right w:val="nil"/>
            </w:tcBorders>
            <w:shd w:val="clear" w:color="auto" w:fill="auto"/>
            <w:noWrap/>
            <w:vAlign w:val="bottom"/>
            <w:hideMark/>
          </w:tcPr>
          <w:p w14:paraId="208566E5" w14:textId="1AEEF309"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Crash Course: Pathology</w:t>
            </w:r>
            <w:r w:rsidR="00D06B0B">
              <w:rPr>
                <w:rFonts w:eastAsia="Times New Roman" w:cstheme="minorHAnsi"/>
                <w:color w:val="000000"/>
                <w:sz w:val="24"/>
                <w:szCs w:val="24"/>
              </w:rPr>
              <w:t>*</w:t>
            </w:r>
          </w:p>
        </w:tc>
        <w:tc>
          <w:tcPr>
            <w:tcW w:w="2718" w:type="dxa"/>
            <w:tcBorders>
              <w:top w:val="nil"/>
              <w:left w:val="nil"/>
              <w:bottom w:val="nil"/>
              <w:right w:val="nil"/>
            </w:tcBorders>
            <w:shd w:val="clear" w:color="auto" w:fill="auto"/>
            <w:noWrap/>
            <w:vAlign w:val="bottom"/>
            <w:hideMark/>
          </w:tcPr>
          <w:p w14:paraId="38C92E6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19058BF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4D67FAF"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3ED1BF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B1FBC07" w14:textId="77777777" w:rsidTr="008353A5">
        <w:trPr>
          <w:trHeight w:val="255"/>
        </w:trPr>
        <w:tc>
          <w:tcPr>
            <w:tcW w:w="6480" w:type="dxa"/>
            <w:tcBorders>
              <w:top w:val="nil"/>
              <w:left w:val="nil"/>
              <w:bottom w:val="nil"/>
              <w:right w:val="nil"/>
            </w:tcBorders>
            <w:shd w:val="clear" w:color="auto" w:fill="auto"/>
            <w:noWrap/>
            <w:vAlign w:val="bottom"/>
            <w:hideMark/>
          </w:tcPr>
          <w:p w14:paraId="583E84B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Pocket Companion to Robbins and </w:t>
            </w:r>
            <w:proofErr w:type="spellStart"/>
            <w:r w:rsidRPr="00EC1049">
              <w:rPr>
                <w:rFonts w:eastAsia="Times New Roman" w:cstheme="minorHAnsi"/>
                <w:color w:val="000000"/>
                <w:sz w:val="24"/>
                <w:szCs w:val="24"/>
              </w:rPr>
              <w:t>Cotran</w:t>
            </w:r>
            <w:proofErr w:type="spellEnd"/>
            <w:r w:rsidRPr="00EC1049">
              <w:rPr>
                <w:rFonts w:eastAsia="Times New Roman" w:cstheme="minorHAnsi"/>
                <w:color w:val="000000"/>
                <w:sz w:val="24"/>
                <w:szCs w:val="24"/>
              </w:rPr>
              <w:t xml:space="preserve"> Pathologic Basis of Disease</w:t>
            </w:r>
          </w:p>
        </w:tc>
        <w:tc>
          <w:tcPr>
            <w:tcW w:w="2718" w:type="dxa"/>
            <w:tcBorders>
              <w:top w:val="nil"/>
              <w:left w:val="nil"/>
              <w:bottom w:val="nil"/>
              <w:right w:val="nil"/>
            </w:tcBorders>
            <w:shd w:val="clear" w:color="auto" w:fill="auto"/>
            <w:noWrap/>
            <w:vAlign w:val="bottom"/>
            <w:hideMark/>
          </w:tcPr>
          <w:p w14:paraId="7175841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45967F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4F6EB5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FAE41D0"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F7F8C08" w14:textId="77777777" w:rsidTr="008353A5">
        <w:trPr>
          <w:trHeight w:val="255"/>
        </w:trPr>
        <w:tc>
          <w:tcPr>
            <w:tcW w:w="6480" w:type="dxa"/>
            <w:tcBorders>
              <w:top w:val="nil"/>
              <w:left w:val="nil"/>
              <w:bottom w:val="nil"/>
              <w:right w:val="nil"/>
            </w:tcBorders>
            <w:shd w:val="clear" w:color="auto" w:fill="auto"/>
            <w:noWrap/>
            <w:vAlign w:val="bottom"/>
            <w:hideMark/>
          </w:tcPr>
          <w:p w14:paraId="5E16F8A7" w14:textId="77777777" w:rsidR="00D228A6" w:rsidRDefault="00D228A6" w:rsidP="00115DA7">
            <w:pPr>
              <w:spacing w:after="0" w:line="240" w:lineRule="auto"/>
              <w:rPr>
                <w:rFonts w:eastAsia="Times New Roman" w:cstheme="minorHAnsi"/>
                <w:b/>
                <w:bCs/>
                <w:color w:val="000000"/>
                <w:sz w:val="24"/>
                <w:szCs w:val="24"/>
                <w:u w:val="single"/>
              </w:rPr>
            </w:pPr>
          </w:p>
          <w:p w14:paraId="6B7D2EEF" w14:textId="77777777"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Pharmacology</w:t>
            </w:r>
          </w:p>
        </w:tc>
        <w:tc>
          <w:tcPr>
            <w:tcW w:w="2718" w:type="dxa"/>
            <w:tcBorders>
              <w:top w:val="nil"/>
              <w:left w:val="nil"/>
              <w:bottom w:val="nil"/>
              <w:right w:val="nil"/>
            </w:tcBorders>
            <w:shd w:val="clear" w:color="auto" w:fill="auto"/>
            <w:noWrap/>
            <w:vAlign w:val="bottom"/>
            <w:hideMark/>
          </w:tcPr>
          <w:p w14:paraId="3C7E7139"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59CA6ED9"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460B5E30"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D292BB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B1EFC49" w14:textId="77777777" w:rsidTr="008353A5">
        <w:trPr>
          <w:trHeight w:val="255"/>
        </w:trPr>
        <w:tc>
          <w:tcPr>
            <w:tcW w:w="6480" w:type="dxa"/>
            <w:tcBorders>
              <w:top w:val="nil"/>
              <w:left w:val="nil"/>
              <w:bottom w:val="nil"/>
              <w:right w:val="nil"/>
            </w:tcBorders>
            <w:shd w:val="clear" w:color="auto" w:fill="auto"/>
            <w:noWrap/>
            <w:vAlign w:val="bottom"/>
            <w:hideMark/>
          </w:tcPr>
          <w:p w14:paraId="0B2C0CB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Pharmacology</w:t>
            </w:r>
          </w:p>
        </w:tc>
        <w:tc>
          <w:tcPr>
            <w:tcW w:w="2718" w:type="dxa"/>
            <w:tcBorders>
              <w:top w:val="nil"/>
              <w:left w:val="nil"/>
              <w:bottom w:val="nil"/>
              <w:right w:val="nil"/>
            </w:tcBorders>
            <w:shd w:val="clear" w:color="auto" w:fill="auto"/>
            <w:noWrap/>
            <w:vAlign w:val="bottom"/>
            <w:hideMark/>
          </w:tcPr>
          <w:p w14:paraId="33F07B0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2BADB93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2A7CA8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A124CF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568914A" w14:textId="77777777" w:rsidTr="008353A5">
        <w:trPr>
          <w:trHeight w:val="255"/>
        </w:trPr>
        <w:tc>
          <w:tcPr>
            <w:tcW w:w="6480" w:type="dxa"/>
            <w:tcBorders>
              <w:top w:val="nil"/>
              <w:left w:val="nil"/>
              <w:bottom w:val="nil"/>
              <w:right w:val="nil"/>
            </w:tcBorders>
            <w:shd w:val="clear" w:color="auto" w:fill="auto"/>
            <w:noWrap/>
            <w:vAlign w:val="bottom"/>
            <w:hideMark/>
          </w:tcPr>
          <w:p w14:paraId="1EC17FF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Pharmacology Flash Cards</w:t>
            </w:r>
          </w:p>
        </w:tc>
        <w:tc>
          <w:tcPr>
            <w:tcW w:w="2718" w:type="dxa"/>
            <w:tcBorders>
              <w:top w:val="nil"/>
              <w:left w:val="nil"/>
              <w:bottom w:val="nil"/>
              <w:right w:val="nil"/>
            </w:tcBorders>
            <w:shd w:val="clear" w:color="auto" w:fill="auto"/>
            <w:noWrap/>
            <w:vAlign w:val="bottom"/>
            <w:hideMark/>
          </w:tcPr>
          <w:p w14:paraId="0056317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05B4982C"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C3E7FB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4B66C6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61104FB" w14:textId="77777777" w:rsidTr="008353A5">
        <w:trPr>
          <w:trHeight w:val="255"/>
        </w:trPr>
        <w:tc>
          <w:tcPr>
            <w:tcW w:w="6480" w:type="dxa"/>
            <w:tcBorders>
              <w:top w:val="nil"/>
              <w:left w:val="nil"/>
              <w:bottom w:val="nil"/>
              <w:right w:val="nil"/>
            </w:tcBorders>
            <w:shd w:val="clear" w:color="auto" w:fill="auto"/>
            <w:noWrap/>
            <w:vAlign w:val="bottom"/>
            <w:hideMark/>
          </w:tcPr>
          <w:p w14:paraId="779AABBB" w14:textId="6C112A61"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Kaplan Medical USMLE Pharm</w:t>
            </w:r>
            <w:r w:rsidR="00E82204">
              <w:rPr>
                <w:rFonts w:eastAsia="Times New Roman" w:cstheme="minorHAnsi"/>
                <w:color w:val="000000"/>
                <w:sz w:val="24"/>
                <w:szCs w:val="24"/>
              </w:rPr>
              <w:t>acology and Treatment*</w:t>
            </w:r>
          </w:p>
        </w:tc>
        <w:tc>
          <w:tcPr>
            <w:tcW w:w="2718" w:type="dxa"/>
            <w:tcBorders>
              <w:top w:val="nil"/>
              <w:left w:val="nil"/>
              <w:bottom w:val="nil"/>
              <w:right w:val="nil"/>
            </w:tcBorders>
            <w:shd w:val="clear" w:color="auto" w:fill="auto"/>
            <w:noWrap/>
            <w:vAlign w:val="bottom"/>
            <w:hideMark/>
          </w:tcPr>
          <w:p w14:paraId="03BB1BB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3C2251C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BA74E0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C683DA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14A26C8" w14:textId="77777777" w:rsidTr="00D228A6">
        <w:trPr>
          <w:trHeight w:val="84"/>
        </w:trPr>
        <w:tc>
          <w:tcPr>
            <w:tcW w:w="6480" w:type="dxa"/>
            <w:tcBorders>
              <w:top w:val="nil"/>
              <w:left w:val="nil"/>
              <w:bottom w:val="nil"/>
              <w:right w:val="nil"/>
            </w:tcBorders>
            <w:shd w:val="clear" w:color="auto" w:fill="auto"/>
            <w:noWrap/>
            <w:vAlign w:val="bottom"/>
            <w:hideMark/>
          </w:tcPr>
          <w:p w14:paraId="45F8F390" w14:textId="6C231F1D" w:rsidR="00115DA7" w:rsidRPr="00EC1049" w:rsidRDefault="00115DA7" w:rsidP="00115DA7">
            <w:pPr>
              <w:spacing w:after="0" w:line="240" w:lineRule="auto"/>
              <w:rPr>
                <w:rFonts w:eastAsia="Times New Roman" w:cstheme="minorHAnsi"/>
                <w:color w:val="000000"/>
                <w:sz w:val="24"/>
                <w:szCs w:val="24"/>
              </w:rPr>
            </w:pPr>
          </w:p>
        </w:tc>
        <w:tc>
          <w:tcPr>
            <w:tcW w:w="2718" w:type="dxa"/>
            <w:tcBorders>
              <w:top w:val="nil"/>
              <w:left w:val="nil"/>
              <w:bottom w:val="nil"/>
              <w:right w:val="nil"/>
            </w:tcBorders>
            <w:shd w:val="clear" w:color="auto" w:fill="auto"/>
            <w:noWrap/>
            <w:vAlign w:val="bottom"/>
            <w:hideMark/>
          </w:tcPr>
          <w:p w14:paraId="7AA4C81B" w14:textId="44522C67" w:rsidR="00115DA7" w:rsidRPr="00EC1049" w:rsidRDefault="00115DA7" w:rsidP="00115DA7">
            <w:pPr>
              <w:spacing w:after="0" w:line="240" w:lineRule="auto"/>
              <w:rPr>
                <w:rFonts w:eastAsia="Times New Roman"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1E9DAA1F"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19439E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E7E608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BB5C963" w14:textId="77777777" w:rsidTr="00D228A6">
        <w:trPr>
          <w:trHeight w:val="1629"/>
        </w:trPr>
        <w:tc>
          <w:tcPr>
            <w:tcW w:w="6480" w:type="dxa"/>
            <w:tcBorders>
              <w:top w:val="nil"/>
              <w:left w:val="nil"/>
              <w:bottom w:val="nil"/>
              <w:right w:val="nil"/>
            </w:tcBorders>
            <w:shd w:val="clear" w:color="auto" w:fill="auto"/>
            <w:noWrap/>
            <w:vAlign w:val="bottom"/>
            <w:hideMark/>
          </w:tcPr>
          <w:p w14:paraId="07B1BEC5" w14:textId="0C8F3DDC" w:rsidR="006F5E5D" w:rsidRPr="006F5E5D" w:rsidRDefault="00D228A6" w:rsidP="00D228A6">
            <w:pPr>
              <w:spacing w:after="0" w:line="240" w:lineRule="auto"/>
              <w:jc w:val="center"/>
              <w:rPr>
                <w:rFonts w:cstheme="minorHAnsi"/>
                <w:b/>
                <w:bCs/>
                <w:sz w:val="32"/>
                <w:szCs w:val="32"/>
              </w:rPr>
            </w:pPr>
            <w:r>
              <w:rPr>
                <w:rFonts w:cstheme="minorHAnsi"/>
                <w:b/>
                <w:bCs/>
                <w:sz w:val="32"/>
                <w:szCs w:val="32"/>
              </w:rPr>
              <w:t xml:space="preserve">                               </w:t>
            </w:r>
            <w:r w:rsidR="006F5E5D" w:rsidRPr="006F5E5D">
              <w:rPr>
                <w:rFonts w:cstheme="minorHAnsi"/>
                <w:b/>
                <w:bCs/>
                <w:sz w:val="32"/>
                <w:szCs w:val="32"/>
              </w:rPr>
              <w:t>Appendix D (Continued)</w:t>
            </w:r>
          </w:p>
          <w:p w14:paraId="427BC882" w14:textId="2F05F217" w:rsidR="006F5E5D" w:rsidRDefault="00BE5836" w:rsidP="00D228A6">
            <w:pPr>
              <w:spacing w:after="0" w:line="240" w:lineRule="auto"/>
              <w:jc w:val="right"/>
              <w:rPr>
                <w:rFonts w:cstheme="minorHAnsi"/>
                <w:b/>
                <w:bCs/>
                <w:sz w:val="32"/>
                <w:szCs w:val="32"/>
              </w:rPr>
            </w:pPr>
            <w:r>
              <w:rPr>
                <w:rFonts w:cstheme="minorHAnsi"/>
                <w:b/>
                <w:bCs/>
                <w:sz w:val="32"/>
                <w:szCs w:val="32"/>
              </w:rPr>
              <w:t xml:space="preserve">Academic Study </w:t>
            </w:r>
            <w:r w:rsidR="006F5E5D" w:rsidRPr="006F5E5D">
              <w:rPr>
                <w:rFonts w:cstheme="minorHAnsi"/>
                <w:b/>
                <w:bCs/>
                <w:sz w:val="32"/>
                <w:szCs w:val="32"/>
              </w:rPr>
              <w:t>Resource List</w:t>
            </w:r>
          </w:p>
          <w:p w14:paraId="4651A915" w14:textId="77777777" w:rsidR="00D228A6" w:rsidRDefault="00D228A6" w:rsidP="00115DA7">
            <w:pPr>
              <w:spacing w:after="0" w:line="240" w:lineRule="auto"/>
              <w:rPr>
                <w:rFonts w:eastAsia="Times New Roman" w:cstheme="minorHAnsi"/>
                <w:color w:val="000000"/>
                <w:sz w:val="24"/>
                <w:szCs w:val="24"/>
              </w:rPr>
            </w:pPr>
          </w:p>
          <w:p w14:paraId="026482F5" w14:textId="77777777" w:rsidR="00D228A6" w:rsidRDefault="00D228A6"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Lippincott's Illustrated Reviews: Pharmacology </w:t>
            </w:r>
          </w:p>
          <w:p w14:paraId="74BEBDA4" w14:textId="65009C63"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Pharm Cards: Review Cards for Medical Students</w:t>
            </w:r>
          </w:p>
        </w:tc>
        <w:tc>
          <w:tcPr>
            <w:tcW w:w="2718" w:type="dxa"/>
            <w:tcBorders>
              <w:top w:val="nil"/>
              <w:left w:val="nil"/>
              <w:bottom w:val="nil"/>
              <w:right w:val="nil"/>
            </w:tcBorders>
            <w:shd w:val="clear" w:color="auto" w:fill="auto"/>
            <w:noWrap/>
            <w:vAlign w:val="bottom"/>
            <w:hideMark/>
          </w:tcPr>
          <w:p w14:paraId="1F7E34B3" w14:textId="47B8833B" w:rsidR="00D228A6" w:rsidRDefault="00D228A6" w:rsidP="00115DA7">
            <w:pPr>
              <w:spacing w:after="0" w:line="240" w:lineRule="auto"/>
              <w:rPr>
                <w:rFonts w:eastAsia="Times New Roman" w:cstheme="minorHAnsi"/>
                <w:color w:val="000000"/>
                <w:sz w:val="24"/>
                <w:szCs w:val="24"/>
              </w:rPr>
            </w:pPr>
            <w:r>
              <w:rPr>
                <w:rFonts w:eastAsia="Times New Roman" w:cstheme="minorHAnsi"/>
                <w:color w:val="000000"/>
                <w:sz w:val="24"/>
                <w:szCs w:val="24"/>
              </w:rPr>
              <w:t>Review/Test/380q</w:t>
            </w:r>
          </w:p>
          <w:p w14:paraId="547E278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06BE3B23"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AEF54D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A961BC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DC11F9A" w14:textId="77777777" w:rsidTr="008353A5">
        <w:trPr>
          <w:trHeight w:val="255"/>
        </w:trPr>
        <w:tc>
          <w:tcPr>
            <w:tcW w:w="6480" w:type="dxa"/>
            <w:tcBorders>
              <w:top w:val="nil"/>
              <w:left w:val="nil"/>
              <w:bottom w:val="nil"/>
              <w:right w:val="nil"/>
            </w:tcBorders>
            <w:shd w:val="clear" w:color="auto" w:fill="auto"/>
            <w:noWrap/>
            <w:vAlign w:val="bottom"/>
            <w:hideMark/>
          </w:tcPr>
          <w:p w14:paraId="17FBB81A"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Crash Course: Pharmacology</w:t>
            </w:r>
          </w:p>
        </w:tc>
        <w:tc>
          <w:tcPr>
            <w:tcW w:w="2718" w:type="dxa"/>
            <w:tcBorders>
              <w:top w:val="nil"/>
              <w:left w:val="nil"/>
              <w:bottom w:val="nil"/>
              <w:right w:val="nil"/>
            </w:tcBorders>
            <w:shd w:val="clear" w:color="auto" w:fill="auto"/>
            <w:noWrap/>
            <w:vAlign w:val="bottom"/>
            <w:hideMark/>
          </w:tcPr>
          <w:p w14:paraId="2ED28ED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5EBDCBC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2407C8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EF6D11C"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C17DEE6" w14:textId="77777777" w:rsidTr="008353A5">
        <w:trPr>
          <w:trHeight w:val="255"/>
        </w:trPr>
        <w:tc>
          <w:tcPr>
            <w:tcW w:w="6480" w:type="dxa"/>
            <w:tcBorders>
              <w:top w:val="nil"/>
              <w:left w:val="nil"/>
              <w:bottom w:val="nil"/>
              <w:right w:val="nil"/>
            </w:tcBorders>
            <w:shd w:val="clear" w:color="auto" w:fill="auto"/>
            <w:noWrap/>
            <w:vAlign w:val="bottom"/>
            <w:hideMark/>
          </w:tcPr>
          <w:p w14:paraId="44E6174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Pharmacology Flash Cards</w:t>
            </w:r>
          </w:p>
        </w:tc>
        <w:tc>
          <w:tcPr>
            <w:tcW w:w="2718" w:type="dxa"/>
            <w:tcBorders>
              <w:top w:val="nil"/>
              <w:left w:val="nil"/>
              <w:bottom w:val="nil"/>
              <w:right w:val="nil"/>
            </w:tcBorders>
            <w:shd w:val="clear" w:color="auto" w:fill="auto"/>
            <w:noWrap/>
            <w:vAlign w:val="bottom"/>
            <w:hideMark/>
          </w:tcPr>
          <w:p w14:paraId="4A190CA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3E079CD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519B29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5E4F85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118854B" w14:textId="77777777" w:rsidTr="008353A5">
        <w:trPr>
          <w:trHeight w:val="255"/>
        </w:trPr>
        <w:tc>
          <w:tcPr>
            <w:tcW w:w="6480" w:type="dxa"/>
            <w:tcBorders>
              <w:top w:val="nil"/>
              <w:left w:val="nil"/>
              <w:bottom w:val="nil"/>
              <w:right w:val="nil"/>
            </w:tcBorders>
            <w:shd w:val="clear" w:color="auto" w:fill="auto"/>
            <w:noWrap/>
            <w:vAlign w:val="bottom"/>
            <w:hideMark/>
          </w:tcPr>
          <w:p w14:paraId="7ACEE75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Elsevier's Integrated Pharmacology</w:t>
            </w:r>
          </w:p>
        </w:tc>
        <w:tc>
          <w:tcPr>
            <w:tcW w:w="2718" w:type="dxa"/>
            <w:tcBorders>
              <w:top w:val="nil"/>
              <w:left w:val="nil"/>
              <w:bottom w:val="nil"/>
              <w:right w:val="nil"/>
            </w:tcBorders>
            <w:shd w:val="clear" w:color="auto" w:fill="auto"/>
            <w:noWrap/>
            <w:vAlign w:val="bottom"/>
            <w:hideMark/>
          </w:tcPr>
          <w:p w14:paraId="6E8E8B0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6D78D79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FF2ED4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584C223"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F03269D" w14:textId="77777777" w:rsidTr="008353A5">
        <w:trPr>
          <w:trHeight w:val="255"/>
        </w:trPr>
        <w:tc>
          <w:tcPr>
            <w:tcW w:w="6480" w:type="dxa"/>
            <w:tcBorders>
              <w:top w:val="nil"/>
              <w:left w:val="nil"/>
              <w:bottom w:val="nil"/>
              <w:right w:val="nil"/>
            </w:tcBorders>
            <w:shd w:val="clear" w:color="auto" w:fill="auto"/>
            <w:noWrap/>
            <w:vAlign w:val="bottom"/>
            <w:hideMark/>
          </w:tcPr>
          <w:p w14:paraId="64BE5A2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Pharmacology</w:t>
            </w:r>
          </w:p>
        </w:tc>
        <w:tc>
          <w:tcPr>
            <w:tcW w:w="2718" w:type="dxa"/>
            <w:tcBorders>
              <w:top w:val="nil"/>
              <w:left w:val="nil"/>
              <w:bottom w:val="nil"/>
              <w:right w:val="nil"/>
            </w:tcBorders>
            <w:shd w:val="clear" w:color="auto" w:fill="auto"/>
            <w:noWrap/>
            <w:vAlign w:val="bottom"/>
            <w:hideMark/>
          </w:tcPr>
          <w:p w14:paraId="75953DB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Review/Test/450q</w:t>
            </w:r>
          </w:p>
        </w:tc>
        <w:tc>
          <w:tcPr>
            <w:tcW w:w="960" w:type="dxa"/>
            <w:tcBorders>
              <w:top w:val="nil"/>
              <w:left w:val="nil"/>
              <w:bottom w:val="nil"/>
              <w:right w:val="nil"/>
            </w:tcBorders>
            <w:shd w:val="clear" w:color="auto" w:fill="auto"/>
            <w:noWrap/>
            <w:vAlign w:val="bottom"/>
            <w:hideMark/>
          </w:tcPr>
          <w:p w14:paraId="796D947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BE62E6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88E87F9"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309DE65" w14:textId="77777777" w:rsidTr="008353A5">
        <w:trPr>
          <w:trHeight w:val="255"/>
        </w:trPr>
        <w:tc>
          <w:tcPr>
            <w:tcW w:w="6480" w:type="dxa"/>
            <w:tcBorders>
              <w:top w:val="nil"/>
              <w:left w:val="nil"/>
              <w:bottom w:val="nil"/>
              <w:right w:val="nil"/>
            </w:tcBorders>
            <w:shd w:val="clear" w:color="auto" w:fill="auto"/>
            <w:noWrap/>
            <w:vAlign w:val="bottom"/>
            <w:hideMark/>
          </w:tcPr>
          <w:p w14:paraId="56ED0FA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Pharmacology</w:t>
            </w:r>
          </w:p>
        </w:tc>
        <w:tc>
          <w:tcPr>
            <w:tcW w:w="2718" w:type="dxa"/>
            <w:tcBorders>
              <w:top w:val="nil"/>
              <w:left w:val="nil"/>
              <w:bottom w:val="nil"/>
              <w:right w:val="nil"/>
            </w:tcBorders>
            <w:shd w:val="clear" w:color="auto" w:fill="auto"/>
            <w:noWrap/>
            <w:vAlign w:val="bottom"/>
            <w:hideMark/>
          </w:tcPr>
          <w:p w14:paraId="5F7D6EF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Review/Test/200q</w:t>
            </w:r>
          </w:p>
        </w:tc>
        <w:tc>
          <w:tcPr>
            <w:tcW w:w="960" w:type="dxa"/>
            <w:tcBorders>
              <w:top w:val="nil"/>
              <w:left w:val="nil"/>
              <w:bottom w:val="nil"/>
              <w:right w:val="nil"/>
            </w:tcBorders>
            <w:shd w:val="clear" w:color="auto" w:fill="auto"/>
            <w:noWrap/>
            <w:vAlign w:val="bottom"/>
            <w:hideMark/>
          </w:tcPr>
          <w:p w14:paraId="6A173E5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8BF816D"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05D4E2B5"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A28644B" w14:textId="77777777" w:rsidTr="008353A5">
        <w:trPr>
          <w:trHeight w:val="255"/>
        </w:trPr>
        <w:tc>
          <w:tcPr>
            <w:tcW w:w="6480" w:type="dxa"/>
            <w:tcBorders>
              <w:top w:val="nil"/>
              <w:left w:val="nil"/>
              <w:bottom w:val="nil"/>
              <w:right w:val="nil"/>
            </w:tcBorders>
            <w:shd w:val="clear" w:color="auto" w:fill="auto"/>
            <w:noWrap/>
            <w:vAlign w:val="bottom"/>
            <w:hideMark/>
          </w:tcPr>
          <w:p w14:paraId="3CA59BB6" w14:textId="4B56C92C"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Katzung</w:t>
            </w:r>
            <w:proofErr w:type="spellEnd"/>
            <w:r w:rsidRPr="00EC1049">
              <w:rPr>
                <w:rFonts w:eastAsia="Times New Roman" w:cstheme="minorHAnsi"/>
                <w:color w:val="000000"/>
                <w:sz w:val="24"/>
                <w:szCs w:val="24"/>
              </w:rPr>
              <w:t xml:space="preserve"> &amp; Trevor's Pharmacology: Examination and Board Review</w:t>
            </w:r>
          </w:p>
        </w:tc>
        <w:tc>
          <w:tcPr>
            <w:tcW w:w="2718" w:type="dxa"/>
            <w:tcBorders>
              <w:top w:val="nil"/>
              <w:left w:val="nil"/>
              <w:bottom w:val="nil"/>
              <w:right w:val="nil"/>
            </w:tcBorders>
            <w:shd w:val="clear" w:color="auto" w:fill="auto"/>
            <w:noWrap/>
            <w:vAlign w:val="bottom"/>
            <w:hideMark/>
          </w:tcPr>
          <w:p w14:paraId="385378D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Review/Test/1000q</w:t>
            </w:r>
          </w:p>
        </w:tc>
        <w:tc>
          <w:tcPr>
            <w:tcW w:w="960" w:type="dxa"/>
            <w:tcBorders>
              <w:top w:val="nil"/>
              <w:left w:val="nil"/>
              <w:bottom w:val="nil"/>
              <w:right w:val="nil"/>
            </w:tcBorders>
            <w:shd w:val="clear" w:color="auto" w:fill="auto"/>
            <w:noWrap/>
            <w:vAlign w:val="bottom"/>
            <w:hideMark/>
          </w:tcPr>
          <w:p w14:paraId="754FED9A"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65B25CF"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1C6293A"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F2FEE0F" w14:textId="77777777" w:rsidTr="008353A5">
        <w:trPr>
          <w:trHeight w:val="255"/>
        </w:trPr>
        <w:tc>
          <w:tcPr>
            <w:tcW w:w="6480" w:type="dxa"/>
            <w:tcBorders>
              <w:top w:val="nil"/>
              <w:left w:val="nil"/>
              <w:bottom w:val="nil"/>
              <w:right w:val="nil"/>
            </w:tcBorders>
            <w:shd w:val="clear" w:color="auto" w:fill="auto"/>
            <w:noWrap/>
            <w:vAlign w:val="bottom"/>
            <w:hideMark/>
          </w:tcPr>
          <w:p w14:paraId="2A9C835D"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Pharmacology</w:t>
            </w:r>
          </w:p>
        </w:tc>
        <w:tc>
          <w:tcPr>
            <w:tcW w:w="2718" w:type="dxa"/>
            <w:tcBorders>
              <w:top w:val="nil"/>
              <w:left w:val="nil"/>
              <w:bottom w:val="nil"/>
              <w:right w:val="nil"/>
            </w:tcBorders>
            <w:shd w:val="clear" w:color="auto" w:fill="auto"/>
            <w:noWrap/>
            <w:vAlign w:val="bottom"/>
            <w:hideMark/>
          </w:tcPr>
          <w:p w14:paraId="516852C3"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2A3BE3B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69C04BA"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A6E2937"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F153A11" w14:textId="77777777" w:rsidTr="008353A5">
        <w:trPr>
          <w:trHeight w:val="255"/>
        </w:trPr>
        <w:tc>
          <w:tcPr>
            <w:tcW w:w="6480" w:type="dxa"/>
            <w:tcBorders>
              <w:top w:val="nil"/>
              <w:left w:val="nil"/>
              <w:bottom w:val="nil"/>
              <w:right w:val="nil"/>
            </w:tcBorders>
            <w:shd w:val="clear" w:color="auto" w:fill="auto"/>
            <w:noWrap/>
            <w:vAlign w:val="bottom"/>
            <w:hideMark/>
          </w:tcPr>
          <w:p w14:paraId="5CCC8F7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Pharmacology</w:t>
            </w:r>
          </w:p>
        </w:tc>
        <w:tc>
          <w:tcPr>
            <w:tcW w:w="2718" w:type="dxa"/>
            <w:tcBorders>
              <w:top w:val="nil"/>
              <w:left w:val="nil"/>
              <w:bottom w:val="nil"/>
              <w:right w:val="nil"/>
            </w:tcBorders>
            <w:shd w:val="clear" w:color="auto" w:fill="auto"/>
            <w:noWrap/>
            <w:vAlign w:val="bottom"/>
            <w:hideMark/>
          </w:tcPr>
          <w:p w14:paraId="2EA79B4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6EFD83C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EB4787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C7DBF00"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C07E387" w14:textId="77777777" w:rsidTr="008353A5">
        <w:trPr>
          <w:trHeight w:val="255"/>
        </w:trPr>
        <w:tc>
          <w:tcPr>
            <w:tcW w:w="6480" w:type="dxa"/>
            <w:tcBorders>
              <w:top w:val="nil"/>
              <w:left w:val="nil"/>
              <w:bottom w:val="nil"/>
              <w:right w:val="nil"/>
            </w:tcBorders>
            <w:shd w:val="clear" w:color="auto" w:fill="auto"/>
            <w:noWrap/>
            <w:vAlign w:val="bottom"/>
            <w:hideMark/>
          </w:tcPr>
          <w:p w14:paraId="2C617A9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High-Yield Pharmacology</w:t>
            </w:r>
          </w:p>
        </w:tc>
        <w:tc>
          <w:tcPr>
            <w:tcW w:w="2718" w:type="dxa"/>
            <w:tcBorders>
              <w:top w:val="nil"/>
              <w:left w:val="nil"/>
              <w:bottom w:val="nil"/>
              <w:right w:val="nil"/>
            </w:tcBorders>
            <w:shd w:val="clear" w:color="auto" w:fill="auto"/>
            <w:noWrap/>
            <w:vAlign w:val="bottom"/>
            <w:hideMark/>
          </w:tcPr>
          <w:p w14:paraId="32A7BEB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684CCC4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5465A92"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70D808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E2E84B7" w14:textId="77777777" w:rsidTr="008353A5">
        <w:trPr>
          <w:trHeight w:val="255"/>
        </w:trPr>
        <w:tc>
          <w:tcPr>
            <w:tcW w:w="6480" w:type="dxa"/>
            <w:tcBorders>
              <w:top w:val="nil"/>
              <w:left w:val="nil"/>
              <w:bottom w:val="nil"/>
              <w:right w:val="nil"/>
            </w:tcBorders>
            <w:shd w:val="clear" w:color="auto" w:fill="auto"/>
            <w:noWrap/>
            <w:vAlign w:val="bottom"/>
            <w:hideMark/>
          </w:tcPr>
          <w:p w14:paraId="08233FE4" w14:textId="77777777" w:rsidR="00592BA2" w:rsidRPr="00EC1049" w:rsidRDefault="00592BA2" w:rsidP="00115DA7">
            <w:pPr>
              <w:spacing w:after="0" w:line="240" w:lineRule="auto"/>
              <w:rPr>
                <w:rFonts w:eastAsia="Times New Roman" w:cstheme="minorHAnsi"/>
                <w:b/>
                <w:bCs/>
                <w:color w:val="000000"/>
                <w:sz w:val="24"/>
                <w:szCs w:val="24"/>
                <w:u w:val="single"/>
              </w:rPr>
            </w:pPr>
          </w:p>
          <w:p w14:paraId="15B085E4" w14:textId="36236D42"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Physiology</w:t>
            </w:r>
          </w:p>
        </w:tc>
        <w:tc>
          <w:tcPr>
            <w:tcW w:w="2718" w:type="dxa"/>
            <w:tcBorders>
              <w:top w:val="nil"/>
              <w:left w:val="nil"/>
              <w:bottom w:val="nil"/>
              <w:right w:val="nil"/>
            </w:tcBorders>
            <w:shd w:val="clear" w:color="auto" w:fill="auto"/>
            <w:noWrap/>
            <w:vAlign w:val="bottom"/>
            <w:hideMark/>
          </w:tcPr>
          <w:p w14:paraId="300D391F" w14:textId="77777777" w:rsidR="00115DA7" w:rsidRPr="00EC1049" w:rsidRDefault="00115DA7" w:rsidP="00115DA7">
            <w:pPr>
              <w:spacing w:after="0" w:line="240" w:lineRule="auto"/>
              <w:rPr>
                <w:rFonts w:eastAsia="Times New Roman" w:cstheme="minorHAnsi"/>
                <w:b/>
                <w:bCs/>
                <w:color w:val="000000"/>
                <w:sz w:val="24"/>
                <w:szCs w:val="24"/>
                <w:u w:val="single"/>
              </w:rPr>
            </w:pPr>
          </w:p>
        </w:tc>
        <w:tc>
          <w:tcPr>
            <w:tcW w:w="960" w:type="dxa"/>
            <w:tcBorders>
              <w:top w:val="nil"/>
              <w:left w:val="nil"/>
              <w:bottom w:val="nil"/>
              <w:right w:val="nil"/>
            </w:tcBorders>
            <w:shd w:val="clear" w:color="auto" w:fill="auto"/>
            <w:noWrap/>
            <w:vAlign w:val="bottom"/>
            <w:hideMark/>
          </w:tcPr>
          <w:p w14:paraId="06552412" w14:textId="77777777" w:rsidR="00115DA7" w:rsidRPr="00EC1049" w:rsidRDefault="00115DA7" w:rsidP="00115DA7">
            <w:pPr>
              <w:spacing w:after="0" w:line="240" w:lineRule="auto"/>
              <w:rPr>
                <w:rFonts w:eastAsia="Times New Roman" w:cstheme="minorHAnsi"/>
                <w:sz w:val="24"/>
                <w:szCs w:val="24"/>
              </w:rPr>
            </w:pPr>
          </w:p>
        </w:tc>
        <w:tc>
          <w:tcPr>
            <w:tcW w:w="4540" w:type="dxa"/>
            <w:tcBorders>
              <w:top w:val="nil"/>
              <w:left w:val="nil"/>
              <w:bottom w:val="nil"/>
              <w:right w:val="nil"/>
            </w:tcBorders>
            <w:shd w:val="clear" w:color="auto" w:fill="auto"/>
            <w:noWrap/>
            <w:vAlign w:val="bottom"/>
            <w:hideMark/>
          </w:tcPr>
          <w:p w14:paraId="0B5576C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8BB22A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42A1F02" w14:textId="77777777" w:rsidTr="008353A5">
        <w:trPr>
          <w:trHeight w:val="255"/>
        </w:trPr>
        <w:tc>
          <w:tcPr>
            <w:tcW w:w="6480" w:type="dxa"/>
            <w:tcBorders>
              <w:top w:val="nil"/>
              <w:left w:val="nil"/>
              <w:bottom w:val="nil"/>
              <w:right w:val="nil"/>
            </w:tcBorders>
            <w:shd w:val="clear" w:color="auto" w:fill="auto"/>
            <w:noWrap/>
            <w:vAlign w:val="bottom"/>
            <w:hideMark/>
          </w:tcPr>
          <w:p w14:paraId="09A644F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Physiology</w:t>
            </w:r>
          </w:p>
        </w:tc>
        <w:tc>
          <w:tcPr>
            <w:tcW w:w="2718" w:type="dxa"/>
            <w:tcBorders>
              <w:top w:val="nil"/>
              <w:left w:val="nil"/>
              <w:bottom w:val="nil"/>
              <w:right w:val="nil"/>
            </w:tcBorders>
            <w:shd w:val="clear" w:color="auto" w:fill="auto"/>
            <w:noWrap/>
            <w:vAlign w:val="bottom"/>
            <w:hideMark/>
          </w:tcPr>
          <w:p w14:paraId="4AB05B2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Review/Test/350q</w:t>
            </w:r>
          </w:p>
        </w:tc>
        <w:tc>
          <w:tcPr>
            <w:tcW w:w="960" w:type="dxa"/>
            <w:tcBorders>
              <w:top w:val="nil"/>
              <w:left w:val="nil"/>
              <w:bottom w:val="nil"/>
              <w:right w:val="nil"/>
            </w:tcBorders>
            <w:shd w:val="clear" w:color="auto" w:fill="auto"/>
            <w:noWrap/>
            <w:vAlign w:val="bottom"/>
            <w:hideMark/>
          </w:tcPr>
          <w:p w14:paraId="6AA67D9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02D55E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644B03F"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A4E2B43" w14:textId="77777777" w:rsidTr="008353A5">
        <w:trPr>
          <w:trHeight w:val="255"/>
        </w:trPr>
        <w:tc>
          <w:tcPr>
            <w:tcW w:w="6480" w:type="dxa"/>
            <w:tcBorders>
              <w:top w:val="nil"/>
              <w:left w:val="nil"/>
              <w:bottom w:val="nil"/>
              <w:right w:val="nil"/>
            </w:tcBorders>
            <w:shd w:val="clear" w:color="auto" w:fill="auto"/>
            <w:noWrap/>
            <w:vAlign w:val="bottom"/>
            <w:hideMark/>
          </w:tcPr>
          <w:p w14:paraId="5EF43317"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Acid-Base, Fluids, and Electrolytes Made Ridiculously Simple</w:t>
            </w:r>
          </w:p>
        </w:tc>
        <w:tc>
          <w:tcPr>
            <w:tcW w:w="2718" w:type="dxa"/>
            <w:tcBorders>
              <w:top w:val="nil"/>
              <w:left w:val="nil"/>
              <w:bottom w:val="nil"/>
              <w:right w:val="nil"/>
            </w:tcBorders>
            <w:shd w:val="clear" w:color="auto" w:fill="auto"/>
            <w:noWrap/>
            <w:vAlign w:val="bottom"/>
            <w:hideMark/>
          </w:tcPr>
          <w:p w14:paraId="5958EF5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43E3C63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437D006"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3C3437D1"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09A7FA87" w14:textId="77777777" w:rsidTr="008353A5">
        <w:trPr>
          <w:trHeight w:val="255"/>
        </w:trPr>
        <w:tc>
          <w:tcPr>
            <w:tcW w:w="6480" w:type="dxa"/>
            <w:tcBorders>
              <w:top w:val="nil"/>
              <w:left w:val="nil"/>
              <w:bottom w:val="nil"/>
              <w:right w:val="nil"/>
            </w:tcBorders>
            <w:shd w:val="clear" w:color="auto" w:fill="auto"/>
            <w:noWrap/>
            <w:vAlign w:val="bottom"/>
            <w:hideMark/>
          </w:tcPr>
          <w:p w14:paraId="63DE771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Physiology</w:t>
            </w:r>
          </w:p>
        </w:tc>
        <w:tc>
          <w:tcPr>
            <w:tcW w:w="2718" w:type="dxa"/>
            <w:tcBorders>
              <w:top w:val="nil"/>
              <w:left w:val="nil"/>
              <w:bottom w:val="nil"/>
              <w:right w:val="nil"/>
            </w:tcBorders>
            <w:shd w:val="clear" w:color="auto" w:fill="auto"/>
            <w:noWrap/>
            <w:vAlign w:val="bottom"/>
            <w:hideMark/>
          </w:tcPr>
          <w:p w14:paraId="688C823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w:t>
            </w:r>
          </w:p>
        </w:tc>
        <w:tc>
          <w:tcPr>
            <w:tcW w:w="960" w:type="dxa"/>
            <w:tcBorders>
              <w:top w:val="nil"/>
              <w:left w:val="nil"/>
              <w:bottom w:val="nil"/>
              <w:right w:val="nil"/>
            </w:tcBorders>
            <w:shd w:val="clear" w:color="auto" w:fill="auto"/>
            <w:noWrap/>
            <w:vAlign w:val="bottom"/>
            <w:hideMark/>
          </w:tcPr>
          <w:p w14:paraId="716BE997"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53ED4ADA"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15D76E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62705BB" w14:textId="77777777" w:rsidTr="008353A5">
        <w:trPr>
          <w:trHeight w:val="255"/>
        </w:trPr>
        <w:tc>
          <w:tcPr>
            <w:tcW w:w="6480" w:type="dxa"/>
            <w:tcBorders>
              <w:top w:val="nil"/>
              <w:left w:val="nil"/>
              <w:bottom w:val="nil"/>
              <w:right w:val="nil"/>
            </w:tcBorders>
            <w:shd w:val="clear" w:color="auto" w:fill="auto"/>
            <w:noWrap/>
            <w:vAlign w:val="bottom"/>
            <w:hideMark/>
          </w:tcPr>
          <w:p w14:paraId="0C42C8C4"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The Big Picture: Medical Physiology</w:t>
            </w:r>
          </w:p>
        </w:tc>
        <w:tc>
          <w:tcPr>
            <w:tcW w:w="2718" w:type="dxa"/>
            <w:tcBorders>
              <w:top w:val="nil"/>
              <w:left w:val="nil"/>
              <w:bottom w:val="nil"/>
              <w:right w:val="nil"/>
            </w:tcBorders>
            <w:shd w:val="clear" w:color="auto" w:fill="auto"/>
            <w:noWrap/>
            <w:vAlign w:val="bottom"/>
            <w:hideMark/>
          </w:tcPr>
          <w:p w14:paraId="791CB1C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Review/Test/108q</w:t>
            </w:r>
          </w:p>
        </w:tc>
        <w:tc>
          <w:tcPr>
            <w:tcW w:w="960" w:type="dxa"/>
            <w:tcBorders>
              <w:top w:val="nil"/>
              <w:left w:val="nil"/>
              <w:bottom w:val="nil"/>
              <w:right w:val="nil"/>
            </w:tcBorders>
            <w:shd w:val="clear" w:color="auto" w:fill="auto"/>
            <w:noWrap/>
            <w:vAlign w:val="bottom"/>
            <w:hideMark/>
          </w:tcPr>
          <w:p w14:paraId="5CDC6645"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0E4C5C95"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28868BE"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5DE88C8" w14:textId="77777777" w:rsidTr="008353A5">
        <w:trPr>
          <w:trHeight w:val="255"/>
        </w:trPr>
        <w:tc>
          <w:tcPr>
            <w:tcW w:w="6480" w:type="dxa"/>
            <w:tcBorders>
              <w:top w:val="nil"/>
              <w:left w:val="nil"/>
              <w:bottom w:val="nil"/>
              <w:right w:val="nil"/>
            </w:tcBorders>
            <w:shd w:val="clear" w:color="auto" w:fill="auto"/>
            <w:noWrap/>
            <w:vAlign w:val="bottom"/>
            <w:hideMark/>
          </w:tcPr>
          <w:p w14:paraId="0213C66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BRS Physiology Cases and Problems</w:t>
            </w:r>
          </w:p>
        </w:tc>
        <w:tc>
          <w:tcPr>
            <w:tcW w:w="2718" w:type="dxa"/>
            <w:tcBorders>
              <w:top w:val="nil"/>
              <w:left w:val="nil"/>
              <w:bottom w:val="nil"/>
              <w:right w:val="nil"/>
            </w:tcBorders>
            <w:shd w:val="clear" w:color="auto" w:fill="auto"/>
            <w:noWrap/>
            <w:vAlign w:val="bottom"/>
            <w:hideMark/>
          </w:tcPr>
          <w:p w14:paraId="4BB0283A" w14:textId="16486FF6"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r w:rsidR="002870A0">
              <w:rPr>
                <w:rFonts w:eastAsia="Times New Roman" w:cstheme="minorHAnsi"/>
                <w:color w:val="000000"/>
                <w:sz w:val="24"/>
                <w:szCs w:val="24"/>
              </w:rPr>
              <w:t>*</w:t>
            </w:r>
          </w:p>
        </w:tc>
        <w:tc>
          <w:tcPr>
            <w:tcW w:w="960" w:type="dxa"/>
            <w:tcBorders>
              <w:top w:val="nil"/>
              <w:left w:val="nil"/>
              <w:bottom w:val="nil"/>
              <w:right w:val="nil"/>
            </w:tcBorders>
            <w:shd w:val="clear" w:color="auto" w:fill="auto"/>
            <w:noWrap/>
            <w:vAlign w:val="bottom"/>
            <w:hideMark/>
          </w:tcPr>
          <w:p w14:paraId="400410BD"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703011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494CE44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DAF12BF" w14:textId="77777777" w:rsidTr="008353A5">
        <w:trPr>
          <w:trHeight w:val="255"/>
        </w:trPr>
        <w:tc>
          <w:tcPr>
            <w:tcW w:w="6480" w:type="dxa"/>
            <w:tcBorders>
              <w:top w:val="nil"/>
              <w:left w:val="nil"/>
              <w:bottom w:val="nil"/>
              <w:right w:val="nil"/>
            </w:tcBorders>
            <w:shd w:val="clear" w:color="auto" w:fill="auto"/>
            <w:noWrap/>
            <w:vAlign w:val="bottom"/>
            <w:hideMark/>
          </w:tcPr>
          <w:p w14:paraId="65322656"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Deja Review: Physiology</w:t>
            </w:r>
          </w:p>
        </w:tc>
        <w:tc>
          <w:tcPr>
            <w:tcW w:w="2718" w:type="dxa"/>
            <w:tcBorders>
              <w:top w:val="nil"/>
              <w:left w:val="nil"/>
              <w:bottom w:val="nil"/>
              <w:right w:val="nil"/>
            </w:tcBorders>
            <w:shd w:val="clear" w:color="auto" w:fill="auto"/>
            <w:noWrap/>
            <w:vAlign w:val="bottom"/>
            <w:hideMark/>
          </w:tcPr>
          <w:p w14:paraId="4FF5AE99" w14:textId="5375F3B6"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r w:rsidR="002870A0">
              <w:rPr>
                <w:rFonts w:eastAsia="Times New Roman" w:cstheme="minorHAnsi"/>
                <w:color w:val="000000"/>
                <w:sz w:val="24"/>
                <w:szCs w:val="24"/>
              </w:rPr>
              <w:t>*</w:t>
            </w:r>
          </w:p>
        </w:tc>
        <w:tc>
          <w:tcPr>
            <w:tcW w:w="960" w:type="dxa"/>
            <w:tcBorders>
              <w:top w:val="nil"/>
              <w:left w:val="nil"/>
              <w:bottom w:val="nil"/>
              <w:right w:val="nil"/>
            </w:tcBorders>
            <w:shd w:val="clear" w:color="auto" w:fill="auto"/>
            <w:noWrap/>
            <w:vAlign w:val="bottom"/>
            <w:hideMark/>
          </w:tcPr>
          <w:p w14:paraId="1F37F90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158518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743CDB1E"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30551503" w14:textId="77777777" w:rsidTr="008353A5">
        <w:trPr>
          <w:trHeight w:val="255"/>
        </w:trPr>
        <w:tc>
          <w:tcPr>
            <w:tcW w:w="6480" w:type="dxa"/>
            <w:tcBorders>
              <w:top w:val="nil"/>
              <w:left w:val="nil"/>
              <w:bottom w:val="nil"/>
              <w:right w:val="nil"/>
            </w:tcBorders>
            <w:shd w:val="clear" w:color="auto" w:fill="auto"/>
            <w:noWrap/>
            <w:vAlign w:val="bottom"/>
            <w:hideMark/>
          </w:tcPr>
          <w:p w14:paraId="206F052D" w14:textId="77777777" w:rsidR="00115DA7" w:rsidRPr="00EC1049" w:rsidRDefault="00115DA7" w:rsidP="00115DA7">
            <w:pPr>
              <w:spacing w:after="0" w:line="240" w:lineRule="auto"/>
              <w:rPr>
                <w:rFonts w:eastAsia="Times New Roman" w:cstheme="minorHAnsi"/>
                <w:color w:val="000000"/>
                <w:sz w:val="24"/>
                <w:szCs w:val="24"/>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Physiology</w:t>
            </w:r>
          </w:p>
        </w:tc>
        <w:tc>
          <w:tcPr>
            <w:tcW w:w="2718" w:type="dxa"/>
            <w:tcBorders>
              <w:top w:val="nil"/>
              <w:left w:val="nil"/>
              <w:bottom w:val="nil"/>
              <w:right w:val="nil"/>
            </w:tcBorders>
            <w:shd w:val="clear" w:color="auto" w:fill="auto"/>
            <w:noWrap/>
            <w:vAlign w:val="bottom"/>
            <w:hideMark/>
          </w:tcPr>
          <w:p w14:paraId="5E265661"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Test/500q</w:t>
            </w:r>
          </w:p>
        </w:tc>
        <w:tc>
          <w:tcPr>
            <w:tcW w:w="960" w:type="dxa"/>
            <w:tcBorders>
              <w:top w:val="nil"/>
              <w:left w:val="nil"/>
              <w:bottom w:val="nil"/>
              <w:right w:val="nil"/>
            </w:tcBorders>
            <w:shd w:val="clear" w:color="auto" w:fill="auto"/>
            <w:noWrap/>
            <w:vAlign w:val="bottom"/>
            <w:hideMark/>
          </w:tcPr>
          <w:p w14:paraId="7FCCA891"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696BC10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65D826C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B8414D4" w14:textId="77777777" w:rsidTr="008353A5">
        <w:trPr>
          <w:trHeight w:val="255"/>
        </w:trPr>
        <w:tc>
          <w:tcPr>
            <w:tcW w:w="6480" w:type="dxa"/>
            <w:tcBorders>
              <w:top w:val="nil"/>
              <w:left w:val="nil"/>
              <w:bottom w:val="nil"/>
              <w:right w:val="nil"/>
            </w:tcBorders>
            <w:shd w:val="clear" w:color="auto" w:fill="auto"/>
            <w:noWrap/>
            <w:vAlign w:val="bottom"/>
            <w:hideMark/>
          </w:tcPr>
          <w:p w14:paraId="4B13D0B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Rapid Review: Physiology</w:t>
            </w:r>
          </w:p>
        </w:tc>
        <w:tc>
          <w:tcPr>
            <w:tcW w:w="2718" w:type="dxa"/>
            <w:tcBorders>
              <w:top w:val="nil"/>
              <w:left w:val="nil"/>
              <w:bottom w:val="nil"/>
              <w:right w:val="nil"/>
            </w:tcBorders>
            <w:shd w:val="clear" w:color="auto" w:fill="auto"/>
            <w:noWrap/>
            <w:vAlign w:val="bottom"/>
            <w:hideMark/>
          </w:tcPr>
          <w:p w14:paraId="523A8792"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Test/350q</w:t>
            </w:r>
          </w:p>
        </w:tc>
        <w:tc>
          <w:tcPr>
            <w:tcW w:w="960" w:type="dxa"/>
            <w:tcBorders>
              <w:top w:val="nil"/>
              <w:left w:val="nil"/>
              <w:bottom w:val="nil"/>
              <w:right w:val="nil"/>
            </w:tcBorders>
            <w:shd w:val="clear" w:color="auto" w:fill="auto"/>
            <w:noWrap/>
            <w:vAlign w:val="bottom"/>
            <w:hideMark/>
          </w:tcPr>
          <w:p w14:paraId="2A6FC162"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C5AA22C"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C0C361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5AF3F6B" w14:textId="77777777" w:rsidTr="008353A5">
        <w:trPr>
          <w:trHeight w:val="255"/>
        </w:trPr>
        <w:tc>
          <w:tcPr>
            <w:tcW w:w="6480" w:type="dxa"/>
            <w:tcBorders>
              <w:top w:val="nil"/>
              <w:left w:val="nil"/>
              <w:bottom w:val="nil"/>
              <w:right w:val="nil"/>
            </w:tcBorders>
            <w:shd w:val="clear" w:color="auto" w:fill="auto"/>
            <w:noWrap/>
            <w:vAlign w:val="bottom"/>
            <w:hideMark/>
          </w:tcPr>
          <w:p w14:paraId="751FE83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Vander's Renal Physiology</w:t>
            </w:r>
          </w:p>
        </w:tc>
        <w:tc>
          <w:tcPr>
            <w:tcW w:w="2718" w:type="dxa"/>
            <w:tcBorders>
              <w:top w:val="nil"/>
              <w:left w:val="nil"/>
              <w:bottom w:val="nil"/>
              <w:right w:val="nil"/>
            </w:tcBorders>
            <w:shd w:val="clear" w:color="auto" w:fill="auto"/>
            <w:noWrap/>
            <w:vAlign w:val="bottom"/>
            <w:hideMark/>
          </w:tcPr>
          <w:p w14:paraId="641DB3E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Text</w:t>
            </w:r>
          </w:p>
        </w:tc>
        <w:tc>
          <w:tcPr>
            <w:tcW w:w="960" w:type="dxa"/>
            <w:tcBorders>
              <w:top w:val="nil"/>
              <w:left w:val="nil"/>
              <w:bottom w:val="nil"/>
              <w:right w:val="nil"/>
            </w:tcBorders>
            <w:shd w:val="clear" w:color="auto" w:fill="auto"/>
            <w:noWrap/>
            <w:vAlign w:val="bottom"/>
            <w:hideMark/>
          </w:tcPr>
          <w:p w14:paraId="628C221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5051038"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E4C06D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F540FB1" w14:textId="77777777" w:rsidTr="008353A5">
        <w:trPr>
          <w:trHeight w:val="255"/>
        </w:trPr>
        <w:tc>
          <w:tcPr>
            <w:tcW w:w="6480" w:type="dxa"/>
            <w:tcBorders>
              <w:top w:val="nil"/>
              <w:left w:val="nil"/>
              <w:bottom w:val="nil"/>
              <w:right w:val="nil"/>
            </w:tcBorders>
            <w:shd w:val="clear" w:color="auto" w:fill="auto"/>
            <w:noWrap/>
            <w:vAlign w:val="bottom"/>
            <w:hideMark/>
          </w:tcPr>
          <w:p w14:paraId="0F20D97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Endocrine Physiology</w:t>
            </w:r>
          </w:p>
        </w:tc>
        <w:tc>
          <w:tcPr>
            <w:tcW w:w="2718" w:type="dxa"/>
            <w:tcBorders>
              <w:top w:val="nil"/>
              <w:left w:val="nil"/>
              <w:bottom w:val="nil"/>
              <w:right w:val="nil"/>
            </w:tcBorders>
            <w:shd w:val="clear" w:color="auto" w:fill="auto"/>
            <w:noWrap/>
            <w:vAlign w:val="bottom"/>
            <w:hideMark/>
          </w:tcPr>
          <w:p w14:paraId="7A4486A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1EE59E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1FFBFDC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142EB92"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6E3B9A6A" w14:textId="77777777" w:rsidTr="008353A5">
        <w:trPr>
          <w:trHeight w:val="255"/>
        </w:trPr>
        <w:tc>
          <w:tcPr>
            <w:tcW w:w="6480" w:type="dxa"/>
            <w:tcBorders>
              <w:top w:val="nil"/>
              <w:left w:val="nil"/>
              <w:bottom w:val="nil"/>
              <w:right w:val="nil"/>
            </w:tcBorders>
            <w:shd w:val="clear" w:color="auto" w:fill="auto"/>
            <w:noWrap/>
            <w:vAlign w:val="bottom"/>
            <w:hideMark/>
          </w:tcPr>
          <w:p w14:paraId="76EAAFFF"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Netter's Physiology Flash Cards</w:t>
            </w:r>
          </w:p>
        </w:tc>
        <w:tc>
          <w:tcPr>
            <w:tcW w:w="2718" w:type="dxa"/>
            <w:tcBorders>
              <w:top w:val="nil"/>
              <w:left w:val="nil"/>
              <w:bottom w:val="nil"/>
              <w:right w:val="nil"/>
            </w:tcBorders>
            <w:shd w:val="clear" w:color="auto" w:fill="auto"/>
            <w:noWrap/>
            <w:vAlign w:val="bottom"/>
            <w:hideMark/>
          </w:tcPr>
          <w:p w14:paraId="246EBA6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Flash Cards</w:t>
            </w:r>
          </w:p>
        </w:tc>
        <w:tc>
          <w:tcPr>
            <w:tcW w:w="960" w:type="dxa"/>
            <w:tcBorders>
              <w:top w:val="nil"/>
              <w:left w:val="nil"/>
              <w:bottom w:val="nil"/>
              <w:right w:val="nil"/>
            </w:tcBorders>
            <w:shd w:val="clear" w:color="auto" w:fill="auto"/>
            <w:noWrap/>
            <w:vAlign w:val="bottom"/>
            <w:hideMark/>
          </w:tcPr>
          <w:p w14:paraId="46F1E97E"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49976C14"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11A04EB"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22CA7DCE" w14:textId="77777777" w:rsidTr="008353A5">
        <w:trPr>
          <w:trHeight w:val="255"/>
        </w:trPr>
        <w:tc>
          <w:tcPr>
            <w:tcW w:w="6480" w:type="dxa"/>
            <w:tcBorders>
              <w:top w:val="nil"/>
              <w:left w:val="nil"/>
              <w:bottom w:val="nil"/>
              <w:right w:val="nil"/>
            </w:tcBorders>
            <w:shd w:val="clear" w:color="auto" w:fill="auto"/>
            <w:noWrap/>
            <w:vAlign w:val="bottom"/>
            <w:hideMark/>
          </w:tcPr>
          <w:p w14:paraId="7F9FB5B0"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 Files: Physiology</w:t>
            </w:r>
          </w:p>
        </w:tc>
        <w:tc>
          <w:tcPr>
            <w:tcW w:w="2718" w:type="dxa"/>
            <w:tcBorders>
              <w:top w:val="nil"/>
              <w:left w:val="nil"/>
              <w:bottom w:val="nil"/>
              <w:right w:val="nil"/>
            </w:tcBorders>
            <w:shd w:val="clear" w:color="auto" w:fill="auto"/>
            <w:noWrap/>
            <w:vAlign w:val="bottom"/>
            <w:hideMark/>
          </w:tcPr>
          <w:p w14:paraId="2D0A1168"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Cases</w:t>
            </w:r>
          </w:p>
        </w:tc>
        <w:tc>
          <w:tcPr>
            <w:tcW w:w="960" w:type="dxa"/>
            <w:tcBorders>
              <w:top w:val="nil"/>
              <w:left w:val="nil"/>
              <w:bottom w:val="nil"/>
              <w:right w:val="nil"/>
            </w:tcBorders>
            <w:shd w:val="clear" w:color="auto" w:fill="auto"/>
            <w:noWrap/>
            <w:vAlign w:val="bottom"/>
            <w:hideMark/>
          </w:tcPr>
          <w:p w14:paraId="764A8EFB"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255C28F9"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5B9CA09D"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585CD7DD" w14:textId="77777777" w:rsidTr="008353A5">
        <w:trPr>
          <w:trHeight w:val="255"/>
        </w:trPr>
        <w:tc>
          <w:tcPr>
            <w:tcW w:w="6480" w:type="dxa"/>
            <w:tcBorders>
              <w:top w:val="nil"/>
              <w:left w:val="nil"/>
              <w:bottom w:val="nil"/>
              <w:right w:val="nil"/>
            </w:tcBorders>
            <w:shd w:val="clear" w:color="auto" w:fill="auto"/>
            <w:noWrap/>
            <w:vAlign w:val="bottom"/>
            <w:hideMark/>
          </w:tcPr>
          <w:p w14:paraId="4D490859"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Pulmonary Pathophysiology: The Essentials</w:t>
            </w:r>
          </w:p>
        </w:tc>
        <w:tc>
          <w:tcPr>
            <w:tcW w:w="2718" w:type="dxa"/>
            <w:tcBorders>
              <w:top w:val="nil"/>
              <w:left w:val="nil"/>
              <w:bottom w:val="nil"/>
              <w:right w:val="nil"/>
            </w:tcBorders>
            <w:shd w:val="clear" w:color="auto" w:fill="auto"/>
            <w:noWrap/>
            <w:vAlign w:val="bottom"/>
            <w:hideMark/>
          </w:tcPr>
          <w:p w14:paraId="05D2273C"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Review/Test/50q</w:t>
            </w:r>
          </w:p>
        </w:tc>
        <w:tc>
          <w:tcPr>
            <w:tcW w:w="960" w:type="dxa"/>
            <w:tcBorders>
              <w:top w:val="nil"/>
              <w:left w:val="nil"/>
              <w:bottom w:val="nil"/>
              <w:right w:val="nil"/>
            </w:tcBorders>
            <w:shd w:val="clear" w:color="auto" w:fill="auto"/>
            <w:noWrap/>
            <w:vAlign w:val="bottom"/>
            <w:hideMark/>
          </w:tcPr>
          <w:p w14:paraId="6A37E7A9"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7DBF2771"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29590D38"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4092EB7A" w14:textId="77777777" w:rsidTr="008353A5">
        <w:trPr>
          <w:trHeight w:val="255"/>
        </w:trPr>
        <w:tc>
          <w:tcPr>
            <w:tcW w:w="6480" w:type="dxa"/>
            <w:tcBorders>
              <w:top w:val="nil"/>
              <w:left w:val="nil"/>
              <w:bottom w:val="nil"/>
              <w:right w:val="nil"/>
            </w:tcBorders>
            <w:shd w:val="clear" w:color="auto" w:fill="auto"/>
            <w:noWrap/>
            <w:vAlign w:val="bottom"/>
            <w:hideMark/>
          </w:tcPr>
          <w:p w14:paraId="7CD20DCD"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Clinical Physiology Made Ridiculously Simple</w:t>
            </w:r>
          </w:p>
        </w:tc>
        <w:tc>
          <w:tcPr>
            <w:tcW w:w="2718" w:type="dxa"/>
            <w:tcBorders>
              <w:top w:val="nil"/>
              <w:left w:val="nil"/>
              <w:bottom w:val="nil"/>
              <w:right w:val="nil"/>
            </w:tcBorders>
            <w:shd w:val="clear" w:color="auto" w:fill="auto"/>
            <w:noWrap/>
            <w:vAlign w:val="bottom"/>
            <w:hideMark/>
          </w:tcPr>
          <w:p w14:paraId="21686D7B"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Review</w:t>
            </w:r>
          </w:p>
        </w:tc>
        <w:tc>
          <w:tcPr>
            <w:tcW w:w="960" w:type="dxa"/>
            <w:tcBorders>
              <w:top w:val="nil"/>
              <w:left w:val="nil"/>
              <w:bottom w:val="nil"/>
              <w:right w:val="nil"/>
            </w:tcBorders>
            <w:shd w:val="clear" w:color="auto" w:fill="auto"/>
            <w:noWrap/>
            <w:vAlign w:val="bottom"/>
            <w:hideMark/>
          </w:tcPr>
          <w:p w14:paraId="3E3CD2D6" w14:textId="77777777" w:rsidR="00115DA7" w:rsidRPr="00EC1049" w:rsidRDefault="00115DA7" w:rsidP="00115DA7">
            <w:pPr>
              <w:spacing w:after="0" w:line="240" w:lineRule="auto"/>
              <w:rPr>
                <w:rFonts w:eastAsia="Times New Roman" w:cstheme="minorHAnsi"/>
                <w:color w:val="000000"/>
                <w:sz w:val="24"/>
                <w:szCs w:val="24"/>
              </w:rPr>
            </w:pPr>
          </w:p>
        </w:tc>
        <w:tc>
          <w:tcPr>
            <w:tcW w:w="4540" w:type="dxa"/>
            <w:tcBorders>
              <w:top w:val="nil"/>
              <w:left w:val="nil"/>
              <w:bottom w:val="nil"/>
              <w:right w:val="nil"/>
            </w:tcBorders>
            <w:shd w:val="clear" w:color="auto" w:fill="auto"/>
            <w:noWrap/>
            <w:vAlign w:val="bottom"/>
            <w:hideMark/>
          </w:tcPr>
          <w:p w14:paraId="3E713CB3" w14:textId="77777777" w:rsidR="00115DA7" w:rsidRPr="00EC1049" w:rsidRDefault="00115DA7" w:rsidP="00115DA7">
            <w:pPr>
              <w:spacing w:after="0" w:line="240" w:lineRule="auto"/>
              <w:rPr>
                <w:rFonts w:eastAsia="Times New Roman" w:cstheme="minorHAnsi"/>
                <w:sz w:val="24"/>
                <w:szCs w:val="24"/>
              </w:rPr>
            </w:pPr>
          </w:p>
        </w:tc>
        <w:tc>
          <w:tcPr>
            <w:tcW w:w="2129" w:type="dxa"/>
            <w:tcBorders>
              <w:top w:val="nil"/>
              <w:left w:val="nil"/>
              <w:bottom w:val="nil"/>
              <w:right w:val="nil"/>
            </w:tcBorders>
            <w:shd w:val="clear" w:color="auto" w:fill="auto"/>
            <w:noWrap/>
            <w:vAlign w:val="bottom"/>
            <w:hideMark/>
          </w:tcPr>
          <w:p w14:paraId="19327A84" w14:textId="77777777" w:rsidR="00115DA7" w:rsidRPr="00EC1049" w:rsidRDefault="00115DA7" w:rsidP="00115DA7">
            <w:pPr>
              <w:spacing w:after="0" w:line="240" w:lineRule="auto"/>
              <w:rPr>
                <w:rFonts w:eastAsia="Times New Roman" w:cstheme="minorHAnsi"/>
                <w:sz w:val="24"/>
                <w:szCs w:val="24"/>
              </w:rPr>
            </w:pPr>
          </w:p>
        </w:tc>
      </w:tr>
      <w:tr w:rsidR="00115DA7" w:rsidRPr="00EC1049" w14:paraId="121FEC66" w14:textId="77777777" w:rsidTr="008353A5">
        <w:trPr>
          <w:trHeight w:val="255"/>
        </w:trPr>
        <w:tc>
          <w:tcPr>
            <w:tcW w:w="16827" w:type="dxa"/>
            <w:gridSpan w:val="5"/>
            <w:tcBorders>
              <w:top w:val="nil"/>
              <w:left w:val="nil"/>
              <w:bottom w:val="nil"/>
              <w:right w:val="nil"/>
            </w:tcBorders>
            <w:shd w:val="clear" w:color="auto" w:fill="auto"/>
            <w:noWrap/>
            <w:vAlign w:val="bottom"/>
            <w:hideMark/>
          </w:tcPr>
          <w:p w14:paraId="0298CA74" w14:textId="77777777" w:rsidR="00592BA2" w:rsidRPr="00EC1049" w:rsidRDefault="00592BA2" w:rsidP="00115DA7">
            <w:pPr>
              <w:spacing w:after="0" w:line="240" w:lineRule="auto"/>
              <w:rPr>
                <w:rFonts w:eastAsia="Times New Roman" w:cstheme="minorHAnsi"/>
                <w:b/>
                <w:bCs/>
                <w:color w:val="000000"/>
                <w:sz w:val="24"/>
                <w:szCs w:val="24"/>
                <w:u w:val="single"/>
              </w:rPr>
            </w:pPr>
          </w:p>
          <w:p w14:paraId="5F6072C6" w14:textId="51674A43" w:rsidR="00115DA7" w:rsidRPr="00EC1049" w:rsidRDefault="00115DA7" w:rsidP="00115DA7">
            <w:pPr>
              <w:spacing w:after="0" w:line="240" w:lineRule="auto"/>
              <w:rPr>
                <w:rFonts w:eastAsia="Times New Roman" w:cstheme="minorHAnsi"/>
                <w:b/>
                <w:bCs/>
                <w:color w:val="000000"/>
                <w:sz w:val="24"/>
                <w:szCs w:val="24"/>
                <w:u w:val="single"/>
              </w:rPr>
            </w:pPr>
            <w:r w:rsidRPr="00EC1049">
              <w:rPr>
                <w:rFonts w:eastAsia="Times New Roman" w:cstheme="minorHAnsi"/>
                <w:b/>
                <w:bCs/>
                <w:color w:val="000000"/>
                <w:sz w:val="24"/>
                <w:szCs w:val="24"/>
                <w:u w:val="single"/>
              </w:rPr>
              <w:t>Question Banks</w:t>
            </w:r>
          </w:p>
        </w:tc>
      </w:tr>
      <w:tr w:rsidR="00115DA7" w:rsidRPr="00EC1049" w14:paraId="7F86A277" w14:textId="77777777" w:rsidTr="006E77DC">
        <w:trPr>
          <w:trHeight w:val="1116"/>
        </w:trPr>
        <w:tc>
          <w:tcPr>
            <w:tcW w:w="16827" w:type="dxa"/>
            <w:gridSpan w:val="5"/>
            <w:tcBorders>
              <w:top w:val="nil"/>
              <w:left w:val="nil"/>
              <w:bottom w:val="nil"/>
              <w:right w:val="nil"/>
            </w:tcBorders>
            <w:shd w:val="clear" w:color="auto" w:fill="auto"/>
            <w:noWrap/>
            <w:vAlign w:val="bottom"/>
            <w:hideMark/>
          </w:tcPr>
          <w:p w14:paraId="1165292E" w14:textId="7D006C64" w:rsidR="006E77DC" w:rsidRDefault="006E77DC" w:rsidP="00D228A6">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Kaplan </w:t>
            </w:r>
            <w:r>
              <w:rPr>
                <w:rFonts w:eastAsia="Times New Roman" w:cstheme="minorHAnsi"/>
                <w:color w:val="000000"/>
                <w:sz w:val="24"/>
                <w:szCs w:val="24"/>
              </w:rPr>
              <w:t>for Level 1/Step 1</w:t>
            </w:r>
            <w:r w:rsidR="006760B5">
              <w:rPr>
                <w:rFonts w:eastAsia="Times New Roman" w:cstheme="minorHAnsi"/>
                <w:color w:val="000000"/>
                <w:sz w:val="24"/>
                <w:szCs w:val="24"/>
              </w:rPr>
              <w:t xml:space="preserve"> (MSII access)</w:t>
            </w:r>
          </w:p>
          <w:p w14:paraId="134794A2" w14:textId="77777777" w:rsidR="006E77DC" w:rsidRDefault="006E77DC" w:rsidP="00D228A6">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TrueLearn</w:t>
            </w:r>
            <w:proofErr w:type="spellEnd"/>
            <w:r>
              <w:rPr>
                <w:rFonts w:eastAsia="Times New Roman" w:cstheme="minorHAnsi"/>
                <w:color w:val="000000"/>
                <w:sz w:val="24"/>
                <w:szCs w:val="24"/>
              </w:rPr>
              <w:t xml:space="preserve"> (COMBANK)</w:t>
            </w:r>
          </w:p>
          <w:p w14:paraId="5C99E87F" w14:textId="40A5A2AE" w:rsidR="006E77DC" w:rsidRDefault="006E77DC" w:rsidP="00D228A6">
            <w:pPr>
              <w:spacing w:after="0" w:line="240" w:lineRule="auto"/>
              <w:rPr>
                <w:rFonts w:eastAsia="Times New Roman" w:cstheme="minorHAnsi"/>
                <w:color w:val="000000"/>
                <w:sz w:val="24"/>
                <w:szCs w:val="24"/>
              </w:rPr>
            </w:pPr>
            <w:r>
              <w:rPr>
                <w:rFonts w:eastAsia="Times New Roman" w:cstheme="minorHAnsi"/>
                <w:color w:val="000000"/>
                <w:sz w:val="24"/>
                <w:szCs w:val="24"/>
              </w:rPr>
              <w:t>COMQUEST</w:t>
            </w:r>
            <w:r w:rsidR="00EB65AF">
              <w:rPr>
                <w:rFonts w:eastAsia="Times New Roman" w:cstheme="minorHAnsi"/>
                <w:color w:val="000000"/>
                <w:sz w:val="24"/>
                <w:szCs w:val="24"/>
              </w:rPr>
              <w:t>*</w:t>
            </w:r>
          </w:p>
          <w:p w14:paraId="6DBCD00E" w14:textId="75B3877E" w:rsidR="00115DA7" w:rsidRPr="00EC1049" w:rsidRDefault="00115DA7" w:rsidP="00D228A6">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 xml:space="preserve">USMLE World </w:t>
            </w:r>
            <w:r w:rsidR="00D228A6">
              <w:rPr>
                <w:rFonts w:eastAsia="Times New Roman" w:cstheme="minorHAnsi"/>
                <w:color w:val="000000"/>
                <w:sz w:val="24"/>
                <w:szCs w:val="24"/>
              </w:rPr>
              <w:t>(</w:t>
            </w:r>
            <w:proofErr w:type="spellStart"/>
            <w:r w:rsidR="00D228A6">
              <w:rPr>
                <w:rFonts w:eastAsia="Times New Roman" w:cstheme="minorHAnsi"/>
                <w:color w:val="000000"/>
                <w:sz w:val="24"/>
                <w:szCs w:val="24"/>
              </w:rPr>
              <w:t>UWorld</w:t>
            </w:r>
            <w:proofErr w:type="spellEnd"/>
            <w:r w:rsidR="00D228A6">
              <w:rPr>
                <w:rFonts w:eastAsia="Times New Roman" w:cstheme="minorHAnsi"/>
                <w:color w:val="000000"/>
                <w:sz w:val="24"/>
                <w:szCs w:val="24"/>
              </w:rPr>
              <w:t>)</w:t>
            </w:r>
            <w:r w:rsidR="00EB65AF">
              <w:rPr>
                <w:rFonts w:eastAsia="Times New Roman" w:cstheme="minorHAnsi"/>
                <w:color w:val="000000"/>
                <w:sz w:val="24"/>
                <w:szCs w:val="24"/>
              </w:rPr>
              <w:t>*</w:t>
            </w:r>
          </w:p>
        </w:tc>
      </w:tr>
      <w:tr w:rsidR="00115DA7" w:rsidRPr="00EC1049" w14:paraId="6EB975FF" w14:textId="77777777" w:rsidTr="006E77DC">
        <w:trPr>
          <w:trHeight w:val="84"/>
        </w:trPr>
        <w:tc>
          <w:tcPr>
            <w:tcW w:w="16827" w:type="dxa"/>
            <w:gridSpan w:val="5"/>
            <w:tcBorders>
              <w:top w:val="nil"/>
              <w:left w:val="nil"/>
              <w:bottom w:val="nil"/>
              <w:right w:val="nil"/>
            </w:tcBorders>
            <w:shd w:val="clear" w:color="auto" w:fill="auto"/>
            <w:noWrap/>
            <w:vAlign w:val="bottom"/>
            <w:hideMark/>
          </w:tcPr>
          <w:p w14:paraId="6B13B952" w14:textId="5C818D21" w:rsidR="00115DA7" w:rsidRPr="00EC1049" w:rsidRDefault="00115DA7" w:rsidP="00D228A6">
            <w:pPr>
              <w:spacing w:after="0" w:line="240" w:lineRule="auto"/>
              <w:rPr>
                <w:rFonts w:eastAsia="Times New Roman" w:cstheme="minorHAnsi"/>
                <w:color w:val="000000"/>
                <w:sz w:val="24"/>
                <w:szCs w:val="24"/>
              </w:rPr>
            </w:pPr>
          </w:p>
        </w:tc>
      </w:tr>
      <w:tr w:rsidR="00115DA7" w:rsidRPr="00EC1049" w14:paraId="3CBE055F" w14:textId="77777777" w:rsidTr="006E77DC">
        <w:trPr>
          <w:trHeight w:val="84"/>
        </w:trPr>
        <w:tc>
          <w:tcPr>
            <w:tcW w:w="16827" w:type="dxa"/>
            <w:gridSpan w:val="5"/>
            <w:tcBorders>
              <w:top w:val="nil"/>
              <w:left w:val="nil"/>
              <w:bottom w:val="nil"/>
              <w:right w:val="nil"/>
            </w:tcBorders>
            <w:shd w:val="clear" w:color="auto" w:fill="auto"/>
            <w:noWrap/>
            <w:vAlign w:val="bottom"/>
            <w:hideMark/>
          </w:tcPr>
          <w:p w14:paraId="5BF0B78A" w14:textId="45C2680F" w:rsidR="00115DA7" w:rsidRPr="00EC1049" w:rsidRDefault="00115DA7" w:rsidP="00D228A6">
            <w:pPr>
              <w:spacing w:after="0" w:line="240" w:lineRule="auto"/>
              <w:rPr>
                <w:rFonts w:eastAsia="Times New Roman" w:cstheme="minorHAnsi"/>
                <w:color w:val="000000"/>
                <w:sz w:val="24"/>
                <w:szCs w:val="24"/>
              </w:rPr>
            </w:pPr>
          </w:p>
        </w:tc>
      </w:tr>
      <w:tr w:rsidR="00115DA7" w:rsidRPr="00EC1049" w14:paraId="2CCAF3E1" w14:textId="77777777" w:rsidTr="006E77DC">
        <w:trPr>
          <w:trHeight w:val="189"/>
        </w:trPr>
        <w:tc>
          <w:tcPr>
            <w:tcW w:w="16827" w:type="dxa"/>
            <w:gridSpan w:val="5"/>
            <w:tcBorders>
              <w:top w:val="nil"/>
              <w:left w:val="nil"/>
              <w:bottom w:val="nil"/>
              <w:right w:val="nil"/>
            </w:tcBorders>
            <w:shd w:val="clear" w:color="auto" w:fill="auto"/>
            <w:noWrap/>
            <w:vAlign w:val="bottom"/>
          </w:tcPr>
          <w:p w14:paraId="60E0D7FD" w14:textId="3A9B7D03" w:rsidR="00115DA7" w:rsidRPr="00EC1049" w:rsidRDefault="00115DA7" w:rsidP="00115DA7">
            <w:pPr>
              <w:spacing w:after="0" w:line="240" w:lineRule="auto"/>
              <w:rPr>
                <w:rFonts w:eastAsia="Times New Roman" w:cstheme="minorHAnsi"/>
                <w:sz w:val="24"/>
                <w:szCs w:val="24"/>
              </w:rPr>
            </w:pPr>
            <w:r w:rsidRPr="00EC1049">
              <w:rPr>
                <w:rFonts w:eastAsia="Times New Roman" w:cstheme="minorHAnsi"/>
                <w:b/>
                <w:bCs/>
                <w:color w:val="000000"/>
                <w:sz w:val="24"/>
                <w:szCs w:val="24"/>
                <w:u w:val="single"/>
              </w:rPr>
              <w:t>Question Books</w:t>
            </w:r>
          </w:p>
        </w:tc>
      </w:tr>
      <w:tr w:rsidR="00115DA7" w:rsidRPr="00EC1049" w14:paraId="3261D6CB" w14:textId="77777777" w:rsidTr="006E77DC">
        <w:trPr>
          <w:trHeight w:val="84"/>
        </w:trPr>
        <w:tc>
          <w:tcPr>
            <w:tcW w:w="16827" w:type="dxa"/>
            <w:gridSpan w:val="5"/>
            <w:tcBorders>
              <w:top w:val="nil"/>
              <w:left w:val="nil"/>
              <w:bottom w:val="nil"/>
              <w:right w:val="nil"/>
            </w:tcBorders>
            <w:shd w:val="clear" w:color="auto" w:fill="auto"/>
            <w:noWrap/>
            <w:vAlign w:val="bottom"/>
          </w:tcPr>
          <w:p w14:paraId="00FAD8F5"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First Aid Q&amp;A for the USMLE Step 1</w:t>
            </w:r>
          </w:p>
        </w:tc>
      </w:tr>
      <w:tr w:rsidR="00115DA7" w:rsidRPr="00EC1049" w14:paraId="56C0B301" w14:textId="77777777" w:rsidTr="008353A5">
        <w:trPr>
          <w:trHeight w:val="255"/>
        </w:trPr>
        <w:tc>
          <w:tcPr>
            <w:tcW w:w="16827" w:type="dxa"/>
            <w:gridSpan w:val="5"/>
            <w:tcBorders>
              <w:top w:val="nil"/>
              <w:left w:val="nil"/>
              <w:bottom w:val="nil"/>
              <w:right w:val="nil"/>
            </w:tcBorders>
            <w:shd w:val="clear" w:color="auto" w:fill="auto"/>
            <w:noWrap/>
            <w:vAlign w:val="bottom"/>
          </w:tcPr>
          <w:p w14:paraId="6E79EE87" w14:textId="77777777" w:rsidR="00115DA7" w:rsidRPr="00EC1049" w:rsidRDefault="00115DA7" w:rsidP="00115DA7">
            <w:pPr>
              <w:spacing w:after="0" w:line="240" w:lineRule="auto"/>
              <w:rPr>
                <w:rFonts w:eastAsia="Times New Roman" w:cstheme="minorHAnsi"/>
                <w:sz w:val="24"/>
                <w:szCs w:val="24"/>
              </w:rPr>
            </w:pPr>
            <w:r w:rsidRPr="00EC1049">
              <w:rPr>
                <w:rFonts w:eastAsia="Times New Roman" w:cstheme="minorHAnsi"/>
                <w:color w:val="000000"/>
                <w:sz w:val="24"/>
                <w:szCs w:val="24"/>
              </w:rPr>
              <w:t xml:space="preserve">Kaplan USMLE Step 1 </w:t>
            </w:r>
            <w:proofErr w:type="spellStart"/>
            <w:r w:rsidRPr="00EC1049">
              <w:rPr>
                <w:rFonts w:eastAsia="Times New Roman" w:cstheme="minorHAnsi"/>
                <w:color w:val="000000"/>
                <w:sz w:val="24"/>
                <w:szCs w:val="24"/>
              </w:rPr>
              <w:t>Qbook</w:t>
            </w:r>
            <w:proofErr w:type="spellEnd"/>
          </w:p>
        </w:tc>
      </w:tr>
      <w:tr w:rsidR="00115DA7" w:rsidRPr="00EC1049" w14:paraId="4E774293" w14:textId="77777777" w:rsidTr="008353A5">
        <w:trPr>
          <w:trHeight w:val="255"/>
        </w:trPr>
        <w:tc>
          <w:tcPr>
            <w:tcW w:w="16827" w:type="dxa"/>
            <w:gridSpan w:val="5"/>
            <w:tcBorders>
              <w:top w:val="nil"/>
              <w:left w:val="nil"/>
              <w:bottom w:val="nil"/>
              <w:right w:val="nil"/>
            </w:tcBorders>
            <w:shd w:val="clear" w:color="auto" w:fill="auto"/>
            <w:noWrap/>
            <w:vAlign w:val="bottom"/>
            <w:hideMark/>
          </w:tcPr>
          <w:p w14:paraId="39A01CA2" w14:textId="77777777" w:rsidR="00115DA7" w:rsidRPr="00EC1049" w:rsidRDefault="00115DA7" w:rsidP="00115DA7">
            <w:pPr>
              <w:spacing w:after="0" w:line="240" w:lineRule="auto"/>
              <w:rPr>
                <w:rFonts w:eastAsia="Times New Roman" w:cstheme="minorHAnsi"/>
                <w:b/>
                <w:bCs/>
                <w:color w:val="000000"/>
                <w:sz w:val="24"/>
                <w:szCs w:val="24"/>
                <w:u w:val="single"/>
              </w:rPr>
            </w:pPr>
            <w:proofErr w:type="spellStart"/>
            <w:r w:rsidRPr="00EC1049">
              <w:rPr>
                <w:rFonts w:eastAsia="Times New Roman" w:cstheme="minorHAnsi"/>
                <w:color w:val="000000"/>
                <w:sz w:val="24"/>
                <w:szCs w:val="24"/>
              </w:rPr>
              <w:t>PreTest</w:t>
            </w:r>
            <w:proofErr w:type="spellEnd"/>
            <w:r w:rsidRPr="00EC1049">
              <w:rPr>
                <w:rFonts w:eastAsia="Times New Roman" w:cstheme="minorHAnsi"/>
                <w:color w:val="000000"/>
                <w:sz w:val="24"/>
                <w:szCs w:val="24"/>
              </w:rPr>
              <w:t xml:space="preserve"> Clinical Vignettes for the USMLE Step 1</w:t>
            </w:r>
          </w:p>
        </w:tc>
      </w:tr>
      <w:tr w:rsidR="00115DA7" w:rsidRPr="00EC1049" w14:paraId="0B0B999C" w14:textId="77777777" w:rsidTr="008353A5">
        <w:trPr>
          <w:trHeight w:val="255"/>
        </w:trPr>
        <w:tc>
          <w:tcPr>
            <w:tcW w:w="16827" w:type="dxa"/>
            <w:gridSpan w:val="5"/>
            <w:tcBorders>
              <w:top w:val="nil"/>
              <w:left w:val="nil"/>
              <w:bottom w:val="nil"/>
              <w:right w:val="nil"/>
            </w:tcBorders>
            <w:shd w:val="clear" w:color="auto" w:fill="auto"/>
            <w:noWrap/>
            <w:vAlign w:val="bottom"/>
            <w:hideMark/>
          </w:tcPr>
          <w:p w14:paraId="5041E56E" w14:textId="77777777" w:rsidR="00115DA7" w:rsidRPr="00EC1049" w:rsidRDefault="00115DA7" w:rsidP="00115DA7">
            <w:pPr>
              <w:spacing w:after="0" w:line="240" w:lineRule="auto"/>
              <w:rPr>
                <w:rFonts w:eastAsia="Times New Roman" w:cstheme="minorHAnsi"/>
                <w:color w:val="000000"/>
                <w:sz w:val="24"/>
                <w:szCs w:val="24"/>
              </w:rPr>
            </w:pPr>
            <w:r w:rsidRPr="00EC1049">
              <w:rPr>
                <w:rFonts w:eastAsia="Times New Roman" w:cstheme="minorHAnsi"/>
                <w:color w:val="000000"/>
                <w:sz w:val="24"/>
                <w:szCs w:val="24"/>
              </w:rPr>
              <w:t>Lange Q&amp;A: USMLE Step 1</w:t>
            </w:r>
          </w:p>
        </w:tc>
      </w:tr>
    </w:tbl>
    <w:p w14:paraId="74B3040B" w14:textId="1533B70D" w:rsidR="006760B5" w:rsidRPr="006760B5" w:rsidRDefault="006760B5" w:rsidP="006F5E5D">
      <w:pPr>
        <w:spacing w:after="0" w:line="240" w:lineRule="auto"/>
        <w:rPr>
          <w:rFonts w:cstheme="minorHAnsi"/>
          <w:bCs/>
          <w:sz w:val="24"/>
          <w:szCs w:val="24"/>
        </w:rPr>
      </w:pPr>
      <w:r>
        <w:rPr>
          <w:rFonts w:cstheme="minorHAnsi"/>
          <w:bCs/>
          <w:sz w:val="24"/>
          <w:szCs w:val="24"/>
        </w:rPr>
        <w:t xml:space="preserve">*These resources are not available through the </w:t>
      </w:r>
      <w:r w:rsidR="008D48B5">
        <w:rPr>
          <w:rFonts w:cstheme="minorHAnsi"/>
          <w:bCs/>
          <w:sz w:val="24"/>
          <w:szCs w:val="24"/>
        </w:rPr>
        <w:t xml:space="preserve">medical </w:t>
      </w:r>
      <w:bookmarkStart w:id="4" w:name="_GoBack"/>
      <w:bookmarkEnd w:id="4"/>
      <w:r>
        <w:rPr>
          <w:rFonts w:cstheme="minorHAnsi"/>
          <w:bCs/>
          <w:sz w:val="24"/>
          <w:szCs w:val="24"/>
        </w:rPr>
        <w:t>library.</w:t>
      </w:r>
    </w:p>
    <w:p w14:paraId="5EFBD33C" w14:textId="184CC303" w:rsidR="002076A0" w:rsidRPr="001050D2" w:rsidRDefault="002076A0" w:rsidP="002076A0">
      <w:pPr>
        <w:spacing w:after="0" w:line="240" w:lineRule="auto"/>
        <w:jc w:val="center"/>
        <w:rPr>
          <w:rFonts w:cstheme="minorHAnsi"/>
          <w:b/>
          <w:bCs/>
          <w:sz w:val="32"/>
          <w:szCs w:val="32"/>
        </w:rPr>
      </w:pPr>
      <w:r w:rsidRPr="001050D2">
        <w:rPr>
          <w:rFonts w:cstheme="minorHAnsi"/>
          <w:b/>
          <w:bCs/>
          <w:sz w:val="32"/>
          <w:szCs w:val="32"/>
        </w:rPr>
        <w:t>Appendix E</w:t>
      </w:r>
    </w:p>
    <w:p w14:paraId="7DE37B09" w14:textId="7B83A0EC" w:rsidR="002076A0" w:rsidRPr="001050D2" w:rsidRDefault="002076A0" w:rsidP="002076A0">
      <w:pPr>
        <w:spacing w:after="0" w:line="240" w:lineRule="auto"/>
        <w:jc w:val="center"/>
        <w:rPr>
          <w:rFonts w:cstheme="minorHAnsi"/>
          <w:b/>
          <w:bCs/>
          <w:sz w:val="32"/>
          <w:szCs w:val="32"/>
        </w:rPr>
      </w:pPr>
      <w:r w:rsidRPr="001050D2">
        <w:rPr>
          <w:rFonts w:cstheme="minorHAnsi"/>
          <w:b/>
          <w:bCs/>
          <w:sz w:val="32"/>
          <w:szCs w:val="32"/>
        </w:rPr>
        <w:t>OSU-CHS Wellness and Behavioral Health Resources</w:t>
      </w:r>
    </w:p>
    <w:p w14:paraId="03C188F5" w14:textId="77777777" w:rsidR="002076A0" w:rsidRPr="007F2CD8" w:rsidRDefault="002076A0" w:rsidP="002076A0">
      <w:pPr>
        <w:spacing w:after="0" w:line="240" w:lineRule="auto"/>
        <w:jc w:val="center"/>
        <w:rPr>
          <w:rFonts w:cstheme="minorHAnsi"/>
          <w:b/>
          <w:bCs/>
          <w:sz w:val="24"/>
          <w:szCs w:val="24"/>
        </w:rPr>
      </w:pPr>
    </w:p>
    <w:p w14:paraId="61E958BB" w14:textId="62DD8E37" w:rsidR="00836575" w:rsidRPr="001050D2" w:rsidRDefault="00836575" w:rsidP="00836575">
      <w:pPr>
        <w:spacing w:after="0" w:line="240" w:lineRule="auto"/>
        <w:rPr>
          <w:rFonts w:cstheme="minorHAnsi"/>
          <w:sz w:val="24"/>
          <w:szCs w:val="24"/>
          <w:u w:val="single"/>
        </w:rPr>
      </w:pPr>
      <w:proofErr w:type="spellStart"/>
      <w:r w:rsidRPr="001050D2">
        <w:rPr>
          <w:rFonts w:cstheme="minorHAnsi"/>
          <w:sz w:val="24"/>
          <w:szCs w:val="24"/>
          <w:u w:val="single"/>
        </w:rPr>
        <w:t>ComPsych</w:t>
      </w:r>
      <w:proofErr w:type="spellEnd"/>
      <w:r w:rsidRPr="001050D2">
        <w:rPr>
          <w:rFonts w:cstheme="minorHAnsi"/>
          <w:sz w:val="24"/>
          <w:szCs w:val="24"/>
          <w:u w:val="single"/>
        </w:rPr>
        <w:t xml:space="preserve"> Guidance Resources</w:t>
      </w:r>
    </w:p>
    <w:p w14:paraId="0DFE5AB1" w14:textId="77777777" w:rsidR="00836575" w:rsidRPr="00836575" w:rsidRDefault="00836575" w:rsidP="00836575">
      <w:pPr>
        <w:numPr>
          <w:ilvl w:val="0"/>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 xml:space="preserve">OSU-CHS offers confidential counselors with the Student Assistance Program (SAP) through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w:t>
      </w:r>
      <w:proofErr w:type="spellStart"/>
      <w:r w:rsidRPr="00836575">
        <w:rPr>
          <w:rFonts w:eastAsia="Times New Roman" w:cstheme="minorHAnsi"/>
          <w:color w:val="000000"/>
          <w:sz w:val="24"/>
          <w:szCs w:val="24"/>
        </w:rPr>
        <w:t>GuidanceResources</w:t>
      </w:r>
      <w:proofErr w:type="spellEnd"/>
      <w:r w:rsidRPr="00836575">
        <w:rPr>
          <w:rFonts w:eastAsia="Times New Roman" w:cstheme="minorHAnsi"/>
          <w:color w:val="000000"/>
          <w:sz w:val="24"/>
          <w:szCs w:val="24"/>
        </w:rPr>
        <w:t>. </w:t>
      </w:r>
      <w:r w:rsidRPr="00836575">
        <w:rPr>
          <w:rFonts w:eastAsia="Times New Roman" w:cstheme="minorHAnsi"/>
          <w:b/>
          <w:bCs/>
          <w:color w:val="000000"/>
          <w:sz w:val="24"/>
          <w:szCs w:val="24"/>
        </w:rPr>
        <w:t>All OSU-CHS students and residents </w:t>
      </w:r>
      <w:r w:rsidRPr="00836575">
        <w:rPr>
          <w:rFonts w:eastAsia="Times New Roman" w:cstheme="minorHAnsi"/>
          <w:color w:val="000000"/>
          <w:sz w:val="24"/>
          <w:szCs w:val="24"/>
        </w:rPr>
        <w:t>have access</w:t>
      </w:r>
      <w:r w:rsidRPr="00836575">
        <w:rPr>
          <w:rFonts w:eastAsia="Times New Roman" w:cstheme="minorHAnsi"/>
          <w:b/>
          <w:bCs/>
          <w:color w:val="000000"/>
          <w:sz w:val="24"/>
          <w:szCs w:val="24"/>
        </w:rPr>
        <w:t> 24/7 </w:t>
      </w:r>
      <w:r w:rsidRPr="00836575">
        <w:rPr>
          <w:rFonts w:eastAsia="Times New Roman" w:cstheme="minorHAnsi"/>
          <w:color w:val="000000"/>
          <w:sz w:val="24"/>
          <w:szCs w:val="24"/>
        </w:rPr>
        <w:t xml:space="preserve">to talk with a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counselor who will listen to your concerns and can guide you to the appropriate services you require.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counselors are available to provide </w:t>
      </w:r>
      <w:r w:rsidRPr="00836575">
        <w:rPr>
          <w:rFonts w:eastAsia="Times New Roman" w:cstheme="minorHAnsi"/>
          <w:color w:val="000000"/>
          <w:sz w:val="24"/>
          <w:szCs w:val="24"/>
          <w:u w:val="single"/>
        </w:rPr>
        <w:t>“in-the-moment” </w:t>
      </w:r>
      <w:r w:rsidRPr="00836575">
        <w:rPr>
          <w:rFonts w:eastAsia="Times New Roman" w:cstheme="minorHAnsi"/>
          <w:color w:val="000000"/>
          <w:sz w:val="24"/>
          <w:szCs w:val="24"/>
        </w:rPr>
        <w:t>support by calling </w:t>
      </w:r>
      <w:r w:rsidRPr="00836575">
        <w:rPr>
          <w:rFonts w:eastAsia="Times New Roman" w:cstheme="minorHAnsi"/>
          <w:b/>
          <w:bCs/>
          <w:color w:val="000000"/>
          <w:sz w:val="24"/>
          <w:szCs w:val="24"/>
        </w:rPr>
        <w:t>866-519-8354.</w:t>
      </w:r>
    </w:p>
    <w:p w14:paraId="71E9EC4C" w14:textId="18BADF18" w:rsidR="00836575" w:rsidRPr="00836575" w:rsidRDefault="00836575" w:rsidP="00836575">
      <w:pPr>
        <w:numPr>
          <w:ilvl w:val="0"/>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 xml:space="preserve">If talking with the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counselor leads to a referral for counseling, you are entitled to </w:t>
      </w:r>
      <w:r w:rsidRPr="00836575">
        <w:rPr>
          <w:rFonts w:eastAsia="Times New Roman" w:cstheme="minorHAnsi"/>
          <w:b/>
          <w:bCs/>
          <w:color w:val="000000"/>
          <w:sz w:val="24"/>
          <w:szCs w:val="24"/>
          <w:u w:val="single"/>
        </w:rPr>
        <w:t>10 free counseling session</w:t>
      </w:r>
      <w:r w:rsidRPr="00836575">
        <w:rPr>
          <w:rFonts w:eastAsia="Times New Roman" w:cstheme="minorHAnsi"/>
          <w:b/>
          <w:bCs/>
          <w:color w:val="000000"/>
          <w:sz w:val="24"/>
          <w:szCs w:val="24"/>
        </w:rPr>
        <w:t>s</w:t>
      </w:r>
      <w:r w:rsidR="001050D2">
        <w:rPr>
          <w:rFonts w:eastAsia="Times New Roman" w:cstheme="minorHAnsi"/>
          <w:b/>
          <w:bCs/>
          <w:color w:val="000000"/>
          <w:sz w:val="24"/>
          <w:szCs w:val="24"/>
        </w:rPr>
        <w:t xml:space="preserve"> </w:t>
      </w:r>
      <w:r w:rsidRPr="00836575">
        <w:rPr>
          <w:rFonts w:eastAsia="Times New Roman" w:cstheme="minorHAnsi"/>
          <w:color w:val="000000"/>
          <w:sz w:val="24"/>
          <w:szCs w:val="24"/>
        </w:rPr>
        <w:t>arranged with a local provider. </w:t>
      </w:r>
      <w:r w:rsidRPr="00836575">
        <w:rPr>
          <w:rFonts w:eastAsia="Times New Roman" w:cstheme="minorHAnsi"/>
          <w:b/>
          <w:bCs/>
          <w:color w:val="000000"/>
          <w:sz w:val="24"/>
          <w:szCs w:val="24"/>
        </w:rPr>
        <w:t>Telephone counseling is also available </w:t>
      </w:r>
      <w:r w:rsidRPr="00836575">
        <w:rPr>
          <w:rFonts w:eastAsia="Times New Roman" w:cstheme="minorHAnsi"/>
          <w:b/>
          <w:bCs/>
          <w:color w:val="000000"/>
          <w:sz w:val="24"/>
          <w:szCs w:val="24"/>
          <w:u w:val="single"/>
        </w:rPr>
        <w:t>by appointment</w:t>
      </w:r>
      <w:r w:rsidRPr="00836575">
        <w:rPr>
          <w:rFonts w:eastAsia="Times New Roman" w:cstheme="minorHAnsi"/>
          <w:color w:val="000000"/>
          <w:sz w:val="24"/>
          <w:szCs w:val="24"/>
        </w:rPr>
        <w:t>.</w:t>
      </w:r>
    </w:p>
    <w:p w14:paraId="361B220F" w14:textId="77777777" w:rsidR="00836575" w:rsidRPr="00836575" w:rsidRDefault="00836575" w:rsidP="00836575">
      <w:pPr>
        <w:numPr>
          <w:ilvl w:val="0"/>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 xml:space="preserve">At the time of your call to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the counselor will conduct an assessment and then provide referral information to you in one of several ways. </w:t>
      </w:r>
    </w:p>
    <w:p w14:paraId="49F67C6E" w14:textId="77777777" w:rsidR="00836575" w:rsidRPr="00836575" w:rsidRDefault="00836575" w:rsidP="00836575">
      <w:pPr>
        <w:numPr>
          <w:ilvl w:val="1"/>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 xml:space="preserve">In routine situations, you can expect to receive a call back from the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counselor within approximately a day or so after your initial call, who will provide the name of a local counselor who is available to see you for an appointment.  We have been advised that once you contact the local provider, you should be able to be seen within approximately 3-5 days.</w:t>
      </w:r>
    </w:p>
    <w:p w14:paraId="10105FC8" w14:textId="77777777" w:rsidR="00836575" w:rsidRPr="00836575" w:rsidRDefault="00836575" w:rsidP="00836575">
      <w:pPr>
        <w:numPr>
          <w:ilvl w:val="1"/>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If an urgent appointment is needed, you will be contacted as soon as a provider is located; depending on the time of the initial call, it may be the next day before you receive the provider’s information.  </w:t>
      </w:r>
    </w:p>
    <w:p w14:paraId="5F372AA2" w14:textId="77777777" w:rsidR="00836575" w:rsidRPr="00836575" w:rsidRDefault="00836575" w:rsidP="00836575">
      <w:pPr>
        <w:numPr>
          <w:ilvl w:val="1"/>
          <w:numId w:val="25"/>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 xml:space="preserve">In crisis situations, the </w:t>
      </w: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counselor will assess your needs and make a determination about the next level of assistance needed.</w:t>
      </w:r>
    </w:p>
    <w:p w14:paraId="626B84C8" w14:textId="77777777" w:rsidR="00836575" w:rsidRPr="00836575" w:rsidRDefault="00836575" w:rsidP="00836575">
      <w:pPr>
        <w:numPr>
          <w:ilvl w:val="0"/>
          <w:numId w:val="25"/>
        </w:numPr>
        <w:shd w:val="clear" w:color="auto" w:fill="FFFFFF"/>
        <w:spacing w:before="100" w:beforeAutospacing="1" w:after="100" w:afterAutospacing="1" w:line="240" w:lineRule="auto"/>
        <w:rPr>
          <w:rFonts w:eastAsia="Times New Roman" w:cstheme="minorHAnsi"/>
          <w:color w:val="000000"/>
          <w:sz w:val="24"/>
          <w:szCs w:val="24"/>
        </w:rPr>
      </w:pPr>
      <w:proofErr w:type="spellStart"/>
      <w:r w:rsidRPr="00836575">
        <w:rPr>
          <w:rFonts w:eastAsia="Times New Roman" w:cstheme="minorHAnsi"/>
          <w:color w:val="000000"/>
          <w:sz w:val="24"/>
          <w:szCs w:val="24"/>
        </w:rPr>
        <w:t>ComPsych</w:t>
      </w:r>
      <w:proofErr w:type="spellEnd"/>
      <w:r w:rsidRPr="00836575">
        <w:rPr>
          <w:rFonts w:eastAsia="Times New Roman" w:cstheme="minorHAnsi"/>
          <w:color w:val="000000"/>
          <w:sz w:val="24"/>
          <w:szCs w:val="24"/>
        </w:rPr>
        <w:t xml:space="preserve"> also has information available online on a range of topics (e.g., relationships, wellness, lifestyle, financial, </w:t>
      </w:r>
      <w:proofErr w:type="spellStart"/>
      <w:r w:rsidRPr="00836575">
        <w:rPr>
          <w:rFonts w:eastAsia="Times New Roman" w:cstheme="minorHAnsi"/>
          <w:color w:val="000000"/>
          <w:sz w:val="24"/>
          <w:szCs w:val="24"/>
        </w:rPr>
        <w:t>etc</w:t>
      </w:r>
      <w:proofErr w:type="spellEnd"/>
      <w:r w:rsidRPr="00836575">
        <w:rPr>
          <w:rFonts w:eastAsia="Times New Roman" w:cstheme="minorHAnsi"/>
          <w:color w:val="000000"/>
          <w:sz w:val="24"/>
          <w:szCs w:val="24"/>
        </w:rPr>
        <w:t>), which can found at </w:t>
      </w:r>
      <w:hyperlink r:id="rId21" w:history="1">
        <w:r w:rsidRPr="00836575">
          <w:rPr>
            <w:rFonts w:eastAsia="Times New Roman" w:cstheme="minorHAnsi"/>
            <w:color w:val="00629F"/>
            <w:sz w:val="24"/>
            <w:szCs w:val="24"/>
            <w:u w:val="single"/>
          </w:rPr>
          <w:t>guidanceresources.com</w:t>
        </w:r>
      </w:hyperlink>
      <w:r w:rsidRPr="00836575">
        <w:rPr>
          <w:rFonts w:eastAsia="Times New Roman" w:cstheme="minorHAnsi"/>
          <w:color w:val="000000"/>
          <w:sz w:val="24"/>
          <w:szCs w:val="24"/>
        </w:rPr>
        <w:t>. To access for the first time, click the link for REGISTER, enter OKSTATESAP as your Web ID, and then create your user ID and password.  </w:t>
      </w:r>
      <w:r w:rsidRPr="00836575">
        <w:rPr>
          <w:rFonts w:eastAsia="Times New Roman" w:cstheme="minorHAnsi"/>
          <w:b/>
          <w:bCs/>
          <w:color w:val="000000"/>
          <w:sz w:val="24"/>
          <w:szCs w:val="24"/>
        </w:rPr>
        <w:t>You can also call 866-519-8354 </w:t>
      </w:r>
      <w:r w:rsidRPr="00836575">
        <w:rPr>
          <w:rFonts w:eastAsia="Times New Roman" w:cstheme="minorHAnsi"/>
          <w:i/>
          <w:iCs/>
          <w:color w:val="000000"/>
          <w:sz w:val="24"/>
          <w:szCs w:val="24"/>
        </w:rPr>
        <w:t>and speak with a counselor</w:t>
      </w:r>
      <w:r w:rsidRPr="00836575">
        <w:rPr>
          <w:rFonts w:eastAsia="Times New Roman" w:cstheme="minorHAnsi"/>
          <w:color w:val="000000"/>
          <w:sz w:val="24"/>
          <w:szCs w:val="24"/>
        </w:rPr>
        <w:t> to inquire about various topics. </w:t>
      </w:r>
    </w:p>
    <w:p w14:paraId="5F9B9173" w14:textId="77777777" w:rsidR="00F36A5B" w:rsidRDefault="00F36A5B" w:rsidP="00836575">
      <w:pPr>
        <w:shd w:val="clear" w:color="auto" w:fill="FFFFFF"/>
        <w:spacing w:before="300" w:after="150" w:line="240" w:lineRule="auto"/>
        <w:outlineLvl w:val="2"/>
        <w:rPr>
          <w:rFonts w:eastAsia="Times New Roman" w:cstheme="minorHAnsi"/>
          <w:color w:val="000000"/>
          <w:sz w:val="24"/>
          <w:szCs w:val="24"/>
          <w:u w:val="single"/>
        </w:rPr>
      </w:pPr>
    </w:p>
    <w:p w14:paraId="51D1D721" w14:textId="2B8670A1" w:rsidR="00836575" w:rsidRPr="001050D2" w:rsidRDefault="00836575" w:rsidP="00836575">
      <w:pPr>
        <w:shd w:val="clear" w:color="auto" w:fill="FFFFFF"/>
        <w:spacing w:before="300" w:after="150" w:line="240" w:lineRule="auto"/>
        <w:outlineLvl w:val="2"/>
        <w:rPr>
          <w:rFonts w:eastAsia="Times New Roman" w:cstheme="minorHAnsi"/>
          <w:color w:val="000000"/>
          <w:sz w:val="24"/>
          <w:szCs w:val="24"/>
          <w:u w:val="single"/>
        </w:rPr>
      </w:pPr>
      <w:r w:rsidRPr="001050D2">
        <w:rPr>
          <w:rFonts w:eastAsia="Times New Roman" w:cstheme="minorHAnsi"/>
          <w:color w:val="000000"/>
          <w:sz w:val="24"/>
          <w:szCs w:val="24"/>
          <w:u w:val="single"/>
        </w:rPr>
        <w:t>On campus support: </w:t>
      </w:r>
    </w:p>
    <w:p w14:paraId="7A36EB18" w14:textId="73A5E4CF" w:rsidR="00836575" w:rsidRDefault="00836575" w:rsidP="00836575">
      <w:pPr>
        <w:shd w:val="clear" w:color="auto" w:fill="FFFFFF"/>
        <w:spacing w:after="150" w:line="240" w:lineRule="auto"/>
        <w:rPr>
          <w:rFonts w:eastAsia="Times New Roman" w:cstheme="minorHAnsi"/>
          <w:color w:val="000000"/>
          <w:sz w:val="24"/>
          <w:szCs w:val="24"/>
        </w:rPr>
      </w:pPr>
      <w:r w:rsidRPr="00836575">
        <w:rPr>
          <w:rFonts w:eastAsia="Times New Roman" w:cstheme="minorHAnsi"/>
          <w:color w:val="000000"/>
          <w:sz w:val="24"/>
          <w:szCs w:val="24"/>
        </w:rPr>
        <w:t>Dr. Kelly Dunn</w:t>
      </w:r>
      <w:r w:rsidR="006E77DC">
        <w:rPr>
          <w:rFonts w:eastAsia="Times New Roman" w:cstheme="minorHAnsi"/>
          <w:color w:val="000000"/>
          <w:sz w:val="24"/>
          <w:szCs w:val="24"/>
        </w:rPr>
        <w:t xml:space="preserve"> M.D.</w:t>
      </w:r>
      <w:r w:rsidRPr="00836575">
        <w:rPr>
          <w:rFonts w:eastAsia="Times New Roman" w:cstheme="minorHAnsi"/>
          <w:color w:val="000000"/>
          <w:sz w:val="24"/>
          <w:szCs w:val="24"/>
        </w:rPr>
        <w:t>, Clinical Assistant Professor of Psychiatry, is available to see students for coaching and behavioral health services.  Visits are at no-cost and confidential.  All students are welcome to stop by her office at A-329 or schedule an appointment at this link:   </w:t>
      </w:r>
      <w:hyperlink r:id="rId22" w:history="1">
        <w:r w:rsidRPr="00836575">
          <w:rPr>
            <w:rFonts w:eastAsia="Times New Roman" w:cstheme="minorHAnsi"/>
            <w:color w:val="337AB7"/>
            <w:sz w:val="24"/>
            <w:szCs w:val="24"/>
            <w:u w:val="single"/>
          </w:rPr>
          <w:t>https://app.acuityscheduling.com/schedule.php?owner=16294188</w:t>
        </w:r>
      </w:hyperlink>
    </w:p>
    <w:p w14:paraId="202DA59C" w14:textId="77777777" w:rsidR="001050D2" w:rsidRDefault="001050D2" w:rsidP="00836575">
      <w:pPr>
        <w:shd w:val="clear" w:color="auto" w:fill="FFFFFF"/>
        <w:spacing w:after="150" w:line="240" w:lineRule="auto"/>
        <w:rPr>
          <w:rFonts w:eastAsia="Times New Roman" w:cstheme="minorHAnsi"/>
          <w:color w:val="000000"/>
          <w:sz w:val="24"/>
          <w:szCs w:val="24"/>
          <w:u w:val="single"/>
        </w:rPr>
      </w:pPr>
    </w:p>
    <w:p w14:paraId="67E3A566" w14:textId="45B32548" w:rsidR="001050D2" w:rsidRDefault="001050D2" w:rsidP="00836575">
      <w:pPr>
        <w:shd w:val="clear" w:color="auto" w:fill="FFFFFF"/>
        <w:spacing w:after="150" w:line="240" w:lineRule="auto"/>
        <w:rPr>
          <w:rFonts w:eastAsia="Times New Roman" w:cstheme="minorHAnsi"/>
          <w:color w:val="000000"/>
          <w:sz w:val="24"/>
          <w:szCs w:val="24"/>
          <w:u w:val="single"/>
        </w:rPr>
      </w:pPr>
    </w:p>
    <w:p w14:paraId="04AA07A9" w14:textId="09F4A355" w:rsidR="001050D2" w:rsidRDefault="001050D2" w:rsidP="00836575">
      <w:pPr>
        <w:shd w:val="clear" w:color="auto" w:fill="FFFFFF"/>
        <w:spacing w:after="150" w:line="240" w:lineRule="auto"/>
        <w:rPr>
          <w:rFonts w:eastAsia="Times New Roman" w:cstheme="minorHAnsi"/>
          <w:color w:val="000000"/>
          <w:sz w:val="24"/>
          <w:szCs w:val="24"/>
          <w:u w:val="single"/>
        </w:rPr>
      </w:pPr>
    </w:p>
    <w:p w14:paraId="5DF85B03" w14:textId="77777777" w:rsidR="001050D2" w:rsidRPr="001050D2" w:rsidRDefault="001050D2" w:rsidP="001050D2">
      <w:pPr>
        <w:spacing w:after="0" w:line="240" w:lineRule="auto"/>
        <w:jc w:val="center"/>
        <w:rPr>
          <w:rFonts w:cstheme="minorHAnsi"/>
          <w:b/>
          <w:bCs/>
          <w:sz w:val="32"/>
          <w:szCs w:val="32"/>
        </w:rPr>
      </w:pPr>
      <w:r w:rsidRPr="001050D2">
        <w:rPr>
          <w:rFonts w:cstheme="minorHAnsi"/>
          <w:b/>
          <w:bCs/>
          <w:sz w:val="32"/>
          <w:szCs w:val="32"/>
        </w:rPr>
        <w:t>Appendix E (Continued)</w:t>
      </w:r>
    </w:p>
    <w:p w14:paraId="1BC858C9" w14:textId="77777777" w:rsidR="001050D2" w:rsidRPr="001050D2" w:rsidRDefault="001050D2" w:rsidP="001050D2">
      <w:pPr>
        <w:spacing w:after="0" w:line="240" w:lineRule="auto"/>
        <w:jc w:val="center"/>
        <w:rPr>
          <w:rFonts w:cstheme="minorHAnsi"/>
          <w:b/>
          <w:bCs/>
          <w:sz w:val="32"/>
          <w:szCs w:val="32"/>
        </w:rPr>
      </w:pPr>
      <w:r w:rsidRPr="001050D2">
        <w:rPr>
          <w:rFonts w:cstheme="minorHAnsi"/>
          <w:b/>
          <w:bCs/>
          <w:sz w:val="32"/>
          <w:szCs w:val="32"/>
        </w:rPr>
        <w:t>OSU-CHS Wellness and Behavioral Health Resources</w:t>
      </w:r>
    </w:p>
    <w:p w14:paraId="492C4C33" w14:textId="77777777" w:rsidR="001050D2" w:rsidRDefault="001050D2" w:rsidP="00836575">
      <w:pPr>
        <w:shd w:val="clear" w:color="auto" w:fill="FFFFFF"/>
        <w:spacing w:after="150" w:line="240" w:lineRule="auto"/>
        <w:rPr>
          <w:rFonts w:eastAsia="Times New Roman" w:cstheme="minorHAnsi"/>
          <w:color w:val="000000"/>
          <w:sz w:val="24"/>
          <w:szCs w:val="24"/>
          <w:u w:val="single"/>
        </w:rPr>
      </w:pPr>
    </w:p>
    <w:p w14:paraId="1DC95D89" w14:textId="4504187D" w:rsidR="00836575" w:rsidRPr="001050D2" w:rsidRDefault="00836575" w:rsidP="00836575">
      <w:pPr>
        <w:shd w:val="clear" w:color="auto" w:fill="FFFFFF"/>
        <w:spacing w:after="150" w:line="240" w:lineRule="auto"/>
        <w:rPr>
          <w:rFonts w:eastAsia="Times New Roman" w:cstheme="minorHAnsi"/>
          <w:color w:val="000000"/>
          <w:sz w:val="24"/>
          <w:szCs w:val="24"/>
          <w:u w:val="single"/>
        </w:rPr>
      </w:pPr>
      <w:r w:rsidRPr="001050D2">
        <w:rPr>
          <w:rFonts w:eastAsia="Times New Roman" w:cstheme="minorHAnsi"/>
          <w:color w:val="000000"/>
          <w:sz w:val="24"/>
          <w:szCs w:val="24"/>
          <w:u w:val="single"/>
        </w:rPr>
        <w:t>OSU-Tulsa Counseling Clinic</w:t>
      </w:r>
    </w:p>
    <w:p w14:paraId="21945C3C" w14:textId="1FB175AF" w:rsidR="00836575" w:rsidRPr="00836575" w:rsidRDefault="00836575" w:rsidP="00836575">
      <w:pPr>
        <w:pStyle w:val="ListParagraph"/>
        <w:numPr>
          <w:ilvl w:val="0"/>
          <w:numId w:val="26"/>
        </w:numPr>
        <w:shd w:val="clear" w:color="auto" w:fill="FFFFFF"/>
        <w:spacing w:after="150" w:line="240" w:lineRule="auto"/>
        <w:rPr>
          <w:rFonts w:eastAsia="Times New Roman" w:cstheme="minorHAnsi"/>
          <w:color w:val="000000"/>
          <w:sz w:val="24"/>
          <w:szCs w:val="24"/>
        </w:rPr>
      </w:pPr>
      <w:r w:rsidRPr="00836575">
        <w:rPr>
          <w:rFonts w:cstheme="minorHAnsi"/>
          <w:color w:val="000000"/>
          <w:sz w:val="24"/>
          <w:szCs w:val="24"/>
          <w:shd w:val="clear" w:color="auto" w:fill="FFFFFF"/>
        </w:rPr>
        <w:t>The OSU-Tulsa Counseling Clinic is available to see students and residents for 5 free counseling sessions. Additional sessions are $5/per session.  Appointments can be set by calling </w:t>
      </w:r>
      <w:r w:rsidRPr="00836575">
        <w:rPr>
          <w:rStyle w:val="Strong"/>
          <w:rFonts w:cstheme="minorHAnsi"/>
          <w:color w:val="000000"/>
          <w:sz w:val="24"/>
          <w:szCs w:val="24"/>
          <w:shd w:val="clear" w:color="auto" w:fill="FFFFFF"/>
        </w:rPr>
        <w:t>918-594-8568</w:t>
      </w:r>
      <w:r w:rsidRPr="00836575">
        <w:rPr>
          <w:rFonts w:cstheme="minorHAnsi"/>
          <w:color w:val="000000"/>
          <w:sz w:val="24"/>
          <w:szCs w:val="24"/>
          <w:shd w:val="clear" w:color="auto" w:fill="FFFFFF"/>
        </w:rPr>
        <w:t>.   The OSU-Tulsa Counseling Clinic is located on the OSU-Tulsa campus at 700 N. Greenwood, in Main Hall room 2419.  </w:t>
      </w:r>
    </w:p>
    <w:p w14:paraId="1B3F2BFC" w14:textId="234D35EA" w:rsidR="002076A0" w:rsidRPr="002076A0" w:rsidRDefault="002076A0" w:rsidP="001050D2">
      <w:pPr>
        <w:pStyle w:val="ListParagraph"/>
        <w:spacing w:after="0" w:line="240" w:lineRule="auto"/>
        <w:rPr>
          <w:rFonts w:cstheme="minorHAnsi"/>
          <w:b/>
          <w:bCs/>
          <w:sz w:val="28"/>
          <w:szCs w:val="28"/>
        </w:rPr>
      </w:pPr>
    </w:p>
    <w:p w14:paraId="75FC6C79" w14:textId="5356A8D7" w:rsidR="00836575" w:rsidRPr="001050D2" w:rsidRDefault="00836575" w:rsidP="00836575">
      <w:pPr>
        <w:shd w:val="clear" w:color="auto" w:fill="FFFFFF"/>
        <w:spacing w:after="150" w:line="240" w:lineRule="auto"/>
        <w:rPr>
          <w:rFonts w:eastAsia="Times New Roman" w:cstheme="minorHAnsi"/>
          <w:color w:val="000000"/>
          <w:sz w:val="24"/>
          <w:szCs w:val="24"/>
          <w:u w:val="single"/>
        </w:rPr>
      </w:pPr>
      <w:r w:rsidRPr="001050D2">
        <w:rPr>
          <w:rFonts w:eastAsia="Times New Roman" w:cstheme="minorHAnsi"/>
          <w:color w:val="000000"/>
          <w:sz w:val="24"/>
          <w:szCs w:val="24"/>
          <w:u w:val="single"/>
        </w:rPr>
        <w:t>COPES</w:t>
      </w:r>
    </w:p>
    <w:p w14:paraId="317E99EA" w14:textId="77777777" w:rsidR="00836575" w:rsidRPr="00836575" w:rsidRDefault="00836575" w:rsidP="00836575">
      <w:pPr>
        <w:numPr>
          <w:ilvl w:val="0"/>
          <w:numId w:val="27"/>
        </w:numPr>
        <w:shd w:val="clear" w:color="auto" w:fill="FFFFFF"/>
        <w:spacing w:before="100" w:beforeAutospacing="1" w:after="100" w:afterAutospacing="1" w:line="240" w:lineRule="auto"/>
        <w:rPr>
          <w:rFonts w:eastAsia="Times New Roman" w:cstheme="minorHAnsi"/>
          <w:color w:val="000000"/>
          <w:sz w:val="24"/>
          <w:szCs w:val="24"/>
        </w:rPr>
      </w:pPr>
      <w:r w:rsidRPr="00836575">
        <w:rPr>
          <w:rFonts w:eastAsia="Times New Roman" w:cstheme="minorHAnsi"/>
          <w:color w:val="000000"/>
          <w:sz w:val="24"/>
          <w:szCs w:val="24"/>
        </w:rPr>
        <w:t>In the Tulsa community, crisis intervention is available through COPES (Community Outreach Psychiatric Emergency Services) of Family and Children’s Services. COPES is confidential and free for persons in Tulsa County.  For immediate help, call </w:t>
      </w:r>
      <w:r w:rsidRPr="00836575">
        <w:rPr>
          <w:rFonts w:eastAsia="Times New Roman" w:cstheme="minorHAnsi"/>
          <w:b/>
          <w:bCs/>
          <w:color w:val="000000"/>
          <w:sz w:val="24"/>
          <w:szCs w:val="24"/>
        </w:rPr>
        <w:t>918-744-4800.</w:t>
      </w:r>
      <w:r w:rsidRPr="00836575">
        <w:rPr>
          <w:rFonts w:eastAsia="Times New Roman" w:cstheme="minorHAnsi"/>
          <w:color w:val="000000"/>
          <w:sz w:val="24"/>
          <w:szCs w:val="24"/>
        </w:rPr>
        <w:t> For more information, see </w:t>
      </w:r>
      <w:hyperlink r:id="rId23" w:history="1">
        <w:r w:rsidRPr="00836575">
          <w:rPr>
            <w:rFonts w:eastAsia="Times New Roman" w:cstheme="minorHAnsi"/>
            <w:color w:val="337AB7"/>
            <w:sz w:val="24"/>
            <w:szCs w:val="24"/>
            <w:u w:val="single"/>
          </w:rPr>
          <w:t>http://www.fcsok.org/services/crisiscare-center-2/mobile-crisis-copes/</w:t>
        </w:r>
      </w:hyperlink>
      <w:r w:rsidRPr="00836575">
        <w:rPr>
          <w:rFonts w:eastAsia="Times New Roman" w:cstheme="minorHAnsi"/>
          <w:color w:val="000000"/>
          <w:sz w:val="24"/>
          <w:szCs w:val="24"/>
        </w:rPr>
        <w:t>.</w:t>
      </w:r>
    </w:p>
    <w:p w14:paraId="60E38311" w14:textId="77777777" w:rsidR="00836575" w:rsidRPr="001050D2" w:rsidRDefault="00836575" w:rsidP="00836575">
      <w:pPr>
        <w:shd w:val="clear" w:color="auto" w:fill="FFFFFF"/>
        <w:spacing w:after="150" w:line="240" w:lineRule="auto"/>
        <w:rPr>
          <w:rFonts w:eastAsia="Times New Roman" w:cstheme="minorHAnsi"/>
          <w:color w:val="000000"/>
          <w:sz w:val="24"/>
          <w:szCs w:val="24"/>
          <w:u w:val="single"/>
        </w:rPr>
      </w:pPr>
      <w:r w:rsidRPr="001050D2">
        <w:rPr>
          <w:rFonts w:eastAsia="Times New Roman" w:cstheme="minorHAnsi"/>
          <w:b/>
          <w:bCs/>
          <w:color w:val="000000"/>
          <w:sz w:val="24"/>
          <w:szCs w:val="24"/>
          <w:u w:val="single"/>
        </w:rPr>
        <w:t>Suicide Prevention Hotline</w:t>
      </w:r>
      <w:r w:rsidRPr="001050D2">
        <w:rPr>
          <w:rFonts w:eastAsia="Times New Roman" w:cstheme="minorHAnsi"/>
          <w:color w:val="000000"/>
          <w:sz w:val="24"/>
          <w:szCs w:val="24"/>
          <w:u w:val="single"/>
        </w:rPr>
        <w:t>:  1-800-273-8255</w:t>
      </w:r>
    </w:p>
    <w:p w14:paraId="161BEFCC" w14:textId="77777777" w:rsidR="001050D2" w:rsidRPr="001050D2" w:rsidRDefault="001050D2" w:rsidP="001050D2">
      <w:pPr>
        <w:shd w:val="clear" w:color="auto" w:fill="FFFFFF"/>
        <w:spacing w:after="150" w:line="240" w:lineRule="auto"/>
        <w:rPr>
          <w:rFonts w:eastAsia="Times New Roman" w:cstheme="minorHAnsi"/>
          <w:color w:val="000000"/>
          <w:sz w:val="24"/>
          <w:szCs w:val="24"/>
          <w:u w:val="single"/>
        </w:rPr>
      </w:pPr>
      <w:r w:rsidRPr="001050D2">
        <w:rPr>
          <w:rFonts w:eastAsia="Times New Roman" w:cstheme="minorHAnsi"/>
          <w:color w:val="000000"/>
          <w:sz w:val="24"/>
          <w:szCs w:val="24"/>
          <w:u w:val="single"/>
        </w:rPr>
        <w:t>Well-being Resources</w:t>
      </w:r>
    </w:p>
    <w:p w14:paraId="48CB118B" w14:textId="77777777" w:rsidR="001050D2" w:rsidRDefault="001050D2" w:rsidP="001050D2">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Below is a listing of wellness resources that may be of interest to you.  For details regarding these resources and their use, please refer to the information on the specific site.</w:t>
      </w:r>
    </w:p>
    <w:p w14:paraId="316CD052" w14:textId="77777777" w:rsidR="001050D2" w:rsidRDefault="001050D2" w:rsidP="001050D2">
      <w:pPr>
        <w:shd w:val="clear" w:color="auto" w:fill="FFFFFF"/>
        <w:spacing w:after="0" w:line="240" w:lineRule="auto"/>
        <w:rPr>
          <w:rFonts w:eastAsia="Times New Roman" w:cstheme="minorHAnsi"/>
          <w:color w:val="000000"/>
          <w:sz w:val="24"/>
          <w:szCs w:val="24"/>
        </w:rPr>
      </w:pPr>
    </w:p>
    <w:p w14:paraId="3680B6ED" w14:textId="77777777" w:rsidR="001050D2" w:rsidRPr="001050D2" w:rsidRDefault="001050D2" w:rsidP="001050D2">
      <w:pPr>
        <w:shd w:val="clear" w:color="auto" w:fill="FFFFFF"/>
        <w:spacing w:after="0" w:line="240" w:lineRule="auto"/>
        <w:rPr>
          <w:sz w:val="24"/>
          <w:szCs w:val="24"/>
        </w:rPr>
      </w:pPr>
      <w:r w:rsidRPr="001050D2">
        <w:rPr>
          <w:sz w:val="24"/>
          <w:szCs w:val="24"/>
        </w:rPr>
        <w:t>Mental health screening sites:</w:t>
      </w:r>
    </w:p>
    <w:p w14:paraId="02F67379" w14:textId="77777777" w:rsidR="001050D2" w:rsidRPr="00442FC5" w:rsidRDefault="006760B5" w:rsidP="001050D2">
      <w:pPr>
        <w:shd w:val="clear" w:color="auto" w:fill="FFFFFF"/>
        <w:spacing w:after="0" w:line="240" w:lineRule="auto"/>
        <w:rPr>
          <w:sz w:val="24"/>
          <w:szCs w:val="24"/>
        </w:rPr>
      </w:pPr>
      <w:hyperlink r:id="rId24" w:history="1">
        <w:r w:rsidR="001050D2" w:rsidRPr="00442FC5">
          <w:rPr>
            <w:rStyle w:val="Hyperlink"/>
            <w:sz w:val="24"/>
            <w:szCs w:val="24"/>
          </w:rPr>
          <w:t>https://wellmd.stanford.edu/test-yourself.html</w:t>
        </w:r>
      </w:hyperlink>
    </w:p>
    <w:p w14:paraId="43B8A679" w14:textId="77777777" w:rsidR="001050D2" w:rsidRDefault="006760B5" w:rsidP="001050D2">
      <w:pPr>
        <w:shd w:val="clear" w:color="auto" w:fill="FFFFFF"/>
        <w:spacing w:after="0" w:line="240" w:lineRule="auto"/>
        <w:rPr>
          <w:sz w:val="24"/>
          <w:szCs w:val="24"/>
        </w:rPr>
      </w:pPr>
      <w:hyperlink r:id="rId25" w:history="1">
        <w:r w:rsidR="001050D2" w:rsidRPr="00442FC5">
          <w:rPr>
            <w:color w:val="0000FF"/>
            <w:sz w:val="24"/>
            <w:szCs w:val="24"/>
            <w:u w:val="single"/>
          </w:rPr>
          <w:t>https://screening.mentalhealthamerica.net/screening-tools</w:t>
        </w:r>
      </w:hyperlink>
    </w:p>
    <w:p w14:paraId="1DD74EAC" w14:textId="77777777" w:rsidR="001050D2" w:rsidRPr="00442FC5" w:rsidRDefault="001050D2" w:rsidP="001050D2">
      <w:pPr>
        <w:shd w:val="clear" w:color="auto" w:fill="FFFFFF"/>
        <w:spacing w:after="0" w:line="240" w:lineRule="auto"/>
        <w:rPr>
          <w:sz w:val="24"/>
          <w:szCs w:val="24"/>
        </w:rPr>
      </w:pPr>
    </w:p>
    <w:p w14:paraId="67F1D760" w14:textId="77777777" w:rsidR="001050D2" w:rsidRPr="001050D2" w:rsidRDefault="001050D2" w:rsidP="001050D2">
      <w:pPr>
        <w:shd w:val="clear" w:color="auto" w:fill="FFFFFF"/>
        <w:spacing w:after="0" w:line="240" w:lineRule="auto"/>
        <w:rPr>
          <w:sz w:val="24"/>
          <w:szCs w:val="24"/>
        </w:rPr>
      </w:pPr>
      <w:r w:rsidRPr="001050D2">
        <w:rPr>
          <w:sz w:val="24"/>
          <w:szCs w:val="24"/>
        </w:rPr>
        <w:t>Well-being Mobile Applications</w:t>
      </w:r>
    </w:p>
    <w:p w14:paraId="43E0753C" w14:textId="77777777" w:rsidR="001050D2" w:rsidRPr="00442FC5" w:rsidRDefault="001050D2" w:rsidP="001050D2">
      <w:pPr>
        <w:shd w:val="clear" w:color="auto" w:fill="FFFFFF"/>
        <w:spacing w:after="0" w:line="240" w:lineRule="auto"/>
        <w:rPr>
          <w:sz w:val="24"/>
          <w:szCs w:val="24"/>
        </w:rPr>
      </w:pPr>
      <w:r w:rsidRPr="00442FC5">
        <w:rPr>
          <w:sz w:val="24"/>
          <w:szCs w:val="24"/>
        </w:rPr>
        <w:tab/>
        <w:t>**selected from Family and Children’s website (May 2018)</w:t>
      </w:r>
    </w:p>
    <w:p w14:paraId="14FE6633" w14:textId="77777777" w:rsidR="001050D2" w:rsidRPr="00442FC5" w:rsidRDefault="006760B5" w:rsidP="001050D2">
      <w:pPr>
        <w:shd w:val="clear" w:color="auto" w:fill="FFFFFF"/>
        <w:spacing w:after="0" w:line="240" w:lineRule="auto"/>
        <w:ind w:firstLine="720"/>
        <w:rPr>
          <w:sz w:val="24"/>
          <w:szCs w:val="24"/>
        </w:rPr>
      </w:pPr>
      <w:hyperlink r:id="rId26" w:history="1">
        <w:r w:rsidR="001050D2" w:rsidRPr="00442FC5">
          <w:rPr>
            <w:rStyle w:val="Hyperlink"/>
            <w:sz w:val="24"/>
            <w:szCs w:val="24"/>
          </w:rPr>
          <w:t>https://www.fcsok.org/resources/apps/</w:t>
        </w:r>
      </w:hyperlink>
    </w:p>
    <w:p w14:paraId="7EA37F7A" w14:textId="77777777" w:rsidR="001050D2" w:rsidRPr="00442FC5" w:rsidRDefault="001050D2" w:rsidP="001050D2">
      <w:pPr>
        <w:shd w:val="clear" w:color="auto" w:fill="FFFFFF"/>
        <w:spacing w:after="0" w:line="240" w:lineRule="auto"/>
        <w:rPr>
          <w:sz w:val="24"/>
          <w:szCs w:val="24"/>
        </w:rPr>
      </w:pPr>
      <w:r w:rsidRPr="00442FC5">
        <w:rPr>
          <w:sz w:val="24"/>
          <w:szCs w:val="24"/>
        </w:rPr>
        <w:tab/>
      </w:r>
      <w:bookmarkStart w:id="5" w:name="_Hlk14469318"/>
      <w:r w:rsidRPr="00442FC5">
        <w:rPr>
          <w:sz w:val="24"/>
          <w:szCs w:val="24"/>
        </w:rPr>
        <w:t>Mindfulness Coach</w:t>
      </w:r>
      <w:bookmarkEnd w:id="5"/>
    </w:p>
    <w:p w14:paraId="615E5A10" w14:textId="77777777" w:rsidR="001050D2" w:rsidRPr="00442FC5" w:rsidRDefault="006760B5" w:rsidP="001050D2">
      <w:pPr>
        <w:shd w:val="clear" w:color="auto" w:fill="FFFFFF"/>
        <w:spacing w:after="0" w:line="240" w:lineRule="auto"/>
        <w:ind w:firstLine="720"/>
        <w:rPr>
          <w:sz w:val="24"/>
          <w:szCs w:val="24"/>
        </w:rPr>
      </w:pPr>
      <w:hyperlink r:id="rId27" w:history="1">
        <w:r w:rsidR="001050D2" w:rsidRPr="00442FC5">
          <w:rPr>
            <w:rStyle w:val="Hyperlink"/>
            <w:sz w:val="24"/>
            <w:szCs w:val="24"/>
          </w:rPr>
          <w:t>https://apps.apple.com/us/app/mindfulness-coach/id804284729</w:t>
        </w:r>
      </w:hyperlink>
    </w:p>
    <w:p w14:paraId="7BB203A2" w14:textId="77777777" w:rsidR="001050D2" w:rsidRPr="00442FC5" w:rsidRDefault="001050D2" w:rsidP="001050D2">
      <w:pPr>
        <w:shd w:val="clear" w:color="auto" w:fill="FFFFFF"/>
        <w:spacing w:after="0" w:line="240" w:lineRule="auto"/>
        <w:rPr>
          <w:color w:val="0000FF"/>
          <w:sz w:val="24"/>
          <w:szCs w:val="24"/>
        </w:rPr>
      </w:pPr>
      <w:r w:rsidRPr="00442FC5">
        <w:rPr>
          <w:color w:val="0000FF"/>
          <w:sz w:val="24"/>
          <w:szCs w:val="24"/>
        </w:rPr>
        <w:tab/>
      </w:r>
      <w:r w:rsidRPr="00442FC5">
        <w:rPr>
          <w:sz w:val="24"/>
          <w:szCs w:val="24"/>
        </w:rPr>
        <w:t>Headspace: meditation</w:t>
      </w:r>
    </w:p>
    <w:p w14:paraId="7742464C" w14:textId="77777777" w:rsidR="001050D2" w:rsidRPr="00442FC5" w:rsidRDefault="006760B5" w:rsidP="001050D2">
      <w:pPr>
        <w:shd w:val="clear" w:color="auto" w:fill="FFFFFF"/>
        <w:spacing w:after="0" w:line="240" w:lineRule="auto"/>
        <w:ind w:firstLine="720"/>
        <w:rPr>
          <w:color w:val="0000FF"/>
          <w:sz w:val="24"/>
          <w:szCs w:val="24"/>
          <w:u w:val="single"/>
        </w:rPr>
      </w:pPr>
      <w:hyperlink r:id="rId28" w:history="1">
        <w:r w:rsidR="001050D2" w:rsidRPr="00442FC5">
          <w:rPr>
            <w:rStyle w:val="Hyperlink"/>
            <w:sz w:val="24"/>
            <w:szCs w:val="24"/>
          </w:rPr>
          <w:t>https://apps.apple.com/us/app/headspace-guided-meditation/id493145008</w:t>
        </w:r>
      </w:hyperlink>
    </w:p>
    <w:p w14:paraId="448FD9E7" w14:textId="77777777" w:rsidR="001050D2" w:rsidRPr="00442FC5" w:rsidRDefault="001050D2" w:rsidP="001050D2">
      <w:pPr>
        <w:shd w:val="clear" w:color="auto" w:fill="FFFFFF"/>
        <w:spacing w:after="0" w:line="240" w:lineRule="auto"/>
        <w:ind w:firstLine="720"/>
        <w:rPr>
          <w:color w:val="0000FF"/>
          <w:sz w:val="24"/>
          <w:szCs w:val="24"/>
          <w:u w:val="single"/>
        </w:rPr>
      </w:pPr>
      <w:r w:rsidRPr="00442FC5">
        <w:rPr>
          <w:sz w:val="24"/>
          <w:szCs w:val="24"/>
        </w:rPr>
        <w:t>Virtual Hope Box</w:t>
      </w:r>
    </w:p>
    <w:p w14:paraId="5DA75C57" w14:textId="77777777" w:rsidR="001050D2" w:rsidRPr="00442FC5" w:rsidRDefault="006760B5" w:rsidP="001050D2">
      <w:pPr>
        <w:shd w:val="clear" w:color="auto" w:fill="FFFFFF"/>
        <w:spacing w:after="0" w:line="240" w:lineRule="auto"/>
        <w:ind w:firstLine="720"/>
        <w:rPr>
          <w:color w:val="0000FF"/>
          <w:sz w:val="24"/>
          <w:szCs w:val="24"/>
          <w:u w:val="single"/>
        </w:rPr>
      </w:pPr>
      <w:hyperlink r:id="rId29" w:history="1">
        <w:r w:rsidR="001050D2" w:rsidRPr="00442FC5">
          <w:rPr>
            <w:rStyle w:val="Hyperlink"/>
            <w:sz w:val="24"/>
            <w:szCs w:val="24"/>
          </w:rPr>
          <w:t>https://apps.apple.com/us/app/virtual-hope-box/id825099621</w:t>
        </w:r>
      </w:hyperlink>
    </w:p>
    <w:p w14:paraId="788E653F" w14:textId="77777777" w:rsidR="001050D2" w:rsidRPr="00442FC5" w:rsidRDefault="001050D2" w:rsidP="001050D2">
      <w:pPr>
        <w:shd w:val="clear" w:color="auto" w:fill="FFFFFF"/>
        <w:spacing w:after="0" w:line="240" w:lineRule="auto"/>
        <w:ind w:firstLine="720"/>
        <w:rPr>
          <w:sz w:val="24"/>
          <w:szCs w:val="24"/>
        </w:rPr>
      </w:pPr>
      <w:r w:rsidRPr="00442FC5">
        <w:rPr>
          <w:sz w:val="24"/>
          <w:szCs w:val="24"/>
        </w:rPr>
        <w:t>Calm</w:t>
      </w:r>
    </w:p>
    <w:p w14:paraId="09CF1475" w14:textId="77777777" w:rsidR="001050D2" w:rsidRPr="00442FC5" w:rsidRDefault="006760B5" w:rsidP="001050D2">
      <w:pPr>
        <w:shd w:val="clear" w:color="auto" w:fill="FFFFFF"/>
        <w:spacing w:after="0" w:line="240" w:lineRule="auto"/>
        <w:ind w:firstLine="720"/>
        <w:rPr>
          <w:sz w:val="24"/>
          <w:szCs w:val="24"/>
        </w:rPr>
      </w:pPr>
      <w:hyperlink r:id="rId30" w:history="1">
        <w:r w:rsidR="001050D2" w:rsidRPr="00442FC5">
          <w:rPr>
            <w:color w:val="0000FF"/>
            <w:sz w:val="24"/>
            <w:szCs w:val="24"/>
            <w:u w:val="single"/>
          </w:rPr>
          <w:t>https://apps.apple.com/us/app/calm-meditation-techniques/id571800810</w:t>
        </w:r>
      </w:hyperlink>
    </w:p>
    <w:p w14:paraId="685075A3" w14:textId="77777777" w:rsidR="001050D2" w:rsidRPr="00442FC5" w:rsidRDefault="001050D2" w:rsidP="001050D2">
      <w:pPr>
        <w:shd w:val="clear" w:color="auto" w:fill="FFFFFF"/>
        <w:spacing w:after="0" w:line="240" w:lineRule="auto"/>
        <w:ind w:firstLine="720"/>
        <w:rPr>
          <w:sz w:val="24"/>
          <w:szCs w:val="24"/>
        </w:rPr>
      </w:pPr>
      <w:r w:rsidRPr="00442FC5">
        <w:rPr>
          <w:sz w:val="24"/>
          <w:szCs w:val="24"/>
        </w:rPr>
        <w:t>I am: daily positive reminders</w:t>
      </w:r>
    </w:p>
    <w:p w14:paraId="71BDE3B3" w14:textId="77777777" w:rsidR="001050D2" w:rsidRPr="00442FC5" w:rsidRDefault="006760B5" w:rsidP="001050D2">
      <w:pPr>
        <w:shd w:val="clear" w:color="auto" w:fill="FFFFFF"/>
        <w:spacing w:after="0" w:line="240" w:lineRule="auto"/>
        <w:ind w:firstLine="720"/>
        <w:rPr>
          <w:sz w:val="24"/>
          <w:szCs w:val="24"/>
        </w:rPr>
      </w:pPr>
      <w:hyperlink r:id="rId31" w:history="1">
        <w:r w:rsidR="001050D2" w:rsidRPr="00442FC5">
          <w:rPr>
            <w:color w:val="0000FF"/>
            <w:sz w:val="24"/>
            <w:szCs w:val="24"/>
            <w:u w:val="single"/>
          </w:rPr>
          <w:t>https://apps.apple.com/us/app/i-am-daily-positive-reminders/id874656917</w:t>
        </w:r>
      </w:hyperlink>
    </w:p>
    <w:p w14:paraId="69A02C33" w14:textId="77777777" w:rsidR="001050D2" w:rsidRDefault="001050D2" w:rsidP="001050D2">
      <w:pPr>
        <w:spacing w:after="0" w:line="240" w:lineRule="auto"/>
        <w:jc w:val="center"/>
        <w:rPr>
          <w:rFonts w:cstheme="minorHAnsi"/>
          <w:b/>
          <w:bCs/>
          <w:sz w:val="32"/>
          <w:szCs w:val="32"/>
        </w:rPr>
      </w:pPr>
    </w:p>
    <w:p w14:paraId="035D9B1D" w14:textId="77777777" w:rsidR="00F36A5B" w:rsidRDefault="00F36A5B" w:rsidP="001050D2">
      <w:pPr>
        <w:spacing w:after="0" w:line="240" w:lineRule="auto"/>
        <w:jc w:val="center"/>
        <w:rPr>
          <w:rFonts w:cstheme="minorHAnsi"/>
          <w:b/>
          <w:bCs/>
          <w:sz w:val="32"/>
          <w:szCs w:val="32"/>
        </w:rPr>
      </w:pPr>
    </w:p>
    <w:p w14:paraId="4B8DCECF" w14:textId="069B000D" w:rsidR="001050D2" w:rsidRPr="001050D2" w:rsidRDefault="001050D2" w:rsidP="001050D2">
      <w:pPr>
        <w:spacing w:after="0" w:line="240" w:lineRule="auto"/>
        <w:jc w:val="center"/>
        <w:rPr>
          <w:rFonts w:cstheme="minorHAnsi"/>
          <w:b/>
          <w:bCs/>
          <w:sz w:val="32"/>
          <w:szCs w:val="32"/>
        </w:rPr>
      </w:pPr>
      <w:r w:rsidRPr="001050D2">
        <w:rPr>
          <w:rFonts w:cstheme="minorHAnsi"/>
          <w:b/>
          <w:bCs/>
          <w:sz w:val="32"/>
          <w:szCs w:val="32"/>
        </w:rPr>
        <w:t>Appendix E (Continued)</w:t>
      </w:r>
    </w:p>
    <w:p w14:paraId="1A43A861" w14:textId="77777777" w:rsidR="001050D2" w:rsidRPr="001050D2" w:rsidRDefault="001050D2" w:rsidP="001050D2">
      <w:pPr>
        <w:spacing w:after="0" w:line="240" w:lineRule="auto"/>
        <w:jc w:val="center"/>
        <w:rPr>
          <w:rFonts w:cstheme="minorHAnsi"/>
          <w:b/>
          <w:bCs/>
          <w:sz w:val="32"/>
          <w:szCs w:val="32"/>
        </w:rPr>
      </w:pPr>
      <w:r w:rsidRPr="001050D2">
        <w:rPr>
          <w:rFonts w:cstheme="minorHAnsi"/>
          <w:b/>
          <w:bCs/>
          <w:sz w:val="32"/>
          <w:szCs w:val="32"/>
        </w:rPr>
        <w:t>OSU-CHS Wellness and Behavioral Health Resources</w:t>
      </w:r>
    </w:p>
    <w:p w14:paraId="56C40709" w14:textId="394EC321" w:rsidR="001050D2" w:rsidRDefault="001050D2" w:rsidP="001050D2">
      <w:pPr>
        <w:shd w:val="clear" w:color="auto" w:fill="FFFFFF"/>
        <w:spacing w:after="0" w:line="240" w:lineRule="auto"/>
        <w:ind w:firstLine="720"/>
        <w:rPr>
          <w:sz w:val="24"/>
          <w:szCs w:val="24"/>
        </w:rPr>
      </w:pPr>
    </w:p>
    <w:p w14:paraId="1DA0A12E" w14:textId="77777777" w:rsidR="001050D2" w:rsidRPr="00442FC5" w:rsidRDefault="001050D2" w:rsidP="001050D2">
      <w:pPr>
        <w:shd w:val="clear" w:color="auto" w:fill="FFFFFF"/>
        <w:spacing w:after="0" w:line="240" w:lineRule="auto"/>
        <w:ind w:firstLine="720"/>
        <w:rPr>
          <w:sz w:val="24"/>
          <w:szCs w:val="24"/>
        </w:rPr>
      </w:pPr>
    </w:p>
    <w:p w14:paraId="2C9F1D2E" w14:textId="77777777" w:rsidR="001050D2" w:rsidRPr="001050D2" w:rsidRDefault="001050D2" w:rsidP="001050D2">
      <w:pPr>
        <w:shd w:val="clear" w:color="auto" w:fill="FFFFFF"/>
        <w:spacing w:after="150" w:line="240" w:lineRule="auto"/>
        <w:rPr>
          <w:b/>
          <w:bCs/>
          <w:sz w:val="24"/>
          <w:szCs w:val="24"/>
          <w:u w:val="single"/>
        </w:rPr>
      </w:pPr>
      <w:r w:rsidRPr="001050D2">
        <w:rPr>
          <w:b/>
          <w:bCs/>
          <w:sz w:val="24"/>
          <w:szCs w:val="24"/>
          <w:u w:val="single"/>
        </w:rPr>
        <w:t>Wellness Center</w:t>
      </w:r>
    </w:p>
    <w:p w14:paraId="3E7D1E60" w14:textId="4885C5F0" w:rsidR="001C611C" w:rsidRPr="001C611C" w:rsidRDefault="001C611C" w:rsidP="001C611C">
      <w:pPr>
        <w:shd w:val="clear" w:color="auto" w:fill="FFFFFF"/>
        <w:spacing w:after="0" w:line="240" w:lineRule="auto"/>
        <w:rPr>
          <w:sz w:val="24"/>
          <w:szCs w:val="24"/>
          <w:u w:val="single"/>
        </w:rPr>
      </w:pPr>
      <w:r w:rsidRPr="001C611C">
        <w:rPr>
          <w:sz w:val="24"/>
          <w:szCs w:val="24"/>
          <w:u w:val="single"/>
        </w:rPr>
        <w:t>Services</w:t>
      </w:r>
    </w:p>
    <w:p w14:paraId="76AA3DCD" w14:textId="2172719B" w:rsidR="001C611C" w:rsidRPr="00442FC5" w:rsidRDefault="001C611C" w:rsidP="001C611C">
      <w:pPr>
        <w:shd w:val="clear" w:color="auto" w:fill="FFFFFF"/>
        <w:spacing w:after="0" w:line="240" w:lineRule="auto"/>
        <w:rPr>
          <w:sz w:val="24"/>
          <w:szCs w:val="24"/>
        </w:rPr>
      </w:pPr>
      <w:r w:rsidRPr="00442FC5">
        <w:rPr>
          <w:sz w:val="24"/>
          <w:szCs w:val="24"/>
        </w:rPr>
        <w:t xml:space="preserve">Fitness Assessments, Wellness Coaching, Weight Room Orientations, Blood Pressure Screening, Intramural Sports, </w:t>
      </w:r>
      <w:r>
        <w:rPr>
          <w:sz w:val="24"/>
          <w:szCs w:val="24"/>
        </w:rPr>
        <w:t>and much more</w:t>
      </w:r>
    </w:p>
    <w:p w14:paraId="039AC713" w14:textId="77777777" w:rsidR="001C611C" w:rsidRDefault="001C611C" w:rsidP="001C611C">
      <w:pPr>
        <w:shd w:val="clear" w:color="auto" w:fill="FFFFFF"/>
        <w:spacing w:after="0" w:line="240" w:lineRule="auto"/>
        <w:rPr>
          <w:sz w:val="24"/>
          <w:szCs w:val="24"/>
        </w:rPr>
      </w:pPr>
    </w:p>
    <w:p w14:paraId="6F2F32A4" w14:textId="330C8D70" w:rsidR="001050D2" w:rsidRPr="00442FC5" w:rsidRDefault="001050D2" w:rsidP="001C611C">
      <w:pPr>
        <w:shd w:val="clear" w:color="auto" w:fill="FFFFFF"/>
        <w:spacing w:after="0" w:line="240" w:lineRule="auto"/>
        <w:rPr>
          <w:sz w:val="24"/>
          <w:szCs w:val="24"/>
        </w:rPr>
      </w:pPr>
      <w:r w:rsidRPr="00442FC5">
        <w:rPr>
          <w:sz w:val="24"/>
          <w:szCs w:val="24"/>
        </w:rPr>
        <w:t>Free to Students/Residents/Fellows</w:t>
      </w:r>
    </w:p>
    <w:p w14:paraId="15523D5B" w14:textId="77777777" w:rsidR="002870A0" w:rsidRDefault="002870A0" w:rsidP="001050D2">
      <w:pPr>
        <w:shd w:val="clear" w:color="auto" w:fill="FFFFFF"/>
        <w:spacing w:after="0" w:line="240" w:lineRule="auto"/>
        <w:rPr>
          <w:sz w:val="24"/>
          <w:szCs w:val="24"/>
          <w:u w:val="single"/>
        </w:rPr>
      </w:pPr>
    </w:p>
    <w:p w14:paraId="6F0E40A7" w14:textId="7ACFEA08" w:rsidR="001050D2" w:rsidRPr="00442FC5" w:rsidRDefault="001050D2" w:rsidP="001050D2">
      <w:pPr>
        <w:shd w:val="clear" w:color="auto" w:fill="FFFFFF"/>
        <w:spacing w:after="0" w:line="240" w:lineRule="auto"/>
        <w:rPr>
          <w:sz w:val="24"/>
          <w:szCs w:val="24"/>
          <w:u w:val="single"/>
        </w:rPr>
      </w:pPr>
      <w:r w:rsidRPr="00442FC5">
        <w:rPr>
          <w:sz w:val="24"/>
          <w:szCs w:val="24"/>
          <w:u w:val="single"/>
        </w:rPr>
        <w:t>Hours of Operation</w:t>
      </w:r>
    </w:p>
    <w:p w14:paraId="10D3314B" w14:textId="77777777" w:rsidR="001050D2" w:rsidRPr="00442FC5" w:rsidRDefault="001050D2" w:rsidP="001050D2">
      <w:pPr>
        <w:shd w:val="clear" w:color="auto" w:fill="FFFFFF"/>
        <w:spacing w:after="0" w:line="240" w:lineRule="auto"/>
        <w:rPr>
          <w:sz w:val="24"/>
          <w:szCs w:val="24"/>
        </w:rPr>
      </w:pPr>
      <w:r w:rsidRPr="00442FC5">
        <w:rPr>
          <w:sz w:val="24"/>
          <w:szCs w:val="24"/>
        </w:rPr>
        <w:t>Monday-Sunday</w:t>
      </w:r>
    </w:p>
    <w:p w14:paraId="1116D002" w14:textId="77777777" w:rsidR="001050D2" w:rsidRPr="00442FC5" w:rsidRDefault="001050D2" w:rsidP="001050D2">
      <w:pPr>
        <w:shd w:val="clear" w:color="auto" w:fill="FFFFFF"/>
        <w:spacing w:after="0" w:line="240" w:lineRule="auto"/>
        <w:rPr>
          <w:sz w:val="24"/>
          <w:szCs w:val="24"/>
        </w:rPr>
      </w:pPr>
      <w:r w:rsidRPr="00442FC5">
        <w:rPr>
          <w:sz w:val="24"/>
          <w:szCs w:val="24"/>
        </w:rPr>
        <w:t>5:00 a.m.-12:00 a.m.</w:t>
      </w:r>
    </w:p>
    <w:p w14:paraId="33369453" w14:textId="7B068D77" w:rsidR="001050D2" w:rsidRDefault="001050D2" w:rsidP="001050D2">
      <w:pPr>
        <w:shd w:val="clear" w:color="auto" w:fill="FFFFFF"/>
        <w:spacing w:after="0" w:line="240" w:lineRule="auto"/>
        <w:rPr>
          <w:sz w:val="24"/>
          <w:szCs w:val="24"/>
        </w:rPr>
      </w:pPr>
    </w:p>
    <w:p w14:paraId="456E0584" w14:textId="6429D76B" w:rsidR="00F70FB7" w:rsidRPr="00442FC5" w:rsidRDefault="00F70FB7" w:rsidP="001050D2">
      <w:pPr>
        <w:shd w:val="clear" w:color="auto" w:fill="FFFFFF"/>
        <w:spacing w:after="0" w:line="240" w:lineRule="auto"/>
        <w:rPr>
          <w:sz w:val="24"/>
          <w:szCs w:val="24"/>
        </w:rPr>
      </w:pPr>
      <w:r>
        <w:rPr>
          <w:sz w:val="24"/>
          <w:szCs w:val="24"/>
        </w:rPr>
        <w:t xml:space="preserve">OSU-CHS Campus, </w:t>
      </w:r>
      <w:proofErr w:type="spellStart"/>
      <w:r>
        <w:rPr>
          <w:sz w:val="24"/>
          <w:szCs w:val="24"/>
        </w:rPr>
        <w:t>Barson</w:t>
      </w:r>
      <w:proofErr w:type="spellEnd"/>
      <w:r>
        <w:rPr>
          <w:sz w:val="24"/>
          <w:szCs w:val="24"/>
        </w:rPr>
        <w:t xml:space="preserve"> 1</w:t>
      </w:r>
      <w:r w:rsidRPr="00F70FB7">
        <w:rPr>
          <w:sz w:val="24"/>
          <w:szCs w:val="24"/>
          <w:vertAlign w:val="superscript"/>
        </w:rPr>
        <w:t>st</w:t>
      </w:r>
      <w:r>
        <w:rPr>
          <w:sz w:val="24"/>
          <w:szCs w:val="24"/>
        </w:rPr>
        <w:t xml:space="preserve"> Floor</w:t>
      </w:r>
    </w:p>
    <w:p w14:paraId="4FE50573" w14:textId="77777777" w:rsidR="001050D2" w:rsidRPr="00442FC5" w:rsidRDefault="001050D2" w:rsidP="001050D2">
      <w:pPr>
        <w:shd w:val="clear" w:color="auto" w:fill="FFFFFF"/>
        <w:spacing w:after="0" w:line="240" w:lineRule="auto"/>
        <w:rPr>
          <w:sz w:val="24"/>
          <w:szCs w:val="24"/>
        </w:rPr>
      </w:pPr>
      <w:r w:rsidRPr="00442FC5">
        <w:rPr>
          <w:sz w:val="24"/>
          <w:szCs w:val="24"/>
        </w:rPr>
        <w:t>Phone: 918-561-8272</w:t>
      </w:r>
    </w:p>
    <w:p w14:paraId="200EE9B1" w14:textId="663A618E" w:rsidR="001050D2" w:rsidRDefault="001050D2" w:rsidP="001050D2">
      <w:pPr>
        <w:shd w:val="clear" w:color="auto" w:fill="FFFFFF"/>
        <w:spacing w:after="0" w:line="240" w:lineRule="auto"/>
        <w:rPr>
          <w:sz w:val="24"/>
          <w:szCs w:val="24"/>
        </w:rPr>
      </w:pPr>
      <w:r w:rsidRPr="00442FC5">
        <w:rPr>
          <w:sz w:val="24"/>
          <w:szCs w:val="24"/>
        </w:rPr>
        <w:t xml:space="preserve">Email: </w:t>
      </w:r>
      <w:hyperlink r:id="rId32" w:history="1">
        <w:r w:rsidRPr="00442FC5">
          <w:rPr>
            <w:rStyle w:val="Hyperlink"/>
            <w:sz w:val="24"/>
            <w:szCs w:val="24"/>
          </w:rPr>
          <w:t>chs.wellness@okstate.edu</w:t>
        </w:r>
      </w:hyperlink>
      <w:r w:rsidRPr="00442FC5">
        <w:rPr>
          <w:sz w:val="24"/>
          <w:szCs w:val="24"/>
        </w:rPr>
        <w:t xml:space="preserve"> </w:t>
      </w:r>
    </w:p>
    <w:p w14:paraId="68BD63BE" w14:textId="30556579" w:rsidR="00856F45" w:rsidRDefault="00856F45" w:rsidP="001050D2">
      <w:pPr>
        <w:shd w:val="clear" w:color="auto" w:fill="FFFFFF"/>
        <w:spacing w:after="0" w:line="240" w:lineRule="auto"/>
        <w:rPr>
          <w:sz w:val="24"/>
          <w:szCs w:val="24"/>
        </w:rPr>
      </w:pPr>
    </w:p>
    <w:p w14:paraId="214BC876" w14:textId="77777777" w:rsidR="00856F45" w:rsidRPr="00856F45" w:rsidRDefault="00856F45" w:rsidP="00856F45">
      <w:pPr>
        <w:shd w:val="clear" w:color="auto" w:fill="FFFFFF"/>
        <w:spacing w:before="300" w:after="150" w:line="240" w:lineRule="auto"/>
        <w:outlineLvl w:val="3"/>
        <w:rPr>
          <w:rFonts w:eastAsia="Times New Roman" w:cstheme="minorHAnsi"/>
          <w:b/>
          <w:color w:val="000000"/>
          <w:sz w:val="24"/>
          <w:szCs w:val="24"/>
          <w:u w:val="single"/>
        </w:rPr>
      </w:pPr>
      <w:r w:rsidRPr="00856F45">
        <w:rPr>
          <w:rFonts w:eastAsia="Times New Roman" w:cstheme="minorHAnsi"/>
          <w:b/>
          <w:color w:val="000000"/>
          <w:sz w:val="24"/>
          <w:szCs w:val="24"/>
          <w:u w:val="single"/>
        </w:rPr>
        <w:t>Wellness Program and Events</w:t>
      </w:r>
    </w:p>
    <w:p w14:paraId="3BB746C3" w14:textId="47E76009" w:rsidR="00856F45" w:rsidRDefault="00856F45" w:rsidP="00856F45">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Please Contact</w:t>
      </w:r>
      <w:r w:rsidR="001C611C">
        <w:rPr>
          <w:rFonts w:eastAsia="Times New Roman" w:cstheme="minorHAnsi"/>
          <w:color w:val="000000"/>
          <w:sz w:val="24"/>
          <w:szCs w:val="24"/>
        </w:rPr>
        <w:t>:</w:t>
      </w:r>
    </w:p>
    <w:p w14:paraId="73562BE8" w14:textId="186D7F3F" w:rsidR="00856F45" w:rsidRPr="00856F45" w:rsidRDefault="00856F45" w:rsidP="00856F45">
      <w:pPr>
        <w:shd w:val="clear" w:color="auto" w:fill="FFFFFF"/>
        <w:spacing w:after="0" w:line="240" w:lineRule="auto"/>
        <w:rPr>
          <w:rFonts w:eastAsia="Times New Roman" w:cstheme="minorHAnsi"/>
          <w:color w:val="000000"/>
          <w:sz w:val="24"/>
          <w:szCs w:val="24"/>
        </w:rPr>
      </w:pPr>
      <w:r w:rsidRPr="00856F45">
        <w:rPr>
          <w:rFonts w:eastAsia="Times New Roman" w:cstheme="minorHAnsi"/>
          <w:color w:val="000000"/>
          <w:sz w:val="24"/>
          <w:szCs w:val="24"/>
        </w:rPr>
        <w:t>Jesse Chaffin, Health and Wellness Manager</w:t>
      </w:r>
      <w:r w:rsidRPr="00856F45">
        <w:rPr>
          <w:rFonts w:eastAsia="Times New Roman" w:cstheme="minorHAnsi"/>
          <w:color w:val="000000"/>
          <w:sz w:val="24"/>
          <w:szCs w:val="24"/>
        </w:rPr>
        <w:br/>
        <w:t>918-561-1428 </w:t>
      </w:r>
      <w:r w:rsidRPr="00856F45">
        <w:rPr>
          <w:rFonts w:eastAsia="Times New Roman" w:cstheme="minorHAnsi"/>
          <w:color w:val="000000"/>
          <w:sz w:val="24"/>
          <w:szCs w:val="24"/>
        </w:rPr>
        <w:br/>
      </w:r>
      <w:hyperlink r:id="rId33" w:history="1">
        <w:r w:rsidRPr="00856F45">
          <w:rPr>
            <w:rFonts w:eastAsia="Times New Roman" w:cstheme="minorHAnsi"/>
            <w:color w:val="00629F"/>
            <w:sz w:val="24"/>
            <w:szCs w:val="24"/>
            <w:u w:val="single"/>
          </w:rPr>
          <w:t>jesse.chaffin@okstate.edu</w:t>
        </w:r>
      </w:hyperlink>
    </w:p>
    <w:p w14:paraId="5722A860" w14:textId="77777777" w:rsidR="00856F45" w:rsidRPr="00442FC5" w:rsidRDefault="00856F45" w:rsidP="001050D2">
      <w:pPr>
        <w:shd w:val="clear" w:color="auto" w:fill="FFFFFF"/>
        <w:spacing w:after="0" w:line="240" w:lineRule="auto"/>
        <w:rPr>
          <w:sz w:val="24"/>
          <w:szCs w:val="24"/>
        </w:rPr>
      </w:pPr>
    </w:p>
    <w:p w14:paraId="7727E7C4" w14:textId="77777777" w:rsidR="001050D2" w:rsidRPr="00836575" w:rsidRDefault="001050D2" w:rsidP="001050D2">
      <w:pPr>
        <w:shd w:val="clear" w:color="auto" w:fill="FFFFFF"/>
        <w:spacing w:after="0" w:line="240" w:lineRule="auto"/>
        <w:rPr>
          <w:rFonts w:eastAsia="Times New Roman" w:cstheme="minorHAnsi"/>
          <w:color w:val="000000"/>
          <w:sz w:val="24"/>
          <w:szCs w:val="24"/>
        </w:rPr>
      </w:pPr>
    </w:p>
    <w:p w14:paraId="105923F2" w14:textId="77777777" w:rsidR="001050D2" w:rsidRDefault="001050D2" w:rsidP="00836575">
      <w:pPr>
        <w:shd w:val="clear" w:color="auto" w:fill="FFFFFF"/>
        <w:spacing w:after="150" w:line="240" w:lineRule="auto"/>
        <w:rPr>
          <w:rFonts w:eastAsia="Times New Roman" w:cstheme="minorHAnsi"/>
          <w:color w:val="000000"/>
          <w:sz w:val="24"/>
          <w:szCs w:val="24"/>
        </w:rPr>
      </w:pPr>
    </w:p>
    <w:p w14:paraId="491DD1F2" w14:textId="180C12FF" w:rsidR="00836575" w:rsidRDefault="00836575" w:rsidP="00836575">
      <w:pPr>
        <w:shd w:val="clear" w:color="auto" w:fill="FFFFFF"/>
        <w:spacing w:after="150" w:line="240" w:lineRule="auto"/>
        <w:rPr>
          <w:rFonts w:eastAsia="Times New Roman" w:cstheme="minorHAnsi"/>
          <w:color w:val="000000"/>
          <w:sz w:val="24"/>
          <w:szCs w:val="24"/>
        </w:rPr>
      </w:pPr>
    </w:p>
    <w:p w14:paraId="3E981D51" w14:textId="77777777" w:rsidR="00836575" w:rsidRPr="00836575" w:rsidRDefault="00836575" w:rsidP="00836575">
      <w:pPr>
        <w:shd w:val="clear" w:color="auto" w:fill="FFFFFF"/>
        <w:spacing w:after="150" w:line="240" w:lineRule="auto"/>
        <w:rPr>
          <w:rFonts w:eastAsia="Times New Roman" w:cstheme="minorHAnsi"/>
          <w:color w:val="000000"/>
          <w:sz w:val="24"/>
          <w:szCs w:val="24"/>
        </w:rPr>
      </w:pPr>
    </w:p>
    <w:p w14:paraId="5BA4C325" w14:textId="77777777" w:rsidR="00836575" w:rsidRPr="00836575" w:rsidRDefault="00836575" w:rsidP="00836575">
      <w:pPr>
        <w:spacing w:after="0" w:line="240" w:lineRule="auto"/>
        <w:rPr>
          <w:rFonts w:cstheme="minorHAnsi"/>
          <w:sz w:val="24"/>
          <w:szCs w:val="24"/>
        </w:rPr>
      </w:pPr>
    </w:p>
    <w:p w14:paraId="0EF1FF1C" w14:textId="77777777" w:rsidR="00EC1049" w:rsidRPr="00836575" w:rsidRDefault="00EC1049" w:rsidP="00EC1049">
      <w:pPr>
        <w:rPr>
          <w:rFonts w:eastAsia="Times New Roman" w:cstheme="minorHAnsi"/>
          <w:sz w:val="24"/>
          <w:szCs w:val="24"/>
        </w:rPr>
      </w:pPr>
    </w:p>
    <w:p w14:paraId="21A0B019" w14:textId="77777777" w:rsidR="00836575" w:rsidRPr="00836575" w:rsidRDefault="00836575">
      <w:pPr>
        <w:rPr>
          <w:rFonts w:eastAsia="Times New Roman" w:cstheme="minorHAnsi"/>
          <w:sz w:val="24"/>
          <w:szCs w:val="24"/>
        </w:rPr>
      </w:pPr>
    </w:p>
    <w:sectPr w:rsidR="00836575" w:rsidRPr="00836575" w:rsidSect="00D228A6">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D0861" w14:textId="77777777" w:rsidR="00874A06" w:rsidRDefault="00874A06" w:rsidP="00EA03CD">
      <w:pPr>
        <w:spacing w:after="0" w:line="240" w:lineRule="auto"/>
      </w:pPr>
      <w:r>
        <w:separator/>
      </w:r>
    </w:p>
  </w:endnote>
  <w:endnote w:type="continuationSeparator" w:id="0">
    <w:p w14:paraId="0A62565A" w14:textId="77777777" w:rsidR="00874A06" w:rsidRDefault="00874A06" w:rsidP="00EA0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999339"/>
      <w:docPartObj>
        <w:docPartGallery w:val="Page Numbers (Bottom of Page)"/>
        <w:docPartUnique/>
      </w:docPartObj>
    </w:sdtPr>
    <w:sdtContent>
      <w:p w14:paraId="4795F930" w14:textId="4DBAD1E2" w:rsidR="006760B5" w:rsidRDefault="006760B5">
        <w:pPr>
          <w:pStyle w:val="Footer"/>
          <w:ind w:right="-864"/>
          <w:jc w:val="right"/>
        </w:pPr>
        <w:r>
          <w:rPr>
            <w:noProof/>
          </w:rPr>
          <mc:AlternateContent>
            <mc:Choice Requires="wpg">
              <w:drawing>
                <wp:inline distT="0" distB="0" distL="0" distR="0" wp14:anchorId="5F3F7367" wp14:editId="23DEAC78">
                  <wp:extent cx="548640" cy="237490"/>
                  <wp:effectExtent l="9525" t="9525" r="13335" b="1016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8"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89D9" w14:textId="105A343D" w:rsidR="006760B5" w:rsidRDefault="006760B5">
                                <w:pPr>
                                  <w:rPr>
                                    <w:color w:val="FFFFFF" w:themeColor="background1"/>
                                  </w:rPr>
                                </w:pPr>
                                <w:r>
                                  <w:fldChar w:fldCharType="begin"/>
                                </w:r>
                                <w:r>
                                  <w:instrText xml:space="preserve"> PAGE    \* MERGEFORMAT </w:instrText>
                                </w:r>
                                <w:r>
                                  <w:fldChar w:fldCharType="separate"/>
                                </w:r>
                                <w:r w:rsidR="008D48B5" w:rsidRPr="008D48B5">
                                  <w:rPr>
                                    <w:b/>
                                    <w:bCs/>
                                    <w:noProof/>
                                    <w:color w:val="FFFFFF" w:themeColor="background1"/>
                                  </w:rPr>
                                  <w:t>21</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F3F7367" id="Group 25"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75589D9" w14:textId="105A343D" w:rsidR="006760B5" w:rsidRDefault="006760B5">
                          <w:pPr>
                            <w:rPr>
                              <w:color w:val="FFFFFF" w:themeColor="background1"/>
                            </w:rPr>
                          </w:pPr>
                          <w:r>
                            <w:fldChar w:fldCharType="begin"/>
                          </w:r>
                          <w:r>
                            <w:instrText xml:space="preserve"> PAGE    \* MERGEFORMAT </w:instrText>
                          </w:r>
                          <w:r>
                            <w:fldChar w:fldCharType="separate"/>
                          </w:r>
                          <w:r w:rsidR="008D48B5" w:rsidRPr="008D48B5">
                            <w:rPr>
                              <w:b/>
                              <w:bCs/>
                              <w:noProof/>
                              <w:color w:val="FFFFFF" w:themeColor="background1"/>
                            </w:rPr>
                            <w:t>21</w:t>
                          </w:r>
                          <w:r>
                            <w:rPr>
                              <w:b/>
                              <w:bCs/>
                              <w:noProof/>
                              <w:color w:val="FFFFFF" w:themeColor="background1"/>
                            </w:rPr>
                            <w:fldChar w:fldCharType="end"/>
                          </w:r>
                        </w:p>
                      </w:txbxContent>
                    </v:textbox>
                  </v:shape>
                  <w10:anchorlock/>
                </v:group>
              </w:pict>
            </mc:Fallback>
          </mc:AlternateContent>
        </w:r>
      </w:p>
    </w:sdtContent>
  </w:sdt>
  <w:p w14:paraId="6EDF1657" w14:textId="77777777" w:rsidR="006760B5" w:rsidRDefault="00676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4A1D1" w14:textId="77777777" w:rsidR="006760B5" w:rsidRDefault="00676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2C5DF" w14:textId="77777777" w:rsidR="00874A06" w:rsidRDefault="00874A06" w:rsidP="00EA03CD">
      <w:pPr>
        <w:spacing w:after="0" w:line="240" w:lineRule="auto"/>
      </w:pPr>
      <w:r>
        <w:separator/>
      </w:r>
    </w:p>
  </w:footnote>
  <w:footnote w:type="continuationSeparator" w:id="0">
    <w:p w14:paraId="134ED464" w14:textId="77777777" w:rsidR="00874A06" w:rsidRDefault="00874A06" w:rsidP="00EA0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D3D"/>
    <w:multiLevelType w:val="hybridMultilevel"/>
    <w:tmpl w:val="5D2A9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5230A4"/>
    <w:multiLevelType w:val="hybridMultilevel"/>
    <w:tmpl w:val="681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D4291"/>
    <w:multiLevelType w:val="hybridMultilevel"/>
    <w:tmpl w:val="FB2C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6035"/>
    <w:multiLevelType w:val="hybridMultilevel"/>
    <w:tmpl w:val="1D604F02"/>
    <w:lvl w:ilvl="0" w:tplc="BA42FF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A2B49"/>
    <w:multiLevelType w:val="hybridMultilevel"/>
    <w:tmpl w:val="9028B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BF0FFD"/>
    <w:multiLevelType w:val="hybridMultilevel"/>
    <w:tmpl w:val="1C02F6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5FD36E8"/>
    <w:multiLevelType w:val="hybridMultilevel"/>
    <w:tmpl w:val="84345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20467C"/>
    <w:multiLevelType w:val="hybridMultilevel"/>
    <w:tmpl w:val="F4389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08017EA"/>
    <w:multiLevelType w:val="multilevel"/>
    <w:tmpl w:val="4B4A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25D60"/>
    <w:multiLevelType w:val="hybridMultilevel"/>
    <w:tmpl w:val="255A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42759"/>
    <w:multiLevelType w:val="hybridMultilevel"/>
    <w:tmpl w:val="B02E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418C4"/>
    <w:multiLevelType w:val="hybridMultilevel"/>
    <w:tmpl w:val="64AEF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758D5"/>
    <w:multiLevelType w:val="hybridMultilevel"/>
    <w:tmpl w:val="866204EA"/>
    <w:lvl w:ilvl="0" w:tplc="0409000F">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363141C9"/>
    <w:multiLevelType w:val="hybridMultilevel"/>
    <w:tmpl w:val="D4348A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32E69"/>
    <w:multiLevelType w:val="hybridMultilevel"/>
    <w:tmpl w:val="49663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5C69CB"/>
    <w:multiLevelType w:val="multilevel"/>
    <w:tmpl w:val="A1DC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6E0663"/>
    <w:multiLevelType w:val="hybridMultilevel"/>
    <w:tmpl w:val="3E664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3D372370"/>
    <w:multiLevelType w:val="hybridMultilevel"/>
    <w:tmpl w:val="E4FC3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71F4C"/>
    <w:multiLevelType w:val="hybridMultilevel"/>
    <w:tmpl w:val="3E664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3E951AD6"/>
    <w:multiLevelType w:val="hybridMultilevel"/>
    <w:tmpl w:val="50BEF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6F33C9"/>
    <w:multiLevelType w:val="multilevel"/>
    <w:tmpl w:val="AE00C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C2B30"/>
    <w:multiLevelType w:val="hybridMultilevel"/>
    <w:tmpl w:val="316A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73DF"/>
    <w:multiLevelType w:val="hybridMultilevel"/>
    <w:tmpl w:val="1AF20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4660CED"/>
    <w:multiLevelType w:val="hybridMultilevel"/>
    <w:tmpl w:val="452874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8322D30"/>
    <w:multiLevelType w:val="hybridMultilevel"/>
    <w:tmpl w:val="2A48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05A10"/>
    <w:multiLevelType w:val="hybridMultilevel"/>
    <w:tmpl w:val="5D2A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82A27"/>
    <w:multiLevelType w:val="hybridMultilevel"/>
    <w:tmpl w:val="BEF43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F9428E"/>
    <w:multiLevelType w:val="multilevel"/>
    <w:tmpl w:val="F6A0F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325FF2"/>
    <w:multiLevelType w:val="multilevel"/>
    <w:tmpl w:val="2204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7E46C8"/>
    <w:multiLevelType w:val="hybridMultilevel"/>
    <w:tmpl w:val="57AA6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31272"/>
    <w:multiLevelType w:val="hybridMultilevel"/>
    <w:tmpl w:val="55C02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29C11BC"/>
    <w:multiLevelType w:val="hybridMultilevel"/>
    <w:tmpl w:val="1AC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C4698"/>
    <w:multiLevelType w:val="hybridMultilevel"/>
    <w:tmpl w:val="79506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A3490F"/>
    <w:multiLevelType w:val="multilevel"/>
    <w:tmpl w:val="0F8E1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37ACF"/>
    <w:multiLevelType w:val="hybridMultilevel"/>
    <w:tmpl w:val="7420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21F9C"/>
    <w:multiLevelType w:val="hybridMultilevel"/>
    <w:tmpl w:val="B452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32"/>
  </w:num>
  <w:num w:numId="5">
    <w:abstractNumId w:val="27"/>
  </w:num>
  <w:num w:numId="6">
    <w:abstractNumId w:val="14"/>
  </w:num>
  <w:num w:numId="7">
    <w:abstractNumId w:val="10"/>
  </w:num>
  <w:num w:numId="8">
    <w:abstractNumId w:val="3"/>
  </w:num>
  <w:num w:numId="9">
    <w:abstractNumId w:val="1"/>
  </w:num>
  <w:num w:numId="10">
    <w:abstractNumId w:val="34"/>
  </w:num>
  <w:num w:numId="11">
    <w:abstractNumId w:val="31"/>
  </w:num>
  <w:num w:numId="12">
    <w:abstractNumId w:val="17"/>
  </w:num>
  <w:num w:numId="13">
    <w:abstractNumId w:val="12"/>
  </w:num>
  <w:num w:numId="14">
    <w:abstractNumId w:val="35"/>
  </w:num>
  <w:num w:numId="15">
    <w:abstractNumId w:val="21"/>
  </w:num>
  <w:num w:numId="16">
    <w:abstractNumId w:val="6"/>
  </w:num>
  <w:num w:numId="17">
    <w:abstractNumId w:val="25"/>
  </w:num>
  <w:num w:numId="18">
    <w:abstractNumId w:val="18"/>
  </w:num>
  <w:num w:numId="19">
    <w:abstractNumId w:val="22"/>
  </w:num>
  <w:num w:numId="20">
    <w:abstractNumId w:val="7"/>
  </w:num>
  <w:num w:numId="21">
    <w:abstractNumId w:val="30"/>
  </w:num>
  <w:num w:numId="22">
    <w:abstractNumId w:val="33"/>
  </w:num>
  <w:num w:numId="23">
    <w:abstractNumId w:val="8"/>
  </w:num>
  <w:num w:numId="24">
    <w:abstractNumId w:val="28"/>
  </w:num>
  <w:num w:numId="25">
    <w:abstractNumId w:val="20"/>
  </w:num>
  <w:num w:numId="26">
    <w:abstractNumId w:val="2"/>
  </w:num>
  <w:num w:numId="27">
    <w:abstractNumId w:val="15"/>
  </w:num>
  <w:num w:numId="28">
    <w:abstractNumId w:val="24"/>
  </w:num>
  <w:num w:numId="29">
    <w:abstractNumId w:val="29"/>
  </w:num>
  <w:num w:numId="30">
    <w:abstractNumId w:val="23"/>
  </w:num>
  <w:num w:numId="31">
    <w:abstractNumId w:val="19"/>
  </w:num>
  <w:num w:numId="32">
    <w:abstractNumId w:val="26"/>
  </w:num>
  <w:num w:numId="33">
    <w:abstractNumId w:val="0"/>
  </w:num>
  <w:num w:numId="34">
    <w:abstractNumId w:val="16"/>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5A"/>
    <w:rsid w:val="00000FB7"/>
    <w:rsid w:val="000024E9"/>
    <w:rsid w:val="00002E1F"/>
    <w:rsid w:val="0000450C"/>
    <w:rsid w:val="0000502D"/>
    <w:rsid w:val="00006489"/>
    <w:rsid w:val="00010E51"/>
    <w:rsid w:val="000140C3"/>
    <w:rsid w:val="00015424"/>
    <w:rsid w:val="00022349"/>
    <w:rsid w:val="0002291F"/>
    <w:rsid w:val="00024043"/>
    <w:rsid w:val="00024C2A"/>
    <w:rsid w:val="000253C6"/>
    <w:rsid w:val="00036041"/>
    <w:rsid w:val="000404E3"/>
    <w:rsid w:val="00044488"/>
    <w:rsid w:val="00047886"/>
    <w:rsid w:val="0005080B"/>
    <w:rsid w:val="00051A5F"/>
    <w:rsid w:val="0005247E"/>
    <w:rsid w:val="00052667"/>
    <w:rsid w:val="0005274B"/>
    <w:rsid w:val="0006345F"/>
    <w:rsid w:val="00064C61"/>
    <w:rsid w:val="00065AB6"/>
    <w:rsid w:val="00071A81"/>
    <w:rsid w:val="00072B4E"/>
    <w:rsid w:val="00073444"/>
    <w:rsid w:val="000767FF"/>
    <w:rsid w:val="0007743B"/>
    <w:rsid w:val="000833BB"/>
    <w:rsid w:val="00083FAD"/>
    <w:rsid w:val="000845CC"/>
    <w:rsid w:val="00087CE2"/>
    <w:rsid w:val="00093937"/>
    <w:rsid w:val="00093CE0"/>
    <w:rsid w:val="00096B8D"/>
    <w:rsid w:val="000971B2"/>
    <w:rsid w:val="000A19A0"/>
    <w:rsid w:val="000A295C"/>
    <w:rsid w:val="000A2EC3"/>
    <w:rsid w:val="000A5013"/>
    <w:rsid w:val="000B3F05"/>
    <w:rsid w:val="000B4AF1"/>
    <w:rsid w:val="000C1EC3"/>
    <w:rsid w:val="000C2138"/>
    <w:rsid w:val="000C506A"/>
    <w:rsid w:val="000C77A5"/>
    <w:rsid w:val="000D38F4"/>
    <w:rsid w:val="000D69FD"/>
    <w:rsid w:val="000E0450"/>
    <w:rsid w:val="000E2280"/>
    <w:rsid w:val="000E6DB9"/>
    <w:rsid w:val="000E72C6"/>
    <w:rsid w:val="000E72E6"/>
    <w:rsid w:val="000F0542"/>
    <w:rsid w:val="001050D2"/>
    <w:rsid w:val="00105791"/>
    <w:rsid w:val="00107BA6"/>
    <w:rsid w:val="001116C1"/>
    <w:rsid w:val="00115DA7"/>
    <w:rsid w:val="001213B7"/>
    <w:rsid w:val="0012523A"/>
    <w:rsid w:val="00125A5C"/>
    <w:rsid w:val="00130D47"/>
    <w:rsid w:val="00131906"/>
    <w:rsid w:val="001345C2"/>
    <w:rsid w:val="00137F66"/>
    <w:rsid w:val="00140FA7"/>
    <w:rsid w:val="00141439"/>
    <w:rsid w:val="001454CC"/>
    <w:rsid w:val="00145BBE"/>
    <w:rsid w:val="00147539"/>
    <w:rsid w:val="00162525"/>
    <w:rsid w:val="001848E5"/>
    <w:rsid w:val="00193971"/>
    <w:rsid w:val="00197F8E"/>
    <w:rsid w:val="001A007B"/>
    <w:rsid w:val="001A4B59"/>
    <w:rsid w:val="001A6D60"/>
    <w:rsid w:val="001B279B"/>
    <w:rsid w:val="001B30EE"/>
    <w:rsid w:val="001C0996"/>
    <w:rsid w:val="001C611C"/>
    <w:rsid w:val="001D53C5"/>
    <w:rsid w:val="001D5447"/>
    <w:rsid w:val="001D57CA"/>
    <w:rsid w:val="001E5E1F"/>
    <w:rsid w:val="001F1084"/>
    <w:rsid w:val="001F3967"/>
    <w:rsid w:val="001F485B"/>
    <w:rsid w:val="001F6838"/>
    <w:rsid w:val="002032D0"/>
    <w:rsid w:val="00204708"/>
    <w:rsid w:val="002076A0"/>
    <w:rsid w:val="00207836"/>
    <w:rsid w:val="002135E8"/>
    <w:rsid w:val="002153EB"/>
    <w:rsid w:val="00216654"/>
    <w:rsid w:val="002253C1"/>
    <w:rsid w:val="00227138"/>
    <w:rsid w:val="0023271B"/>
    <w:rsid w:val="002341AC"/>
    <w:rsid w:val="00235583"/>
    <w:rsid w:val="0023563C"/>
    <w:rsid w:val="002409EA"/>
    <w:rsid w:val="0024711D"/>
    <w:rsid w:val="0025231E"/>
    <w:rsid w:val="00252D52"/>
    <w:rsid w:val="00252E9D"/>
    <w:rsid w:val="00262552"/>
    <w:rsid w:val="0027132D"/>
    <w:rsid w:val="002746C7"/>
    <w:rsid w:val="0027612D"/>
    <w:rsid w:val="00282252"/>
    <w:rsid w:val="00282CF4"/>
    <w:rsid w:val="002870A0"/>
    <w:rsid w:val="0028755A"/>
    <w:rsid w:val="002925AA"/>
    <w:rsid w:val="00292FA9"/>
    <w:rsid w:val="00295978"/>
    <w:rsid w:val="002A53AB"/>
    <w:rsid w:val="002A6E8C"/>
    <w:rsid w:val="002B1FE1"/>
    <w:rsid w:val="002B2B13"/>
    <w:rsid w:val="002B4751"/>
    <w:rsid w:val="002C5AA3"/>
    <w:rsid w:val="002C62D3"/>
    <w:rsid w:val="002C7499"/>
    <w:rsid w:val="002D1585"/>
    <w:rsid w:val="002D2865"/>
    <w:rsid w:val="002D683B"/>
    <w:rsid w:val="002F05FE"/>
    <w:rsid w:val="002F6CDA"/>
    <w:rsid w:val="003005B8"/>
    <w:rsid w:val="003026AC"/>
    <w:rsid w:val="003073FA"/>
    <w:rsid w:val="00310931"/>
    <w:rsid w:val="00311EA0"/>
    <w:rsid w:val="003130C5"/>
    <w:rsid w:val="0031351E"/>
    <w:rsid w:val="00315375"/>
    <w:rsid w:val="0031678F"/>
    <w:rsid w:val="00321B16"/>
    <w:rsid w:val="00323487"/>
    <w:rsid w:val="003252A3"/>
    <w:rsid w:val="003306B8"/>
    <w:rsid w:val="0034320D"/>
    <w:rsid w:val="00345AE9"/>
    <w:rsid w:val="00353147"/>
    <w:rsid w:val="00365E4A"/>
    <w:rsid w:val="0036643D"/>
    <w:rsid w:val="003745D0"/>
    <w:rsid w:val="00375CD0"/>
    <w:rsid w:val="003823F5"/>
    <w:rsid w:val="003901A6"/>
    <w:rsid w:val="0039020B"/>
    <w:rsid w:val="003A3D80"/>
    <w:rsid w:val="003B0FD4"/>
    <w:rsid w:val="003B1C52"/>
    <w:rsid w:val="003B5CD7"/>
    <w:rsid w:val="003B5D3F"/>
    <w:rsid w:val="003C00BE"/>
    <w:rsid w:val="003C5D7D"/>
    <w:rsid w:val="003D2196"/>
    <w:rsid w:val="003E388B"/>
    <w:rsid w:val="003E3B5D"/>
    <w:rsid w:val="003E5744"/>
    <w:rsid w:val="003E7C33"/>
    <w:rsid w:val="003F644E"/>
    <w:rsid w:val="00406A91"/>
    <w:rsid w:val="00412E56"/>
    <w:rsid w:val="00421BE4"/>
    <w:rsid w:val="0043392B"/>
    <w:rsid w:val="00433BE7"/>
    <w:rsid w:val="004341E2"/>
    <w:rsid w:val="00442FC5"/>
    <w:rsid w:val="00443F0D"/>
    <w:rsid w:val="004478CF"/>
    <w:rsid w:val="004479AD"/>
    <w:rsid w:val="00453DA6"/>
    <w:rsid w:val="00454A20"/>
    <w:rsid w:val="0045703E"/>
    <w:rsid w:val="00470573"/>
    <w:rsid w:val="00471981"/>
    <w:rsid w:val="00476645"/>
    <w:rsid w:val="004770FA"/>
    <w:rsid w:val="004876EA"/>
    <w:rsid w:val="00490840"/>
    <w:rsid w:val="004A2C16"/>
    <w:rsid w:val="004A67E2"/>
    <w:rsid w:val="004A684E"/>
    <w:rsid w:val="004A6C0B"/>
    <w:rsid w:val="004A6FEC"/>
    <w:rsid w:val="004B2137"/>
    <w:rsid w:val="004B45AB"/>
    <w:rsid w:val="004B48B4"/>
    <w:rsid w:val="004B6553"/>
    <w:rsid w:val="004C46F4"/>
    <w:rsid w:val="004C624B"/>
    <w:rsid w:val="004D2D82"/>
    <w:rsid w:val="004E04E8"/>
    <w:rsid w:val="004E27B3"/>
    <w:rsid w:val="004E43F9"/>
    <w:rsid w:val="004E4654"/>
    <w:rsid w:val="004E5F64"/>
    <w:rsid w:val="004F2D5A"/>
    <w:rsid w:val="004F5078"/>
    <w:rsid w:val="004F6DC1"/>
    <w:rsid w:val="0050362D"/>
    <w:rsid w:val="00503B7F"/>
    <w:rsid w:val="005048E3"/>
    <w:rsid w:val="005050D5"/>
    <w:rsid w:val="00511E70"/>
    <w:rsid w:val="00515E8D"/>
    <w:rsid w:val="005165CB"/>
    <w:rsid w:val="00524057"/>
    <w:rsid w:val="0052536B"/>
    <w:rsid w:val="00525BD9"/>
    <w:rsid w:val="00526818"/>
    <w:rsid w:val="00527E0E"/>
    <w:rsid w:val="00531078"/>
    <w:rsid w:val="00537E75"/>
    <w:rsid w:val="005475D6"/>
    <w:rsid w:val="0055439A"/>
    <w:rsid w:val="00563971"/>
    <w:rsid w:val="005652FC"/>
    <w:rsid w:val="00572CF2"/>
    <w:rsid w:val="00577211"/>
    <w:rsid w:val="0058271D"/>
    <w:rsid w:val="00582BE0"/>
    <w:rsid w:val="0058330B"/>
    <w:rsid w:val="005858C6"/>
    <w:rsid w:val="00592BA2"/>
    <w:rsid w:val="005951B4"/>
    <w:rsid w:val="00595ADC"/>
    <w:rsid w:val="005A527E"/>
    <w:rsid w:val="005B133A"/>
    <w:rsid w:val="005B3952"/>
    <w:rsid w:val="005B71E1"/>
    <w:rsid w:val="005B723D"/>
    <w:rsid w:val="005C11A9"/>
    <w:rsid w:val="005C4D94"/>
    <w:rsid w:val="005D17F6"/>
    <w:rsid w:val="005D20EB"/>
    <w:rsid w:val="005D451B"/>
    <w:rsid w:val="005E00BF"/>
    <w:rsid w:val="005E2135"/>
    <w:rsid w:val="005E317B"/>
    <w:rsid w:val="005F557B"/>
    <w:rsid w:val="00600416"/>
    <w:rsid w:val="00606F88"/>
    <w:rsid w:val="00611866"/>
    <w:rsid w:val="0061191B"/>
    <w:rsid w:val="00614299"/>
    <w:rsid w:val="006223DE"/>
    <w:rsid w:val="00623FB6"/>
    <w:rsid w:val="006361F5"/>
    <w:rsid w:val="0064025F"/>
    <w:rsid w:val="00641CAE"/>
    <w:rsid w:val="00642360"/>
    <w:rsid w:val="00646873"/>
    <w:rsid w:val="00657E96"/>
    <w:rsid w:val="006702A5"/>
    <w:rsid w:val="0067081D"/>
    <w:rsid w:val="0067205D"/>
    <w:rsid w:val="00673BF3"/>
    <w:rsid w:val="006760B5"/>
    <w:rsid w:val="00676216"/>
    <w:rsid w:val="00682EC1"/>
    <w:rsid w:val="00686C15"/>
    <w:rsid w:val="00697642"/>
    <w:rsid w:val="006A4F30"/>
    <w:rsid w:val="006B0774"/>
    <w:rsid w:val="006C1E37"/>
    <w:rsid w:val="006C6017"/>
    <w:rsid w:val="006D4036"/>
    <w:rsid w:val="006D481C"/>
    <w:rsid w:val="006E0CFE"/>
    <w:rsid w:val="006E2D90"/>
    <w:rsid w:val="006E3902"/>
    <w:rsid w:val="006E77DC"/>
    <w:rsid w:val="006F05BC"/>
    <w:rsid w:val="006F499A"/>
    <w:rsid w:val="006F5E5D"/>
    <w:rsid w:val="00703726"/>
    <w:rsid w:val="00710943"/>
    <w:rsid w:val="007177BC"/>
    <w:rsid w:val="00720460"/>
    <w:rsid w:val="00720D87"/>
    <w:rsid w:val="00727B20"/>
    <w:rsid w:val="007309BF"/>
    <w:rsid w:val="00730FFD"/>
    <w:rsid w:val="0073131C"/>
    <w:rsid w:val="00733570"/>
    <w:rsid w:val="00754C77"/>
    <w:rsid w:val="00761218"/>
    <w:rsid w:val="00765D20"/>
    <w:rsid w:val="00765F3E"/>
    <w:rsid w:val="0076651A"/>
    <w:rsid w:val="0077215E"/>
    <w:rsid w:val="00773B1A"/>
    <w:rsid w:val="00775674"/>
    <w:rsid w:val="00776C29"/>
    <w:rsid w:val="00780DCC"/>
    <w:rsid w:val="00783CE0"/>
    <w:rsid w:val="00786F94"/>
    <w:rsid w:val="007904BA"/>
    <w:rsid w:val="00796AE5"/>
    <w:rsid w:val="007B2351"/>
    <w:rsid w:val="007B517E"/>
    <w:rsid w:val="007D0A43"/>
    <w:rsid w:val="007D3546"/>
    <w:rsid w:val="007D525A"/>
    <w:rsid w:val="007E0773"/>
    <w:rsid w:val="007E2E1E"/>
    <w:rsid w:val="007E3B0D"/>
    <w:rsid w:val="007E3F9C"/>
    <w:rsid w:val="007E4B97"/>
    <w:rsid w:val="007E67C5"/>
    <w:rsid w:val="007F1756"/>
    <w:rsid w:val="007F2CD8"/>
    <w:rsid w:val="008006B6"/>
    <w:rsid w:val="00805E02"/>
    <w:rsid w:val="00805F8C"/>
    <w:rsid w:val="00807405"/>
    <w:rsid w:val="008105EE"/>
    <w:rsid w:val="0081194E"/>
    <w:rsid w:val="00814924"/>
    <w:rsid w:val="0082258F"/>
    <w:rsid w:val="008353A5"/>
    <w:rsid w:val="0083632B"/>
    <w:rsid w:val="00836575"/>
    <w:rsid w:val="00841B59"/>
    <w:rsid w:val="0084248B"/>
    <w:rsid w:val="00856F45"/>
    <w:rsid w:val="008575E3"/>
    <w:rsid w:val="0086090C"/>
    <w:rsid w:val="00874A06"/>
    <w:rsid w:val="00875679"/>
    <w:rsid w:val="00886479"/>
    <w:rsid w:val="0088767B"/>
    <w:rsid w:val="00893809"/>
    <w:rsid w:val="00895BAD"/>
    <w:rsid w:val="008A4D21"/>
    <w:rsid w:val="008C29E3"/>
    <w:rsid w:val="008D48B5"/>
    <w:rsid w:val="008D5D8B"/>
    <w:rsid w:val="008D6CAA"/>
    <w:rsid w:val="008E2261"/>
    <w:rsid w:val="008E257F"/>
    <w:rsid w:val="008E3F69"/>
    <w:rsid w:val="008E4E7C"/>
    <w:rsid w:val="008E5700"/>
    <w:rsid w:val="008F0085"/>
    <w:rsid w:val="008F063B"/>
    <w:rsid w:val="008F450C"/>
    <w:rsid w:val="008F65A4"/>
    <w:rsid w:val="008F7B50"/>
    <w:rsid w:val="00910D99"/>
    <w:rsid w:val="00913925"/>
    <w:rsid w:val="00921178"/>
    <w:rsid w:val="00925645"/>
    <w:rsid w:val="00926BDA"/>
    <w:rsid w:val="00930811"/>
    <w:rsid w:val="009320F3"/>
    <w:rsid w:val="00940AD3"/>
    <w:rsid w:val="0094620D"/>
    <w:rsid w:val="00951FF3"/>
    <w:rsid w:val="00955CAB"/>
    <w:rsid w:val="00962025"/>
    <w:rsid w:val="00962236"/>
    <w:rsid w:val="0096237E"/>
    <w:rsid w:val="00962F83"/>
    <w:rsid w:val="00966C4C"/>
    <w:rsid w:val="00967853"/>
    <w:rsid w:val="009747D5"/>
    <w:rsid w:val="00974ED4"/>
    <w:rsid w:val="009826B8"/>
    <w:rsid w:val="0099188C"/>
    <w:rsid w:val="009A0449"/>
    <w:rsid w:val="009A1358"/>
    <w:rsid w:val="009B4AA5"/>
    <w:rsid w:val="009C1408"/>
    <w:rsid w:val="009C2B29"/>
    <w:rsid w:val="009C2CA1"/>
    <w:rsid w:val="009C48CA"/>
    <w:rsid w:val="009C5C5C"/>
    <w:rsid w:val="009D0E22"/>
    <w:rsid w:val="009D31F1"/>
    <w:rsid w:val="009D5E65"/>
    <w:rsid w:val="009D7F82"/>
    <w:rsid w:val="009E56D9"/>
    <w:rsid w:val="009F3AF8"/>
    <w:rsid w:val="00A114EA"/>
    <w:rsid w:val="00A116A7"/>
    <w:rsid w:val="00A12957"/>
    <w:rsid w:val="00A1340C"/>
    <w:rsid w:val="00A223A0"/>
    <w:rsid w:val="00A336F1"/>
    <w:rsid w:val="00A33E05"/>
    <w:rsid w:val="00A34272"/>
    <w:rsid w:val="00A40177"/>
    <w:rsid w:val="00A47001"/>
    <w:rsid w:val="00A513E5"/>
    <w:rsid w:val="00A52322"/>
    <w:rsid w:val="00A52BE4"/>
    <w:rsid w:val="00A54BED"/>
    <w:rsid w:val="00A75D1F"/>
    <w:rsid w:val="00A77DBD"/>
    <w:rsid w:val="00A85312"/>
    <w:rsid w:val="00A861B3"/>
    <w:rsid w:val="00A918C4"/>
    <w:rsid w:val="00A91BD5"/>
    <w:rsid w:val="00A93251"/>
    <w:rsid w:val="00A96B40"/>
    <w:rsid w:val="00AA1E2D"/>
    <w:rsid w:val="00AA4E13"/>
    <w:rsid w:val="00AB00E5"/>
    <w:rsid w:val="00AB2213"/>
    <w:rsid w:val="00AB3B92"/>
    <w:rsid w:val="00AB457E"/>
    <w:rsid w:val="00AB5BEC"/>
    <w:rsid w:val="00AC2866"/>
    <w:rsid w:val="00AC2BA5"/>
    <w:rsid w:val="00AC5209"/>
    <w:rsid w:val="00AC57F9"/>
    <w:rsid w:val="00AC5FDC"/>
    <w:rsid w:val="00AC6D9C"/>
    <w:rsid w:val="00AD44AB"/>
    <w:rsid w:val="00AE0C2C"/>
    <w:rsid w:val="00AE4A87"/>
    <w:rsid w:val="00AE6763"/>
    <w:rsid w:val="00AF1976"/>
    <w:rsid w:val="00AF2B89"/>
    <w:rsid w:val="00B0310F"/>
    <w:rsid w:val="00B03D10"/>
    <w:rsid w:val="00B072F9"/>
    <w:rsid w:val="00B07E46"/>
    <w:rsid w:val="00B148E2"/>
    <w:rsid w:val="00B22E74"/>
    <w:rsid w:val="00B2598F"/>
    <w:rsid w:val="00B25FBB"/>
    <w:rsid w:val="00B26B8B"/>
    <w:rsid w:val="00B26BC7"/>
    <w:rsid w:val="00B272D5"/>
    <w:rsid w:val="00B278FF"/>
    <w:rsid w:val="00B323C3"/>
    <w:rsid w:val="00B37F74"/>
    <w:rsid w:val="00B43D43"/>
    <w:rsid w:val="00B458E1"/>
    <w:rsid w:val="00B45FCB"/>
    <w:rsid w:val="00B52739"/>
    <w:rsid w:val="00B53176"/>
    <w:rsid w:val="00B645CE"/>
    <w:rsid w:val="00B650A1"/>
    <w:rsid w:val="00B67FDD"/>
    <w:rsid w:val="00B71BDC"/>
    <w:rsid w:val="00B73803"/>
    <w:rsid w:val="00B7425E"/>
    <w:rsid w:val="00B74B39"/>
    <w:rsid w:val="00B8027F"/>
    <w:rsid w:val="00B825F4"/>
    <w:rsid w:val="00B8781D"/>
    <w:rsid w:val="00B9289D"/>
    <w:rsid w:val="00B963A4"/>
    <w:rsid w:val="00BA04FD"/>
    <w:rsid w:val="00BA06BE"/>
    <w:rsid w:val="00BA2040"/>
    <w:rsid w:val="00BA57F3"/>
    <w:rsid w:val="00BA7F51"/>
    <w:rsid w:val="00BB5A0A"/>
    <w:rsid w:val="00BB65ED"/>
    <w:rsid w:val="00BC0A37"/>
    <w:rsid w:val="00BD1250"/>
    <w:rsid w:val="00BD239F"/>
    <w:rsid w:val="00BD4B1C"/>
    <w:rsid w:val="00BD5519"/>
    <w:rsid w:val="00BE0A23"/>
    <w:rsid w:val="00BE0C65"/>
    <w:rsid w:val="00BE3989"/>
    <w:rsid w:val="00BE3F0B"/>
    <w:rsid w:val="00BE5836"/>
    <w:rsid w:val="00BF6CD4"/>
    <w:rsid w:val="00C0192E"/>
    <w:rsid w:val="00C10EC5"/>
    <w:rsid w:val="00C15A13"/>
    <w:rsid w:val="00C230F2"/>
    <w:rsid w:val="00C248D3"/>
    <w:rsid w:val="00C277AE"/>
    <w:rsid w:val="00C3310C"/>
    <w:rsid w:val="00C3349E"/>
    <w:rsid w:val="00C3524A"/>
    <w:rsid w:val="00C35B3E"/>
    <w:rsid w:val="00C46C5A"/>
    <w:rsid w:val="00C52CF1"/>
    <w:rsid w:val="00C53D7F"/>
    <w:rsid w:val="00C54561"/>
    <w:rsid w:val="00C54774"/>
    <w:rsid w:val="00C559A2"/>
    <w:rsid w:val="00C56125"/>
    <w:rsid w:val="00C57E6B"/>
    <w:rsid w:val="00C6206A"/>
    <w:rsid w:val="00C670E9"/>
    <w:rsid w:val="00C7180C"/>
    <w:rsid w:val="00C71975"/>
    <w:rsid w:val="00C73530"/>
    <w:rsid w:val="00C739FE"/>
    <w:rsid w:val="00C73F34"/>
    <w:rsid w:val="00C8010E"/>
    <w:rsid w:val="00C805FE"/>
    <w:rsid w:val="00C81EE2"/>
    <w:rsid w:val="00C845EA"/>
    <w:rsid w:val="00C85DD6"/>
    <w:rsid w:val="00C93371"/>
    <w:rsid w:val="00C94966"/>
    <w:rsid w:val="00C95511"/>
    <w:rsid w:val="00C979BA"/>
    <w:rsid w:val="00CA5DE2"/>
    <w:rsid w:val="00CA6F93"/>
    <w:rsid w:val="00CB7DF3"/>
    <w:rsid w:val="00CC341B"/>
    <w:rsid w:val="00CC7862"/>
    <w:rsid w:val="00CD0382"/>
    <w:rsid w:val="00CD17CA"/>
    <w:rsid w:val="00CD6FD9"/>
    <w:rsid w:val="00CE34D4"/>
    <w:rsid w:val="00CE693B"/>
    <w:rsid w:val="00CF1083"/>
    <w:rsid w:val="00CF16D9"/>
    <w:rsid w:val="00CF3908"/>
    <w:rsid w:val="00CF553E"/>
    <w:rsid w:val="00CF5B5F"/>
    <w:rsid w:val="00CF642C"/>
    <w:rsid w:val="00D00E95"/>
    <w:rsid w:val="00D0153C"/>
    <w:rsid w:val="00D04A92"/>
    <w:rsid w:val="00D04E71"/>
    <w:rsid w:val="00D0639D"/>
    <w:rsid w:val="00D06B0B"/>
    <w:rsid w:val="00D12640"/>
    <w:rsid w:val="00D12D89"/>
    <w:rsid w:val="00D131D2"/>
    <w:rsid w:val="00D15971"/>
    <w:rsid w:val="00D16677"/>
    <w:rsid w:val="00D16F69"/>
    <w:rsid w:val="00D17AFF"/>
    <w:rsid w:val="00D17E00"/>
    <w:rsid w:val="00D21491"/>
    <w:rsid w:val="00D228A6"/>
    <w:rsid w:val="00D269E8"/>
    <w:rsid w:val="00D30877"/>
    <w:rsid w:val="00D31632"/>
    <w:rsid w:val="00D46A68"/>
    <w:rsid w:val="00D5074A"/>
    <w:rsid w:val="00D54B9D"/>
    <w:rsid w:val="00D5576C"/>
    <w:rsid w:val="00D61D10"/>
    <w:rsid w:val="00D61D83"/>
    <w:rsid w:val="00D63157"/>
    <w:rsid w:val="00D63C0D"/>
    <w:rsid w:val="00D70370"/>
    <w:rsid w:val="00D73346"/>
    <w:rsid w:val="00D819F5"/>
    <w:rsid w:val="00D86FA9"/>
    <w:rsid w:val="00D9012F"/>
    <w:rsid w:val="00D90692"/>
    <w:rsid w:val="00D90797"/>
    <w:rsid w:val="00D97733"/>
    <w:rsid w:val="00D97D31"/>
    <w:rsid w:val="00DA3673"/>
    <w:rsid w:val="00DA4DE0"/>
    <w:rsid w:val="00DA64D9"/>
    <w:rsid w:val="00DB3583"/>
    <w:rsid w:val="00DB6A1E"/>
    <w:rsid w:val="00DB793D"/>
    <w:rsid w:val="00DC37F9"/>
    <w:rsid w:val="00DC4E69"/>
    <w:rsid w:val="00DC531D"/>
    <w:rsid w:val="00DC6535"/>
    <w:rsid w:val="00DC6B4A"/>
    <w:rsid w:val="00DD0348"/>
    <w:rsid w:val="00DD161C"/>
    <w:rsid w:val="00DE2F41"/>
    <w:rsid w:val="00DE4D73"/>
    <w:rsid w:val="00DE5684"/>
    <w:rsid w:val="00DE7CA2"/>
    <w:rsid w:val="00DE7D60"/>
    <w:rsid w:val="00DF4F3B"/>
    <w:rsid w:val="00E00223"/>
    <w:rsid w:val="00E04B29"/>
    <w:rsid w:val="00E14717"/>
    <w:rsid w:val="00E171E4"/>
    <w:rsid w:val="00E204C0"/>
    <w:rsid w:val="00E418E5"/>
    <w:rsid w:val="00E430A1"/>
    <w:rsid w:val="00E449AF"/>
    <w:rsid w:val="00E45A70"/>
    <w:rsid w:val="00E53478"/>
    <w:rsid w:val="00E5733E"/>
    <w:rsid w:val="00E57EA3"/>
    <w:rsid w:val="00E653E0"/>
    <w:rsid w:val="00E658B6"/>
    <w:rsid w:val="00E67BCF"/>
    <w:rsid w:val="00E67FDA"/>
    <w:rsid w:val="00E70070"/>
    <w:rsid w:val="00E70BAC"/>
    <w:rsid w:val="00E74B65"/>
    <w:rsid w:val="00E82204"/>
    <w:rsid w:val="00E83551"/>
    <w:rsid w:val="00E84602"/>
    <w:rsid w:val="00E850DC"/>
    <w:rsid w:val="00E94576"/>
    <w:rsid w:val="00E95FFC"/>
    <w:rsid w:val="00E9766D"/>
    <w:rsid w:val="00E97FBB"/>
    <w:rsid w:val="00EA03CD"/>
    <w:rsid w:val="00EB65AF"/>
    <w:rsid w:val="00EC1049"/>
    <w:rsid w:val="00EC19EE"/>
    <w:rsid w:val="00EC2097"/>
    <w:rsid w:val="00EC30E1"/>
    <w:rsid w:val="00ED1600"/>
    <w:rsid w:val="00ED1C45"/>
    <w:rsid w:val="00ED59FC"/>
    <w:rsid w:val="00EE608C"/>
    <w:rsid w:val="00EF4691"/>
    <w:rsid w:val="00F0476A"/>
    <w:rsid w:val="00F05978"/>
    <w:rsid w:val="00F060D9"/>
    <w:rsid w:val="00F102A0"/>
    <w:rsid w:val="00F1196C"/>
    <w:rsid w:val="00F11DBC"/>
    <w:rsid w:val="00F1641D"/>
    <w:rsid w:val="00F21CBD"/>
    <w:rsid w:val="00F24660"/>
    <w:rsid w:val="00F2499E"/>
    <w:rsid w:val="00F35F27"/>
    <w:rsid w:val="00F36404"/>
    <w:rsid w:val="00F36A5B"/>
    <w:rsid w:val="00F507C4"/>
    <w:rsid w:val="00F571CC"/>
    <w:rsid w:val="00F62C58"/>
    <w:rsid w:val="00F64CD3"/>
    <w:rsid w:val="00F66BE2"/>
    <w:rsid w:val="00F66BF3"/>
    <w:rsid w:val="00F70FB7"/>
    <w:rsid w:val="00F738D4"/>
    <w:rsid w:val="00F765C2"/>
    <w:rsid w:val="00F76EBC"/>
    <w:rsid w:val="00F8246A"/>
    <w:rsid w:val="00F82A8F"/>
    <w:rsid w:val="00F85E9D"/>
    <w:rsid w:val="00F879E0"/>
    <w:rsid w:val="00F90F64"/>
    <w:rsid w:val="00F9356C"/>
    <w:rsid w:val="00F977DD"/>
    <w:rsid w:val="00FA5BA5"/>
    <w:rsid w:val="00FA6619"/>
    <w:rsid w:val="00FB2E14"/>
    <w:rsid w:val="00FB6FFF"/>
    <w:rsid w:val="00FC3750"/>
    <w:rsid w:val="00FD4128"/>
    <w:rsid w:val="00FD5AAF"/>
    <w:rsid w:val="00FD635E"/>
    <w:rsid w:val="00FD6B2D"/>
    <w:rsid w:val="00FE0113"/>
    <w:rsid w:val="00FE2E4A"/>
    <w:rsid w:val="00FE4099"/>
    <w:rsid w:val="00FE6BF9"/>
    <w:rsid w:val="00FE6DCC"/>
    <w:rsid w:val="00FE7B97"/>
    <w:rsid w:val="00FE7BED"/>
    <w:rsid w:val="00FF41DF"/>
    <w:rsid w:val="00FF4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35180A"/>
  <w15:docId w15:val="{BFD4EFB2-80AD-49D8-922B-66761B6C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65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C5A"/>
    <w:pPr>
      <w:ind w:left="720"/>
      <w:contextualSpacing/>
    </w:pPr>
  </w:style>
  <w:style w:type="paragraph" w:styleId="NormalWeb">
    <w:name w:val="Normal (Web)"/>
    <w:basedOn w:val="Normal"/>
    <w:uiPriority w:val="99"/>
    <w:semiHidden/>
    <w:unhideWhenUsed/>
    <w:rsid w:val="008119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194E"/>
    <w:rPr>
      <w:b/>
      <w:bCs/>
    </w:rPr>
  </w:style>
  <w:style w:type="character" w:styleId="Hyperlink">
    <w:name w:val="Hyperlink"/>
    <w:basedOn w:val="DefaultParagraphFont"/>
    <w:uiPriority w:val="99"/>
    <w:unhideWhenUsed/>
    <w:rsid w:val="00563971"/>
    <w:rPr>
      <w:color w:val="0000FF"/>
      <w:u w:val="single"/>
    </w:rPr>
  </w:style>
  <w:style w:type="character" w:styleId="FollowedHyperlink">
    <w:name w:val="FollowedHyperlink"/>
    <w:basedOn w:val="DefaultParagraphFont"/>
    <w:uiPriority w:val="99"/>
    <w:semiHidden/>
    <w:unhideWhenUsed/>
    <w:rsid w:val="00E653E0"/>
    <w:rPr>
      <w:color w:val="954F72" w:themeColor="followedHyperlink"/>
      <w:u w:val="single"/>
    </w:rPr>
  </w:style>
  <w:style w:type="paragraph" w:styleId="BalloonText">
    <w:name w:val="Balloon Text"/>
    <w:basedOn w:val="Normal"/>
    <w:link w:val="BalloonTextChar"/>
    <w:uiPriority w:val="99"/>
    <w:semiHidden/>
    <w:unhideWhenUsed/>
    <w:rsid w:val="001E5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E1F"/>
    <w:rPr>
      <w:rFonts w:ascii="Segoe UI" w:hAnsi="Segoe UI" w:cs="Segoe UI"/>
      <w:sz w:val="18"/>
      <w:szCs w:val="18"/>
    </w:rPr>
  </w:style>
  <w:style w:type="paragraph" w:styleId="Header">
    <w:name w:val="header"/>
    <w:basedOn w:val="Normal"/>
    <w:link w:val="HeaderChar"/>
    <w:uiPriority w:val="99"/>
    <w:unhideWhenUsed/>
    <w:rsid w:val="00EA0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3CD"/>
  </w:style>
  <w:style w:type="paragraph" w:styleId="Footer">
    <w:name w:val="footer"/>
    <w:basedOn w:val="Normal"/>
    <w:link w:val="FooterChar"/>
    <w:uiPriority w:val="99"/>
    <w:unhideWhenUsed/>
    <w:rsid w:val="00EA0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3CD"/>
  </w:style>
  <w:style w:type="paragraph" w:styleId="NoSpacing">
    <w:name w:val="No Spacing"/>
    <w:link w:val="NoSpacingChar"/>
    <w:uiPriority w:val="1"/>
    <w:qFormat/>
    <w:rsid w:val="00AF1976"/>
    <w:pPr>
      <w:spacing w:after="0" w:line="240" w:lineRule="auto"/>
    </w:pPr>
    <w:rPr>
      <w:rFonts w:eastAsiaTheme="minorEastAsia"/>
    </w:rPr>
  </w:style>
  <w:style w:type="character" w:customStyle="1" w:styleId="NoSpacingChar">
    <w:name w:val="No Spacing Char"/>
    <w:basedOn w:val="DefaultParagraphFont"/>
    <w:link w:val="NoSpacing"/>
    <w:uiPriority w:val="1"/>
    <w:rsid w:val="00AF1976"/>
    <w:rPr>
      <w:rFonts w:eastAsiaTheme="minorEastAsia"/>
    </w:rPr>
  </w:style>
  <w:style w:type="character" w:customStyle="1" w:styleId="UnresolvedMention">
    <w:name w:val="Unresolved Mention"/>
    <w:basedOn w:val="DefaultParagraphFont"/>
    <w:uiPriority w:val="99"/>
    <w:semiHidden/>
    <w:unhideWhenUsed/>
    <w:rsid w:val="00024043"/>
    <w:rPr>
      <w:color w:val="605E5C"/>
      <w:shd w:val="clear" w:color="auto" w:fill="E1DFDD"/>
    </w:rPr>
  </w:style>
  <w:style w:type="character" w:customStyle="1" w:styleId="Heading1Char">
    <w:name w:val="Heading 1 Char"/>
    <w:basedOn w:val="DefaultParagraphFont"/>
    <w:link w:val="Heading1"/>
    <w:uiPriority w:val="9"/>
    <w:rsid w:val="005165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165CB"/>
    <w:pPr>
      <w:outlineLvl w:val="9"/>
    </w:pPr>
  </w:style>
  <w:style w:type="paragraph" w:styleId="TOC3">
    <w:name w:val="toc 3"/>
    <w:basedOn w:val="Normal"/>
    <w:next w:val="Normal"/>
    <w:autoRedefine/>
    <w:uiPriority w:val="39"/>
    <w:unhideWhenUsed/>
    <w:rsid w:val="005165CB"/>
    <w:pPr>
      <w:spacing w:after="100"/>
      <w:ind w:left="440"/>
    </w:pPr>
  </w:style>
  <w:style w:type="paragraph" w:styleId="TOC2">
    <w:name w:val="toc 2"/>
    <w:basedOn w:val="Normal"/>
    <w:next w:val="Normal"/>
    <w:autoRedefine/>
    <w:uiPriority w:val="39"/>
    <w:unhideWhenUsed/>
    <w:rsid w:val="005165CB"/>
    <w:pPr>
      <w:spacing w:after="100"/>
      <w:ind w:left="220"/>
    </w:pPr>
    <w:rPr>
      <w:rFonts w:eastAsiaTheme="minorEastAsia" w:cs="Times New Roman"/>
    </w:rPr>
  </w:style>
  <w:style w:type="paragraph" w:styleId="TOC1">
    <w:name w:val="toc 1"/>
    <w:basedOn w:val="Normal"/>
    <w:next w:val="Normal"/>
    <w:autoRedefine/>
    <w:uiPriority w:val="39"/>
    <w:unhideWhenUsed/>
    <w:rsid w:val="005165CB"/>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122727">
      <w:bodyDiv w:val="1"/>
      <w:marLeft w:val="0"/>
      <w:marRight w:val="0"/>
      <w:marTop w:val="0"/>
      <w:marBottom w:val="0"/>
      <w:divBdr>
        <w:top w:val="none" w:sz="0" w:space="0" w:color="auto"/>
        <w:left w:val="none" w:sz="0" w:space="0" w:color="auto"/>
        <w:bottom w:val="none" w:sz="0" w:space="0" w:color="auto"/>
        <w:right w:val="none" w:sz="0" w:space="0" w:color="auto"/>
      </w:divBdr>
    </w:div>
    <w:div w:id="514462495">
      <w:bodyDiv w:val="1"/>
      <w:marLeft w:val="0"/>
      <w:marRight w:val="0"/>
      <w:marTop w:val="0"/>
      <w:marBottom w:val="0"/>
      <w:divBdr>
        <w:top w:val="none" w:sz="0" w:space="0" w:color="auto"/>
        <w:left w:val="none" w:sz="0" w:space="0" w:color="auto"/>
        <w:bottom w:val="none" w:sz="0" w:space="0" w:color="auto"/>
        <w:right w:val="none" w:sz="0" w:space="0" w:color="auto"/>
      </w:divBdr>
    </w:div>
    <w:div w:id="783772149">
      <w:bodyDiv w:val="1"/>
      <w:marLeft w:val="0"/>
      <w:marRight w:val="0"/>
      <w:marTop w:val="0"/>
      <w:marBottom w:val="0"/>
      <w:divBdr>
        <w:top w:val="none" w:sz="0" w:space="0" w:color="auto"/>
        <w:left w:val="none" w:sz="0" w:space="0" w:color="auto"/>
        <w:bottom w:val="none" w:sz="0" w:space="0" w:color="auto"/>
        <w:right w:val="none" w:sz="0" w:space="0" w:color="auto"/>
      </w:divBdr>
      <w:divsChild>
        <w:div w:id="256601490">
          <w:marLeft w:val="0"/>
          <w:marRight w:val="150"/>
          <w:marTop w:val="0"/>
          <w:marBottom w:val="0"/>
          <w:divBdr>
            <w:top w:val="none" w:sz="0" w:space="0" w:color="auto"/>
            <w:left w:val="none" w:sz="0" w:space="0" w:color="auto"/>
            <w:bottom w:val="none" w:sz="0" w:space="0" w:color="auto"/>
            <w:right w:val="none" w:sz="0" w:space="0" w:color="auto"/>
          </w:divBdr>
        </w:div>
        <w:div w:id="409079816">
          <w:marLeft w:val="0"/>
          <w:marRight w:val="0"/>
          <w:marTop w:val="0"/>
          <w:marBottom w:val="0"/>
          <w:divBdr>
            <w:top w:val="none" w:sz="0" w:space="0" w:color="auto"/>
            <w:left w:val="none" w:sz="0" w:space="0" w:color="auto"/>
            <w:bottom w:val="none" w:sz="0" w:space="0" w:color="auto"/>
            <w:right w:val="none" w:sz="0" w:space="0" w:color="auto"/>
          </w:divBdr>
          <w:divsChild>
            <w:div w:id="696856700">
              <w:marLeft w:val="0"/>
              <w:marRight w:val="0"/>
              <w:marTop w:val="0"/>
              <w:marBottom w:val="0"/>
              <w:divBdr>
                <w:top w:val="none" w:sz="0" w:space="0" w:color="auto"/>
                <w:left w:val="none" w:sz="0" w:space="0" w:color="auto"/>
                <w:bottom w:val="none" w:sz="0" w:space="0" w:color="auto"/>
                <w:right w:val="none" w:sz="0" w:space="0" w:color="auto"/>
              </w:divBdr>
            </w:div>
          </w:divsChild>
        </w:div>
        <w:div w:id="165829179">
          <w:marLeft w:val="0"/>
          <w:marRight w:val="150"/>
          <w:marTop w:val="0"/>
          <w:marBottom w:val="0"/>
          <w:divBdr>
            <w:top w:val="none" w:sz="0" w:space="0" w:color="auto"/>
            <w:left w:val="none" w:sz="0" w:space="0" w:color="auto"/>
            <w:bottom w:val="none" w:sz="0" w:space="0" w:color="auto"/>
            <w:right w:val="none" w:sz="0" w:space="0" w:color="auto"/>
          </w:divBdr>
        </w:div>
        <w:div w:id="2000376853">
          <w:marLeft w:val="0"/>
          <w:marRight w:val="0"/>
          <w:marTop w:val="0"/>
          <w:marBottom w:val="0"/>
          <w:divBdr>
            <w:top w:val="none" w:sz="0" w:space="0" w:color="auto"/>
            <w:left w:val="none" w:sz="0" w:space="0" w:color="auto"/>
            <w:bottom w:val="none" w:sz="0" w:space="0" w:color="auto"/>
            <w:right w:val="none" w:sz="0" w:space="0" w:color="auto"/>
          </w:divBdr>
          <w:divsChild>
            <w:div w:id="1007556372">
              <w:marLeft w:val="0"/>
              <w:marRight w:val="0"/>
              <w:marTop w:val="0"/>
              <w:marBottom w:val="0"/>
              <w:divBdr>
                <w:top w:val="none" w:sz="0" w:space="0" w:color="auto"/>
                <w:left w:val="none" w:sz="0" w:space="0" w:color="auto"/>
                <w:bottom w:val="none" w:sz="0" w:space="0" w:color="auto"/>
                <w:right w:val="none" w:sz="0" w:space="0" w:color="auto"/>
              </w:divBdr>
            </w:div>
          </w:divsChild>
        </w:div>
        <w:div w:id="1161000982">
          <w:marLeft w:val="0"/>
          <w:marRight w:val="150"/>
          <w:marTop w:val="0"/>
          <w:marBottom w:val="0"/>
          <w:divBdr>
            <w:top w:val="none" w:sz="0" w:space="0" w:color="auto"/>
            <w:left w:val="none" w:sz="0" w:space="0" w:color="auto"/>
            <w:bottom w:val="none" w:sz="0" w:space="0" w:color="auto"/>
            <w:right w:val="none" w:sz="0" w:space="0" w:color="auto"/>
          </w:divBdr>
        </w:div>
        <w:div w:id="676735439">
          <w:marLeft w:val="0"/>
          <w:marRight w:val="0"/>
          <w:marTop w:val="0"/>
          <w:marBottom w:val="0"/>
          <w:divBdr>
            <w:top w:val="none" w:sz="0" w:space="0" w:color="auto"/>
            <w:left w:val="none" w:sz="0" w:space="0" w:color="auto"/>
            <w:bottom w:val="none" w:sz="0" w:space="0" w:color="auto"/>
            <w:right w:val="none" w:sz="0" w:space="0" w:color="auto"/>
          </w:divBdr>
          <w:divsChild>
            <w:div w:id="484589360">
              <w:marLeft w:val="0"/>
              <w:marRight w:val="0"/>
              <w:marTop w:val="0"/>
              <w:marBottom w:val="0"/>
              <w:divBdr>
                <w:top w:val="none" w:sz="0" w:space="0" w:color="auto"/>
                <w:left w:val="none" w:sz="0" w:space="0" w:color="auto"/>
                <w:bottom w:val="none" w:sz="0" w:space="0" w:color="auto"/>
                <w:right w:val="none" w:sz="0" w:space="0" w:color="auto"/>
              </w:divBdr>
            </w:div>
          </w:divsChild>
        </w:div>
        <w:div w:id="2034308778">
          <w:marLeft w:val="0"/>
          <w:marRight w:val="150"/>
          <w:marTop w:val="0"/>
          <w:marBottom w:val="0"/>
          <w:divBdr>
            <w:top w:val="none" w:sz="0" w:space="0" w:color="auto"/>
            <w:left w:val="none" w:sz="0" w:space="0" w:color="auto"/>
            <w:bottom w:val="none" w:sz="0" w:space="0" w:color="auto"/>
            <w:right w:val="none" w:sz="0" w:space="0" w:color="auto"/>
          </w:divBdr>
        </w:div>
        <w:div w:id="1532955402">
          <w:marLeft w:val="0"/>
          <w:marRight w:val="0"/>
          <w:marTop w:val="0"/>
          <w:marBottom w:val="0"/>
          <w:divBdr>
            <w:top w:val="none" w:sz="0" w:space="0" w:color="auto"/>
            <w:left w:val="none" w:sz="0" w:space="0" w:color="auto"/>
            <w:bottom w:val="none" w:sz="0" w:space="0" w:color="auto"/>
            <w:right w:val="none" w:sz="0" w:space="0" w:color="auto"/>
          </w:divBdr>
          <w:divsChild>
            <w:div w:id="306011121">
              <w:marLeft w:val="0"/>
              <w:marRight w:val="0"/>
              <w:marTop w:val="0"/>
              <w:marBottom w:val="0"/>
              <w:divBdr>
                <w:top w:val="none" w:sz="0" w:space="0" w:color="auto"/>
                <w:left w:val="none" w:sz="0" w:space="0" w:color="auto"/>
                <w:bottom w:val="none" w:sz="0" w:space="0" w:color="auto"/>
                <w:right w:val="none" w:sz="0" w:space="0" w:color="auto"/>
              </w:divBdr>
            </w:div>
          </w:divsChild>
        </w:div>
        <w:div w:id="2069573772">
          <w:marLeft w:val="0"/>
          <w:marRight w:val="150"/>
          <w:marTop w:val="0"/>
          <w:marBottom w:val="0"/>
          <w:divBdr>
            <w:top w:val="none" w:sz="0" w:space="0" w:color="auto"/>
            <w:left w:val="none" w:sz="0" w:space="0" w:color="auto"/>
            <w:bottom w:val="none" w:sz="0" w:space="0" w:color="auto"/>
            <w:right w:val="none" w:sz="0" w:space="0" w:color="auto"/>
          </w:divBdr>
        </w:div>
        <w:div w:id="2131774024">
          <w:marLeft w:val="0"/>
          <w:marRight w:val="0"/>
          <w:marTop w:val="0"/>
          <w:marBottom w:val="0"/>
          <w:divBdr>
            <w:top w:val="none" w:sz="0" w:space="0" w:color="auto"/>
            <w:left w:val="none" w:sz="0" w:space="0" w:color="auto"/>
            <w:bottom w:val="none" w:sz="0" w:space="0" w:color="auto"/>
            <w:right w:val="none" w:sz="0" w:space="0" w:color="auto"/>
          </w:divBdr>
          <w:divsChild>
            <w:div w:id="1896744917">
              <w:marLeft w:val="0"/>
              <w:marRight w:val="0"/>
              <w:marTop w:val="0"/>
              <w:marBottom w:val="0"/>
              <w:divBdr>
                <w:top w:val="none" w:sz="0" w:space="0" w:color="auto"/>
                <w:left w:val="none" w:sz="0" w:space="0" w:color="auto"/>
                <w:bottom w:val="none" w:sz="0" w:space="0" w:color="auto"/>
                <w:right w:val="none" w:sz="0" w:space="0" w:color="auto"/>
              </w:divBdr>
            </w:div>
          </w:divsChild>
        </w:div>
        <w:div w:id="1203834270">
          <w:marLeft w:val="0"/>
          <w:marRight w:val="150"/>
          <w:marTop w:val="0"/>
          <w:marBottom w:val="0"/>
          <w:divBdr>
            <w:top w:val="none" w:sz="0" w:space="0" w:color="auto"/>
            <w:left w:val="none" w:sz="0" w:space="0" w:color="auto"/>
            <w:bottom w:val="none" w:sz="0" w:space="0" w:color="auto"/>
            <w:right w:val="none" w:sz="0" w:space="0" w:color="auto"/>
          </w:divBdr>
        </w:div>
        <w:div w:id="1064840550">
          <w:marLeft w:val="0"/>
          <w:marRight w:val="0"/>
          <w:marTop w:val="0"/>
          <w:marBottom w:val="0"/>
          <w:divBdr>
            <w:top w:val="none" w:sz="0" w:space="0" w:color="auto"/>
            <w:left w:val="none" w:sz="0" w:space="0" w:color="auto"/>
            <w:bottom w:val="none" w:sz="0" w:space="0" w:color="auto"/>
            <w:right w:val="none" w:sz="0" w:space="0" w:color="auto"/>
          </w:divBdr>
          <w:divsChild>
            <w:div w:id="1720402580">
              <w:marLeft w:val="0"/>
              <w:marRight w:val="0"/>
              <w:marTop w:val="0"/>
              <w:marBottom w:val="0"/>
              <w:divBdr>
                <w:top w:val="none" w:sz="0" w:space="0" w:color="auto"/>
                <w:left w:val="none" w:sz="0" w:space="0" w:color="auto"/>
                <w:bottom w:val="none" w:sz="0" w:space="0" w:color="auto"/>
                <w:right w:val="none" w:sz="0" w:space="0" w:color="auto"/>
              </w:divBdr>
            </w:div>
          </w:divsChild>
        </w:div>
        <w:div w:id="1000933195">
          <w:marLeft w:val="0"/>
          <w:marRight w:val="150"/>
          <w:marTop w:val="0"/>
          <w:marBottom w:val="0"/>
          <w:divBdr>
            <w:top w:val="none" w:sz="0" w:space="0" w:color="auto"/>
            <w:left w:val="none" w:sz="0" w:space="0" w:color="auto"/>
            <w:bottom w:val="none" w:sz="0" w:space="0" w:color="auto"/>
            <w:right w:val="none" w:sz="0" w:space="0" w:color="auto"/>
          </w:divBdr>
        </w:div>
        <w:div w:id="1973440071">
          <w:marLeft w:val="0"/>
          <w:marRight w:val="0"/>
          <w:marTop w:val="0"/>
          <w:marBottom w:val="0"/>
          <w:divBdr>
            <w:top w:val="none" w:sz="0" w:space="0" w:color="auto"/>
            <w:left w:val="none" w:sz="0" w:space="0" w:color="auto"/>
            <w:bottom w:val="none" w:sz="0" w:space="0" w:color="auto"/>
            <w:right w:val="none" w:sz="0" w:space="0" w:color="auto"/>
          </w:divBdr>
          <w:divsChild>
            <w:div w:id="1407386530">
              <w:marLeft w:val="0"/>
              <w:marRight w:val="0"/>
              <w:marTop w:val="0"/>
              <w:marBottom w:val="0"/>
              <w:divBdr>
                <w:top w:val="none" w:sz="0" w:space="0" w:color="auto"/>
                <w:left w:val="none" w:sz="0" w:space="0" w:color="auto"/>
                <w:bottom w:val="none" w:sz="0" w:space="0" w:color="auto"/>
                <w:right w:val="none" w:sz="0" w:space="0" w:color="auto"/>
              </w:divBdr>
            </w:div>
          </w:divsChild>
        </w:div>
        <w:div w:id="316805085">
          <w:marLeft w:val="0"/>
          <w:marRight w:val="150"/>
          <w:marTop w:val="0"/>
          <w:marBottom w:val="0"/>
          <w:divBdr>
            <w:top w:val="none" w:sz="0" w:space="0" w:color="auto"/>
            <w:left w:val="none" w:sz="0" w:space="0" w:color="auto"/>
            <w:bottom w:val="none" w:sz="0" w:space="0" w:color="auto"/>
            <w:right w:val="none" w:sz="0" w:space="0" w:color="auto"/>
          </w:divBdr>
        </w:div>
        <w:div w:id="1277825">
          <w:marLeft w:val="0"/>
          <w:marRight w:val="0"/>
          <w:marTop w:val="0"/>
          <w:marBottom w:val="0"/>
          <w:divBdr>
            <w:top w:val="none" w:sz="0" w:space="0" w:color="auto"/>
            <w:left w:val="none" w:sz="0" w:space="0" w:color="auto"/>
            <w:bottom w:val="none" w:sz="0" w:space="0" w:color="auto"/>
            <w:right w:val="none" w:sz="0" w:space="0" w:color="auto"/>
          </w:divBdr>
          <w:divsChild>
            <w:div w:id="737820386">
              <w:marLeft w:val="0"/>
              <w:marRight w:val="0"/>
              <w:marTop w:val="0"/>
              <w:marBottom w:val="0"/>
              <w:divBdr>
                <w:top w:val="none" w:sz="0" w:space="0" w:color="auto"/>
                <w:left w:val="none" w:sz="0" w:space="0" w:color="auto"/>
                <w:bottom w:val="none" w:sz="0" w:space="0" w:color="auto"/>
                <w:right w:val="none" w:sz="0" w:space="0" w:color="auto"/>
              </w:divBdr>
            </w:div>
          </w:divsChild>
        </w:div>
        <w:div w:id="805245244">
          <w:marLeft w:val="0"/>
          <w:marRight w:val="150"/>
          <w:marTop w:val="0"/>
          <w:marBottom w:val="0"/>
          <w:divBdr>
            <w:top w:val="none" w:sz="0" w:space="0" w:color="auto"/>
            <w:left w:val="none" w:sz="0" w:space="0" w:color="auto"/>
            <w:bottom w:val="none" w:sz="0" w:space="0" w:color="auto"/>
            <w:right w:val="none" w:sz="0" w:space="0" w:color="auto"/>
          </w:divBdr>
        </w:div>
        <w:div w:id="1581787071">
          <w:marLeft w:val="0"/>
          <w:marRight w:val="0"/>
          <w:marTop w:val="0"/>
          <w:marBottom w:val="0"/>
          <w:divBdr>
            <w:top w:val="none" w:sz="0" w:space="0" w:color="auto"/>
            <w:left w:val="none" w:sz="0" w:space="0" w:color="auto"/>
            <w:bottom w:val="none" w:sz="0" w:space="0" w:color="auto"/>
            <w:right w:val="none" w:sz="0" w:space="0" w:color="auto"/>
          </w:divBdr>
          <w:divsChild>
            <w:div w:id="770975909">
              <w:marLeft w:val="0"/>
              <w:marRight w:val="0"/>
              <w:marTop w:val="0"/>
              <w:marBottom w:val="0"/>
              <w:divBdr>
                <w:top w:val="none" w:sz="0" w:space="0" w:color="auto"/>
                <w:left w:val="none" w:sz="0" w:space="0" w:color="auto"/>
                <w:bottom w:val="none" w:sz="0" w:space="0" w:color="auto"/>
                <w:right w:val="none" w:sz="0" w:space="0" w:color="auto"/>
              </w:divBdr>
            </w:div>
          </w:divsChild>
        </w:div>
        <w:div w:id="1460760029">
          <w:marLeft w:val="0"/>
          <w:marRight w:val="150"/>
          <w:marTop w:val="0"/>
          <w:marBottom w:val="0"/>
          <w:divBdr>
            <w:top w:val="none" w:sz="0" w:space="0" w:color="auto"/>
            <w:left w:val="none" w:sz="0" w:space="0" w:color="auto"/>
            <w:bottom w:val="none" w:sz="0" w:space="0" w:color="auto"/>
            <w:right w:val="none" w:sz="0" w:space="0" w:color="auto"/>
          </w:divBdr>
        </w:div>
        <w:div w:id="1386561390">
          <w:marLeft w:val="0"/>
          <w:marRight w:val="0"/>
          <w:marTop w:val="0"/>
          <w:marBottom w:val="0"/>
          <w:divBdr>
            <w:top w:val="none" w:sz="0" w:space="0" w:color="auto"/>
            <w:left w:val="none" w:sz="0" w:space="0" w:color="auto"/>
            <w:bottom w:val="none" w:sz="0" w:space="0" w:color="auto"/>
            <w:right w:val="none" w:sz="0" w:space="0" w:color="auto"/>
          </w:divBdr>
          <w:divsChild>
            <w:div w:id="1517379276">
              <w:marLeft w:val="0"/>
              <w:marRight w:val="0"/>
              <w:marTop w:val="0"/>
              <w:marBottom w:val="0"/>
              <w:divBdr>
                <w:top w:val="none" w:sz="0" w:space="0" w:color="auto"/>
                <w:left w:val="none" w:sz="0" w:space="0" w:color="auto"/>
                <w:bottom w:val="none" w:sz="0" w:space="0" w:color="auto"/>
                <w:right w:val="none" w:sz="0" w:space="0" w:color="auto"/>
              </w:divBdr>
            </w:div>
          </w:divsChild>
        </w:div>
        <w:div w:id="2117669487">
          <w:marLeft w:val="0"/>
          <w:marRight w:val="150"/>
          <w:marTop w:val="0"/>
          <w:marBottom w:val="0"/>
          <w:divBdr>
            <w:top w:val="none" w:sz="0" w:space="0" w:color="auto"/>
            <w:left w:val="none" w:sz="0" w:space="0" w:color="auto"/>
            <w:bottom w:val="none" w:sz="0" w:space="0" w:color="auto"/>
            <w:right w:val="none" w:sz="0" w:space="0" w:color="auto"/>
          </w:divBdr>
        </w:div>
        <w:div w:id="1060590372">
          <w:marLeft w:val="0"/>
          <w:marRight w:val="0"/>
          <w:marTop w:val="0"/>
          <w:marBottom w:val="0"/>
          <w:divBdr>
            <w:top w:val="none" w:sz="0" w:space="0" w:color="auto"/>
            <w:left w:val="none" w:sz="0" w:space="0" w:color="auto"/>
            <w:bottom w:val="none" w:sz="0" w:space="0" w:color="auto"/>
            <w:right w:val="none" w:sz="0" w:space="0" w:color="auto"/>
          </w:divBdr>
          <w:divsChild>
            <w:div w:id="12777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6847">
      <w:bodyDiv w:val="1"/>
      <w:marLeft w:val="0"/>
      <w:marRight w:val="0"/>
      <w:marTop w:val="0"/>
      <w:marBottom w:val="0"/>
      <w:divBdr>
        <w:top w:val="none" w:sz="0" w:space="0" w:color="auto"/>
        <w:left w:val="none" w:sz="0" w:space="0" w:color="auto"/>
        <w:bottom w:val="none" w:sz="0" w:space="0" w:color="auto"/>
        <w:right w:val="none" w:sz="0" w:space="0" w:color="auto"/>
      </w:divBdr>
    </w:div>
    <w:div w:id="847982168">
      <w:bodyDiv w:val="1"/>
      <w:marLeft w:val="0"/>
      <w:marRight w:val="0"/>
      <w:marTop w:val="0"/>
      <w:marBottom w:val="0"/>
      <w:divBdr>
        <w:top w:val="none" w:sz="0" w:space="0" w:color="auto"/>
        <w:left w:val="none" w:sz="0" w:space="0" w:color="auto"/>
        <w:bottom w:val="none" w:sz="0" w:space="0" w:color="auto"/>
        <w:right w:val="none" w:sz="0" w:space="0" w:color="auto"/>
      </w:divBdr>
    </w:div>
    <w:div w:id="924342207">
      <w:bodyDiv w:val="1"/>
      <w:marLeft w:val="0"/>
      <w:marRight w:val="0"/>
      <w:marTop w:val="0"/>
      <w:marBottom w:val="0"/>
      <w:divBdr>
        <w:top w:val="none" w:sz="0" w:space="0" w:color="auto"/>
        <w:left w:val="none" w:sz="0" w:space="0" w:color="auto"/>
        <w:bottom w:val="none" w:sz="0" w:space="0" w:color="auto"/>
        <w:right w:val="none" w:sz="0" w:space="0" w:color="auto"/>
      </w:divBdr>
      <w:divsChild>
        <w:div w:id="405886880">
          <w:marLeft w:val="0"/>
          <w:marRight w:val="0"/>
          <w:marTop w:val="0"/>
          <w:marBottom w:val="0"/>
          <w:divBdr>
            <w:top w:val="none" w:sz="0" w:space="0" w:color="auto"/>
            <w:left w:val="none" w:sz="0" w:space="0" w:color="auto"/>
            <w:bottom w:val="none" w:sz="0" w:space="0" w:color="auto"/>
            <w:right w:val="none" w:sz="0" w:space="0" w:color="auto"/>
          </w:divBdr>
        </w:div>
      </w:divsChild>
    </w:div>
    <w:div w:id="1173297246">
      <w:bodyDiv w:val="1"/>
      <w:marLeft w:val="0"/>
      <w:marRight w:val="0"/>
      <w:marTop w:val="0"/>
      <w:marBottom w:val="0"/>
      <w:divBdr>
        <w:top w:val="none" w:sz="0" w:space="0" w:color="auto"/>
        <w:left w:val="none" w:sz="0" w:space="0" w:color="auto"/>
        <w:bottom w:val="none" w:sz="0" w:space="0" w:color="auto"/>
        <w:right w:val="none" w:sz="0" w:space="0" w:color="auto"/>
      </w:divBdr>
    </w:div>
    <w:div w:id="1423140349">
      <w:bodyDiv w:val="1"/>
      <w:marLeft w:val="0"/>
      <w:marRight w:val="0"/>
      <w:marTop w:val="0"/>
      <w:marBottom w:val="0"/>
      <w:divBdr>
        <w:top w:val="none" w:sz="0" w:space="0" w:color="auto"/>
        <w:left w:val="none" w:sz="0" w:space="0" w:color="auto"/>
        <w:bottom w:val="none" w:sz="0" w:space="0" w:color="auto"/>
        <w:right w:val="none" w:sz="0" w:space="0" w:color="auto"/>
      </w:divBdr>
    </w:div>
    <w:div w:id="1622416015">
      <w:bodyDiv w:val="1"/>
      <w:marLeft w:val="0"/>
      <w:marRight w:val="0"/>
      <w:marTop w:val="0"/>
      <w:marBottom w:val="0"/>
      <w:divBdr>
        <w:top w:val="none" w:sz="0" w:space="0" w:color="auto"/>
        <w:left w:val="none" w:sz="0" w:space="0" w:color="auto"/>
        <w:bottom w:val="none" w:sz="0" w:space="0" w:color="auto"/>
        <w:right w:val="none" w:sz="0" w:space="0" w:color="auto"/>
      </w:divBdr>
      <w:divsChild>
        <w:div w:id="415519403">
          <w:marLeft w:val="0"/>
          <w:marRight w:val="0"/>
          <w:marTop w:val="0"/>
          <w:marBottom w:val="0"/>
          <w:divBdr>
            <w:top w:val="none" w:sz="0" w:space="0" w:color="auto"/>
            <w:left w:val="none" w:sz="0" w:space="0" w:color="auto"/>
            <w:bottom w:val="none" w:sz="0" w:space="0" w:color="auto"/>
            <w:right w:val="none" w:sz="0" w:space="0" w:color="auto"/>
          </w:divBdr>
        </w:div>
        <w:div w:id="478575977">
          <w:marLeft w:val="0"/>
          <w:marRight w:val="0"/>
          <w:marTop w:val="0"/>
          <w:marBottom w:val="0"/>
          <w:divBdr>
            <w:top w:val="none" w:sz="0" w:space="0" w:color="auto"/>
            <w:left w:val="none" w:sz="0" w:space="0" w:color="auto"/>
            <w:bottom w:val="none" w:sz="0" w:space="0" w:color="auto"/>
            <w:right w:val="none" w:sz="0" w:space="0" w:color="auto"/>
          </w:divBdr>
        </w:div>
      </w:divsChild>
    </w:div>
    <w:div w:id="1703094836">
      <w:bodyDiv w:val="1"/>
      <w:marLeft w:val="0"/>
      <w:marRight w:val="0"/>
      <w:marTop w:val="0"/>
      <w:marBottom w:val="0"/>
      <w:divBdr>
        <w:top w:val="none" w:sz="0" w:space="0" w:color="auto"/>
        <w:left w:val="none" w:sz="0" w:space="0" w:color="auto"/>
        <w:bottom w:val="none" w:sz="0" w:space="0" w:color="auto"/>
        <w:right w:val="none" w:sz="0" w:space="0" w:color="auto"/>
      </w:divBdr>
    </w:div>
    <w:div w:id="1910924220">
      <w:bodyDiv w:val="1"/>
      <w:marLeft w:val="0"/>
      <w:marRight w:val="0"/>
      <w:marTop w:val="0"/>
      <w:marBottom w:val="0"/>
      <w:divBdr>
        <w:top w:val="none" w:sz="0" w:space="0" w:color="auto"/>
        <w:left w:val="none" w:sz="0" w:space="0" w:color="auto"/>
        <w:bottom w:val="none" w:sz="0" w:space="0" w:color="auto"/>
        <w:right w:val="none" w:sz="0" w:space="0" w:color="auto"/>
      </w:divBdr>
    </w:div>
    <w:div w:id="205896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hyperlink" Target="https://www.fcsok.org/resources/apps/" TargetMode="External"/><Relationship Id="rId3" Type="http://schemas.openxmlformats.org/officeDocument/2006/relationships/styles" Target="styles.xml"/><Relationship Id="rId21" Type="http://schemas.openxmlformats.org/officeDocument/2006/relationships/hyperlink" Target="http://www.guidanceresource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tuhsc.edu/medicine/medical-education/success-types/default.aspx" TargetMode="External"/><Relationship Id="rId17" Type="http://schemas.openxmlformats.org/officeDocument/2006/relationships/image" Target="media/image6.jpg"/><Relationship Id="rId25" Type="http://schemas.openxmlformats.org/officeDocument/2006/relationships/hyperlink" Target="https://screening.mentalhealthamerica.net/screening-tools" TargetMode="External"/><Relationship Id="rId33" Type="http://schemas.openxmlformats.org/officeDocument/2006/relationships/hyperlink" Target="mailto:jesse.chaffin@okstate.edu"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s://apps.apple.com/us/app/virtual-hope-box/id8250996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guides.health.okstate.edu/az.php" TargetMode="External"/><Relationship Id="rId24" Type="http://schemas.openxmlformats.org/officeDocument/2006/relationships/hyperlink" Target="https://wellmd.stanford.edu/test-yourself.html" TargetMode="External"/><Relationship Id="rId32" Type="http://schemas.openxmlformats.org/officeDocument/2006/relationships/hyperlink" Target="mailto:chs.wellness@okstate.ed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csok.org/services/crisiscare-center-2/mobile-crisis-copes/" TargetMode="External"/><Relationship Id="rId28" Type="http://schemas.openxmlformats.org/officeDocument/2006/relationships/hyperlink" Target="https://apps.apple.com/us/app/headspace-guided-meditation/id493145008" TargetMode="Externa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hyperlink" Target="https://apps.apple.com/us/app/i-am-daily-positive-reminders/id8746569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app.acuityscheduling.com/schedule.php?owner=16294188" TargetMode="External"/><Relationship Id="rId27" Type="http://schemas.openxmlformats.org/officeDocument/2006/relationships/hyperlink" Target="https://apps.apple.com/us/app/mindfulness-coach/id804284729" TargetMode="External"/><Relationship Id="rId30" Type="http://schemas.openxmlformats.org/officeDocument/2006/relationships/hyperlink" Target="https://apps.apple.com/us/app/calm-meditation-techniques/id571800810"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6C4EC-C0F8-4F5E-A1A5-502C602D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5303</Words>
  <Characters>30231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OSU-COM Office of academic Success</dc:creator>
  <cp:keywords/>
  <dc:description/>
  <cp:lastModifiedBy>Fulbright, Denise</cp:lastModifiedBy>
  <cp:revision>3</cp:revision>
  <cp:lastPrinted>2019-07-22T17:55:00Z</cp:lastPrinted>
  <dcterms:created xsi:type="dcterms:W3CDTF">2019-07-25T19:18:00Z</dcterms:created>
  <dcterms:modified xsi:type="dcterms:W3CDTF">2019-07-25T19:23:00Z</dcterms:modified>
</cp:coreProperties>
</file>