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A3ECB" w14:textId="77777777" w:rsidR="0027369B" w:rsidRDefault="0027369B" w:rsidP="0027369B">
      <w:pPr>
        <w:pStyle w:val="SOPLevel1"/>
        <w:numPr>
          <w:ilvl w:val="0"/>
          <w:numId w:val="3"/>
        </w:numPr>
      </w:pPr>
      <w:r>
        <w:t>PURPOSE</w:t>
      </w:r>
    </w:p>
    <w:p w14:paraId="084A3ECC" w14:textId="2D0FBBCB" w:rsidR="004C046E" w:rsidRPr="004C046E" w:rsidRDefault="003A59E4" w:rsidP="00DD3AD8">
      <w:pPr>
        <w:pStyle w:val="SOPLevel2"/>
      </w:pPr>
      <w:r>
        <w:t>T</w:t>
      </w:r>
      <w:r w:rsidRPr="004C046E">
        <w:t xml:space="preserve">his procedure </w:t>
      </w:r>
      <w:r>
        <w:t xml:space="preserve">establishes the process to </w:t>
      </w:r>
      <w:r w:rsidR="00AA7862">
        <w:t>manage</w:t>
      </w:r>
      <w:r w:rsidR="007F5B90">
        <w:t xml:space="preserve"> allegations of undue influence of the </w:t>
      </w:r>
      <w:r w:rsidR="00C72C3E">
        <w:t>HRPP</w:t>
      </w:r>
      <w:r w:rsidR="004C046E" w:rsidRPr="004C046E">
        <w:t>.</w:t>
      </w:r>
    </w:p>
    <w:p w14:paraId="084A3ECD" w14:textId="16B3D166" w:rsidR="004C046E" w:rsidRPr="004C046E" w:rsidRDefault="004C046E" w:rsidP="00DD3AD8">
      <w:pPr>
        <w:pStyle w:val="SOPLevel2"/>
      </w:pPr>
      <w:r w:rsidRPr="004C046E">
        <w:t xml:space="preserve">This procedure begins when </w:t>
      </w:r>
      <w:r w:rsidR="005978AA">
        <w:t xml:space="preserve">the </w:t>
      </w:r>
      <w:r w:rsidR="00B17E9E">
        <w:t>Institutional Official</w:t>
      </w:r>
      <w:r w:rsidR="007F5B90">
        <w:t xml:space="preserve"> learns of </w:t>
      </w:r>
      <w:r w:rsidR="008D730F">
        <w:t xml:space="preserve">an </w:t>
      </w:r>
      <w:r w:rsidR="007F5B90">
        <w:t xml:space="preserve">allegation of undue influence of the </w:t>
      </w:r>
      <w:r w:rsidR="00C72C3E">
        <w:t>HRPP</w:t>
      </w:r>
      <w:r w:rsidRPr="004C046E">
        <w:t>.</w:t>
      </w:r>
    </w:p>
    <w:p w14:paraId="084A3ECE" w14:textId="5C28AA9D" w:rsidR="004C046E" w:rsidRPr="004C046E" w:rsidRDefault="004C046E" w:rsidP="00DD3AD8">
      <w:pPr>
        <w:pStyle w:val="SOPLevel2"/>
      </w:pPr>
      <w:r w:rsidRPr="004C046E">
        <w:t xml:space="preserve">This procedure ends when </w:t>
      </w:r>
      <w:r w:rsidR="007F5B90">
        <w:t xml:space="preserve">any undue influence of the </w:t>
      </w:r>
      <w:r w:rsidR="00C72C3E">
        <w:t xml:space="preserve">HRPP </w:t>
      </w:r>
      <w:r w:rsidR="007F5B90">
        <w:t>has been mitigated</w:t>
      </w:r>
      <w:r w:rsidRPr="004C046E">
        <w:t>.</w:t>
      </w:r>
    </w:p>
    <w:p w14:paraId="084A3ECF" w14:textId="77777777" w:rsidR="0027369B" w:rsidRDefault="0027369B" w:rsidP="0027369B">
      <w:pPr>
        <w:pStyle w:val="SOPLevel1"/>
        <w:numPr>
          <w:ilvl w:val="0"/>
          <w:numId w:val="3"/>
        </w:numPr>
      </w:pPr>
      <w:r>
        <w:t>POLICY</w:t>
      </w:r>
    </w:p>
    <w:p w14:paraId="084A3ED0" w14:textId="2540C5B0" w:rsidR="007F5B90" w:rsidRDefault="007F5B90" w:rsidP="007F5B90">
      <w:pPr>
        <w:pStyle w:val="SOPLevel2"/>
      </w:pPr>
      <w:r>
        <w:t xml:space="preserve">Individuals </w:t>
      </w:r>
      <w:r w:rsidRPr="00EB1D20">
        <w:t xml:space="preserve">responsible for business development </w:t>
      </w:r>
      <w:r>
        <w:t xml:space="preserve">may not </w:t>
      </w:r>
      <w:r w:rsidR="00F60D7E">
        <w:t xml:space="preserve">serve as IRB members and may not </w:t>
      </w:r>
      <w:r w:rsidR="002A1D99">
        <w:t>be involved in</w:t>
      </w:r>
      <w:r>
        <w:t xml:space="preserve"> </w:t>
      </w:r>
      <w:r w:rsidRPr="00EB1D20">
        <w:t>daily operation</w:t>
      </w:r>
      <w:r>
        <w:t>s</w:t>
      </w:r>
      <w:r w:rsidRPr="00EB1D20">
        <w:t xml:space="preserve"> of the review </w:t>
      </w:r>
      <w:r w:rsidR="002C2C60" w:rsidRPr="00EB1D20">
        <w:t>process</w:t>
      </w:r>
      <w:r w:rsidR="002C2C60">
        <w:t xml:space="preserve"> and</w:t>
      </w:r>
      <w:r w:rsidR="002A1D99">
        <w:t xml:space="preserve"> may not discuss business development with IRB members</w:t>
      </w:r>
      <w:r w:rsidRPr="00EB1D20">
        <w:t>.</w:t>
      </w:r>
    </w:p>
    <w:p w14:paraId="084A3ED1" w14:textId="77777777" w:rsidR="007F5B90" w:rsidRDefault="007F5B90" w:rsidP="007F5B90">
      <w:pPr>
        <w:pStyle w:val="SOPLevel2"/>
      </w:pPr>
      <w:r>
        <w:t>Staff may explain written procedures to individuals involved in the review process.</w:t>
      </w:r>
    </w:p>
    <w:p w14:paraId="03A99A59" w14:textId="0AEFD0A4" w:rsidR="00794F3F" w:rsidRDefault="00EC1202" w:rsidP="002D26A7">
      <w:pPr>
        <w:pStyle w:val="SOPLevel2"/>
      </w:pPr>
      <w:r>
        <w:t>Individuals in the</w:t>
      </w:r>
      <w:r w:rsidR="00B17E9E">
        <w:t xml:space="preserve"> University</w:t>
      </w:r>
      <w:r>
        <w:t xml:space="preserve"> </w:t>
      </w:r>
      <w:r w:rsidR="002D26A7">
        <w:t xml:space="preserve">may not </w:t>
      </w:r>
    </w:p>
    <w:p w14:paraId="24172BEE" w14:textId="11C720A3" w:rsidR="002D26A7" w:rsidRDefault="00794F3F" w:rsidP="00794F3F">
      <w:pPr>
        <w:pStyle w:val="SOPLevel3"/>
      </w:pPr>
      <w:r>
        <w:t>P</w:t>
      </w:r>
      <w:r w:rsidR="002D26A7">
        <w:t>rovide information beyond an explanation of written procedures that might influence or appear to influence the review process determinations made as part of the criteria for approval.</w:t>
      </w:r>
    </w:p>
    <w:p w14:paraId="6F4E3060" w14:textId="7CDB7A4D" w:rsidR="00794F3F" w:rsidRDefault="00794F3F" w:rsidP="00794F3F">
      <w:pPr>
        <w:pStyle w:val="SOPLevel3"/>
      </w:pPr>
      <w:r>
        <w:t xml:space="preserve">Communicate the </w:t>
      </w:r>
      <w:r w:rsidR="00B17E9E">
        <w:t>University</w:t>
      </w:r>
      <w:r>
        <w:t>’s financial issues regarding specific protocols to individuals responsible for the review process.</w:t>
      </w:r>
    </w:p>
    <w:p w14:paraId="25A2B82E" w14:textId="6BAA986D" w:rsidR="00794F3F" w:rsidRDefault="00794F3F" w:rsidP="00794F3F">
      <w:pPr>
        <w:pStyle w:val="SOPLevel3"/>
      </w:pPr>
      <w:r>
        <w:t>Answer questions about</w:t>
      </w:r>
      <w:r w:rsidR="00B17E9E">
        <w:t xml:space="preserve"> University</w:t>
      </w:r>
      <w:r>
        <w:t>’s business issues posed by individuals responsible for the review process where the answers might influence or appear to influence review decisions.</w:t>
      </w:r>
    </w:p>
    <w:p w14:paraId="084A3ED3" w14:textId="0C29EE04" w:rsidR="007F5B90" w:rsidRDefault="007F5B90" w:rsidP="007F5B90">
      <w:pPr>
        <w:pStyle w:val="SOPLevel2"/>
      </w:pPr>
      <w:r>
        <w:t xml:space="preserve">When the </w:t>
      </w:r>
      <w:r w:rsidR="008D730F">
        <w:t>IRB</w:t>
      </w:r>
      <w:r>
        <w:t xml:space="preserve"> does not follow written procedures, the </w:t>
      </w:r>
      <w:r w:rsidR="00B17E9E">
        <w:t>University</w:t>
      </w:r>
      <w:r>
        <w:t xml:space="preserve"> can require </w:t>
      </w:r>
      <w:r w:rsidR="00216205">
        <w:t>the IRB to re-</w:t>
      </w:r>
      <w:r>
        <w:t xml:space="preserve"> review </w:t>
      </w:r>
      <w:r w:rsidR="00216205">
        <w:t xml:space="preserve">the submission </w:t>
      </w:r>
      <w:r>
        <w:t xml:space="preserve">and </w:t>
      </w:r>
      <w:r w:rsidR="002A1D99">
        <w:t>disapprove research approved by the IRB</w:t>
      </w:r>
      <w:r>
        <w:t>.</w:t>
      </w:r>
    </w:p>
    <w:p w14:paraId="5FCDD073" w14:textId="38F8F75A" w:rsidR="00A95129" w:rsidRDefault="00A95129" w:rsidP="00A95129">
      <w:pPr>
        <w:pStyle w:val="SOPLevel2"/>
      </w:pPr>
      <w:r>
        <w:t>All individuals in the</w:t>
      </w:r>
      <w:r w:rsidR="00B17E9E">
        <w:t xml:space="preserve"> University</w:t>
      </w:r>
      <w:r>
        <w:t xml:space="preserve"> are required to ensure that allegations of undue influence of the </w:t>
      </w:r>
      <w:r w:rsidR="008D730F">
        <w:t>HRPP</w:t>
      </w:r>
      <w:r>
        <w:t xml:space="preserve"> or review process are reported to the </w:t>
      </w:r>
      <w:r w:rsidR="00B17E9E">
        <w:t>Institutional Official</w:t>
      </w:r>
      <w:r>
        <w:t xml:space="preserve"> within 5 days of becoming aware of the allegation.</w:t>
      </w:r>
    </w:p>
    <w:p w14:paraId="084A3ED5" w14:textId="77777777" w:rsidR="0027369B" w:rsidRDefault="0027369B" w:rsidP="0027369B">
      <w:pPr>
        <w:pStyle w:val="SOPLevel1"/>
        <w:numPr>
          <w:ilvl w:val="0"/>
          <w:numId w:val="3"/>
        </w:numPr>
      </w:pPr>
      <w:r>
        <w:t>RESPONSIBILITY</w:t>
      </w:r>
    </w:p>
    <w:p w14:paraId="084A3ED6" w14:textId="61125D77" w:rsidR="00FA76FB" w:rsidRPr="00FA76FB" w:rsidRDefault="005978AA" w:rsidP="00DD3AD8">
      <w:pPr>
        <w:pStyle w:val="SOPLevel2"/>
      </w:pPr>
      <w:r>
        <w:t xml:space="preserve">The </w:t>
      </w:r>
      <w:r w:rsidR="002C2C60">
        <w:t>Institutional</w:t>
      </w:r>
      <w:r w:rsidR="007F5B90">
        <w:t xml:space="preserve"> Official</w:t>
      </w:r>
      <w:r w:rsidR="00DD3AD8" w:rsidRPr="00DD3AD8">
        <w:t xml:space="preserve"> </w:t>
      </w:r>
      <w:r w:rsidR="00FA76FB" w:rsidRPr="00FA76FB">
        <w:t>carr</w:t>
      </w:r>
      <w:r>
        <w:t>ies</w:t>
      </w:r>
      <w:r w:rsidR="00D45349">
        <w:t xml:space="preserve"> out these procedures or ensures that others carry them out.</w:t>
      </w:r>
    </w:p>
    <w:p w14:paraId="084A3ED7" w14:textId="77777777" w:rsidR="0027369B" w:rsidRDefault="0027369B" w:rsidP="0027369B">
      <w:pPr>
        <w:pStyle w:val="SOPLevel1"/>
        <w:numPr>
          <w:ilvl w:val="0"/>
          <w:numId w:val="3"/>
        </w:numPr>
      </w:pPr>
      <w:r>
        <w:t>PROCEDURE</w:t>
      </w:r>
    </w:p>
    <w:p w14:paraId="084A3ED8" w14:textId="1BB68C98" w:rsidR="007F5B90" w:rsidRDefault="00F60D7E" w:rsidP="007F5B90">
      <w:pPr>
        <w:pStyle w:val="SOPLevel2"/>
      </w:pPr>
      <w:r>
        <w:t>G</w:t>
      </w:r>
      <w:r w:rsidR="007F5B90">
        <w:t xml:space="preserve">ather </w:t>
      </w:r>
      <w:r>
        <w:t>information t</w:t>
      </w:r>
      <w:r w:rsidR="007F5B90">
        <w:t>o deter</w:t>
      </w:r>
      <w:r>
        <w:t>mine the veracity of the report</w:t>
      </w:r>
      <w:r w:rsidRPr="00F60D7E">
        <w:t xml:space="preserve"> </w:t>
      </w:r>
      <w:r>
        <w:t>using discretion regarding the most efficient and effective methods. Methods to gather information can include, but are not limited to:</w:t>
      </w:r>
    </w:p>
    <w:p w14:paraId="084A3ED9" w14:textId="0F0BC36E" w:rsidR="00F60D7E" w:rsidRDefault="00F60D7E" w:rsidP="00F60D7E">
      <w:pPr>
        <w:pStyle w:val="SOPLevel3"/>
      </w:pPr>
      <w:r>
        <w:t xml:space="preserve">Interviews of individuals inside and outside the </w:t>
      </w:r>
      <w:r w:rsidR="00B17E9E">
        <w:t>University</w:t>
      </w:r>
    </w:p>
    <w:p w14:paraId="084A3EDA" w14:textId="35940BAA" w:rsidR="00F60D7E" w:rsidRDefault="00F60D7E" w:rsidP="00F60D7E">
      <w:pPr>
        <w:pStyle w:val="SOPLevel3"/>
      </w:pPr>
      <w:r>
        <w:t xml:space="preserve">Review of records inside and outside the </w:t>
      </w:r>
      <w:r w:rsidR="00B17E9E">
        <w:t>University</w:t>
      </w:r>
    </w:p>
    <w:p w14:paraId="084A3EDB" w14:textId="77777777" w:rsidR="00F60D7E" w:rsidRDefault="00F60D7E" w:rsidP="00F60D7E">
      <w:pPr>
        <w:pStyle w:val="SOPLevel3"/>
      </w:pPr>
      <w:r>
        <w:t>Consultation with internal or external entities</w:t>
      </w:r>
    </w:p>
    <w:p w14:paraId="084A3EDC" w14:textId="77777777" w:rsidR="007F5B90" w:rsidRDefault="007F5B90" w:rsidP="007F5B90">
      <w:pPr>
        <w:pStyle w:val="SOPLevel2"/>
      </w:pPr>
      <w:r>
        <w:t>If the report has no basis in fact, take no further action under this SOP.</w:t>
      </w:r>
    </w:p>
    <w:p w14:paraId="084A3EDD" w14:textId="2AEC1FF5" w:rsidR="007F5B90" w:rsidRDefault="00F60D7E" w:rsidP="007F5B90">
      <w:pPr>
        <w:pStyle w:val="SOPLevel2"/>
      </w:pPr>
      <w:r>
        <w:t>Take appropriate steps to eliminate the undue influence using discretion regarding the most efficient and effective methods. Steps may include, but are not limited to:</w:t>
      </w:r>
    </w:p>
    <w:p w14:paraId="084A3EDE" w14:textId="77777777" w:rsidR="00F60D7E" w:rsidRDefault="00F60D7E" w:rsidP="00F60D7E">
      <w:pPr>
        <w:pStyle w:val="SOPLevel3"/>
      </w:pPr>
      <w:r>
        <w:t>No action</w:t>
      </w:r>
    </w:p>
    <w:p w14:paraId="084A3EDF" w14:textId="77777777" w:rsidR="00F60D7E" w:rsidRDefault="00F60D7E" w:rsidP="00F60D7E">
      <w:pPr>
        <w:pStyle w:val="SOPLevel3"/>
      </w:pPr>
      <w:r>
        <w:t>Verbal counseling</w:t>
      </w:r>
    </w:p>
    <w:p w14:paraId="084A3EE0" w14:textId="77777777" w:rsidR="00F60D7E" w:rsidRDefault="00F60D7E" w:rsidP="00F60D7E">
      <w:pPr>
        <w:pStyle w:val="SOPLevel3"/>
      </w:pPr>
      <w:r>
        <w:t>Education</w:t>
      </w:r>
    </w:p>
    <w:p w14:paraId="084A3EE1" w14:textId="77777777" w:rsidR="00F60D7E" w:rsidRDefault="00F60D7E" w:rsidP="00F60D7E">
      <w:pPr>
        <w:pStyle w:val="SOPLevel3"/>
      </w:pPr>
      <w:r>
        <w:t>Reassignment of duties</w:t>
      </w:r>
    </w:p>
    <w:p w14:paraId="084A3EE2" w14:textId="77777777" w:rsidR="00F60D7E" w:rsidRDefault="00F60D7E" w:rsidP="00F60D7E">
      <w:pPr>
        <w:pStyle w:val="SOPLevel3"/>
      </w:pPr>
      <w:r>
        <w:t>Termination of employment</w:t>
      </w:r>
    </w:p>
    <w:p w14:paraId="084A3EE3" w14:textId="1708E68C" w:rsidR="00216205" w:rsidRDefault="00216205" w:rsidP="00216205">
      <w:pPr>
        <w:pStyle w:val="SOPLevel2"/>
      </w:pPr>
      <w:r>
        <w:t xml:space="preserve">Document the findings and actions, if any, related to undue influence of the </w:t>
      </w:r>
      <w:r w:rsidR="00C72C3E">
        <w:t>HRPP</w:t>
      </w:r>
      <w:r>
        <w:t>.</w:t>
      </w:r>
    </w:p>
    <w:p w14:paraId="084A3EE4" w14:textId="77777777" w:rsidR="0027369B" w:rsidRDefault="0027369B" w:rsidP="0027369B">
      <w:pPr>
        <w:pStyle w:val="SOPLevel1"/>
        <w:numPr>
          <w:ilvl w:val="0"/>
          <w:numId w:val="3"/>
        </w:numPr>
      </w:pPr>
      <w:r>
        <w:t>REFERENCES</w:t>
      </w:r>
    </w:p>
    <w:p w14:paraId="084A3EE5" w14:textId="7EFC8207" w:rsidR="007F5B90" w:rsidRDefault="007F5B90" w:rsidP="007F5B90">
      <w:pPr>
        <w:pStyle w:val="SOPLevel2"/>
      </w:pPr>
      <w:r>
        <w:lastRenderedPageBreak/>
        <w:t xml:space="preserve">21 CFR </w:t>
      </w:r>
      <w:r w:rsidRPr="007F5B90">
        <w:t>§</w:t>
      </w:r>
      <w:r>
        <w:t>5</w:t>
      </w:r>
      <w:r w:rsidRPr="007F5B90">
        <w:t>6.109</w:t>
      </w:r>
      <w:r>
        <w:t xml:space="preserve">, </w:t>
      </w:r>
      <w:r w:rsidRPr="007F5B90">
        <w:t>§</w:t>
      </w:r>
      <w:r>
        <w:t>5</w:t>
      </w:r>
      <w:r w:rsidRPr="007F5B90">
        <w:t>6.109</w:t>
      </w:r>
      <w:r>
        <w:t xml:space="preserve">, §56.112, </w:t>
      </w:r>
      <w:r w:rsidRPr="007F5B90">
        <w:t>§</w:t>
      </w:r>
      <w:r>
        <w:t>5</w:t>
      </w:r>
      <w:r w:rsidRPr="007F5B90">
        <w:t>6.113</w:t>
      </w:r>
    </w:p>
    <w:p w14:paraId="084A3EE6" w14:textId="7D463ED6" w:rsidR="007F5B90" w:rsidRDefault="007F5B90" w:rsidP="007F5B90">
      <w:pPr>
        <w:pStyle w:val="SOPLevel2"/>
      </w:pPr>
      <w:r>
        <w:t xml:space="preserve">45 CFR </w:t>
      </w:r>
      <w:r w:rsidRPr="007F5B90">
        <w:t>§46.109</w:t>
      </w:r>
      <w:r>
        <w:t xml:space="preserve">, </w:t>
      </w:r>
      <w:r w:rsidRPr="007F5B90">
        <w:t>§46.109</w:t>
      </w:r>
      <w:r>
        <w:t xml:space="preserve">, §46.112, </w:t>
      </w:r>
      <w:r w:rsidRPr="007F5B90">
        <w:t>§46.113</w:t>
      </w:r>
    </w:p>
    <w:sectPr w:rsidR="007F5B90" w:rsidSect="009315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57CCD" w14:textId="77777777" w:rsidR="001D68D4" w:rsidRDefault="001D68D4" w:rsidP="0093159B">
      <w:pPr>
        <w:spacing w:after="0" w:line="240" w:lineRule="auto"/>
      </w:pPr>
      <w:r>
        <w:separator/>
      </w:r>
    </w:p>
  </w:endnote>
  <w:endnote w:type="continuationSeparator" w:id="0">
    <w:p w14:paraId="75F033C1" w14:textId="77777777" w:rsidR="001D68D4" w:rsidRDefault="001D68D4" w:rsidP="00931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A3F00" w14:textId="77777777" w:rsidR="00F714AB" w:rsidRDefault="00F714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A3F01" w14:textId="26BE5C01" w:rsidR="00956356" w:rsidRPr="000F725F" w:rsidRDefault="00391ECB" w:rsidP="000F725F">
    <w:pPr>
      <w:pStyle w:val="SOPFooter"/>
    </w:pPr>
    <w:r>
      <w:rPr>
        <w:rFonts w:ascii="Arial Narrow" w:hAnsi="Arial Narrow"/>
      </w:rPr>
      <w:t xml:space="preserve">This work is licensed by </w:t>
    </w:r>
    <w:hyperlink r:id="rId1" w:history="1">
      <w:r>
        <w:rPr>
          <w:rStyle w:val="Hyperlink"/>
          <w:rFonts w:ascii="Arial Narrow" w:hAnsi="Arial Narrow"/>
        </w:rPr>
        <w:t>WIRB Copernicus Group, Inc.</w:t>
      </w:r>
    </w:hyperlink>
    <w:r>
      <w:rPr>
        <w:rFonts w:ascii="Arial Narrow" w:hAnsi="Arial Narrow"/>
      </w:rPr>
      <w:t xml:space="preserve"> under a </w:t>
    </w:r>
    <w:hyperlink r:id="rId2" w:history="1">
      <w:r>
        <w:rPr>
          <w:rStyle w:val="Hyperlink"/>
          <w:rFonts w:ascii="Arial Narrow" w:hAnsi="Arial Narrow"/>
        </w:rPr>
        <w:t>Creative Commons Attribution-</w:t>
      </w:r>
      <w:proofErr w:type="spellStart"/>
      <w:r>
        <w:rPr>
          <w:rStyle w:val="Hyperlink"/>
          <w:rFonts w:ascii="Arial Narrow" w:hAnsi="Arial Narrow"/>
        </w:rPr>
        <w:t>NonCommercial</w:t>
      </w:r>
      <w:proofErr w:type="spellEnd"/>
      <w:r>
        <w:rPr>
          <w:rStyle w:val="Hyperlink"/>
          <w:rFonts w:ascii="Arial Narrow" w:hAnsi="Arial Narrow"/>
        </w:rPr>
        <w:t>-</w:t>
      </w:r>
      <w:proofErr w:type="spellStart"/>
      <w:r>
        <w:rPr>
          <w:rStyle w:val="Hyperlink"/>
          <w:rFonts w:ascii="Arial Narrow" w:hAnsi="Arial Narrow"/>
        </w:rPr>
        <w:t>ShareAlike</w:t>
      </w:r>
      <w:proofErr w:type="spellEnd"/>
      <w:r>
        <w:rPr>
          <w:rStyle w:val="Hyperlink"/>
          <w:rFonts w:ascii="Arial Narrow" w:hAnsi="Arial Narrow"/>
        </w:rPr>
        <w:t xml:space="preserve"> 4.0 International License</w:t>
      </w:r>
    </w:hyperlink>
    <w:r>
      <w:rPr>
        <w:rFonts w:ascii="Arial Narrow" w:hAnsi="Arial Narrow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A3F03" w14:textId="77777777" w:rsidR="00F714AB" w:rsidRDefault="00F71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5EC5DD" w14:textId="77777777" w:rsidR="001D68D4" w:rsidRDefault="001D68D4" w:rsidP="0093159B">
      <w:pPr>
        <w:spacing w:after="0" w:line="240" w:lineRule="auto"/>
      </w:pPr>
      <w:r>
        <w:separator/>
      </w:r>
    </w:p>
  </w:footnote>
  <w:footnote w:type="continuationSeparator" w:id="0">
    <w:p w14:paraId="7E488172" w14:textId="77777777" w:rsidR="001D68D4" w:rsidRDefault="001D68D4" w:rsidP="00931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A3EEB" w14:textId="77777777" w:rsidR="00F714AB" w:rsidRDefault="00F714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5000" w:type="pct"/>
      <w:tblLayout w:type="fixed"/>
      <w:tblLook w:val="04A0" w:firstRow="1" w:lastRow="0" w:firstColumn="1" w:lastColumn="0" w:noHBand="0" w:noVBand="1"/>
    </w:tblPr>
    <w:tblGrid>
      <w:gridCol w:w="3399"/>
      <w:gridCol w:w="1489"/>
      <w:gridCol w:w="1489"/>
      <w:gridCol w:w="1489"/>
      <w:gridCol w:w="1489"/>
    </w:tblGrid>
    <w:tr w:rsidR="00A809B7" w:rsidRPr="0071612A" w14:paraId="084A3EEE" w14:textId="77777777" w:rsidTr="008739DE">
      <w:trPr>
        <w:cantSplit/>
        <w:trHeight w:hRule="exact" w:val="720"/>
      </w:trPr>
      <w:tc>
        <w:tcPr>
          <w:tcW w:w="3484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  <w:hideMark/>
        </w:tcPr>
        <w:p w14:paraId="084A3EEC" w14:textId="2E91AFB8" w:rsidR="00A809B7" w:rsidRPr="0071612A" w:rsidRDefault="00E95758" w:rsidP="00725F88">
          <w:pPr>
            <w:tabs>
              <w:tab w:val="right" w:pos="2178"/>
            </w:tabs>
            <w:jc w:val="center"/>
            <w:rPr>
              <w:rFonts w:ascii="Arial" w:hAnsi="Arial" w:cs="Arial"/>
              <w:b/>
              <w:bCs/>
              <w:color w:val="FFFFFF" w:themeColor="background1"/>
            </w:rPr>
          </w:pPr>
          <w:r>
            <w:rPr>
              <w:rFonts w:ascii="Arial" w:hAnsi="Arial" w:cs="Arial"/>
              <w:b/>
              <w:bCs/>
              <w:noProof/>
              <w:color w:val="FFFFFF" w:themeColor="background1"/>
            </w:rPr>
            <w:drawing>
              <wp:inline distT="0" distB="0" distL="0" distR="0" wp14:anchorId="260EFFD6" wp14:editId="7E14244E">
                <wp:extent cx="2194560" cy="640080"/>
                <wp:effectExtent l="0" t="0" r="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Worksheet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4560" cy="640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2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4A3EED" w14:textId="77777777" w:rsidR="00A809B7" w:rsidRPr="0071612A" w:rsidRDefault="00A809B7" w:rsidP="00725F88">
          <w:pPr>
            <w:rPr>
              <w:rFonts w:ascii="Arial" w:hAnsi="Arial" w:cs="Arial"/>
              <w:b/>
              <w:bCs/>
              <w:sz w:val="28"/>
              <w:szCs w:val="28"/>
            </w:rPr>
          </w:pPr>
          <w:r w:rsidRPr="0071612A">
            <w:rPr>
              <w:rFonts w:ascii="Arial" w:hAnsi="Arial" w:cs="Arial"/>
              <w:b/>
              <w:bCs/>
              <w:sz w:val="28"/>
              <w:szCs w:val="28"/>
            </w:rPr>
            <w:fldChar w:fldCharType="begin"/>
          </w:r>
          <w:r w:rsidRPr="0071612A">
            <w:rPr>
              <w:rFonts w:ascii="Arial" w:hAnsi="Arial" w:cs="Arial"/>
              <w:b/>
              <w:bCs/>
              <w:sz w:val="28"/>
              <w:szCs w:val="28"/>
            </w:rPr>
            <w:instrText xml:space="preserve"> TITLE   \* MERGEFORMAT </w:instrText>
          </w:r>
          <w:r w:rsidRPr="0071612A">
            <w:rPr>
              <w:rFonts w:ascii="Arial" w:hAnsi="Arial" w:cs="Arial"/>
              <w:b/>
              <w:bCs/>
              <w:sz w:val="28"/>
              <w:szCs w:val="28"/>
            </w:rPr>
            <w:fldChar w:fldCharType="separate"/>
          </w:r>
          <w:r w:rsidR="001044AC">
            <w:rPr>
              <w:rFonts w:ascii="Arial" w:hAnsi="Arial" w:cs="Arial"/>
              <w:b/>
              <w:bCs/>
              <w:sz w:val="28"/>
              <w:szCs w:val="28"/>
            </w:rPr>
            <w:t>SOP: Undue Influence of the HRPP</w:t>
          </w:r>
          <w:r w:rsidRPr="0071612A">
            <w:rPr>
              <w:rFonts w:ascii="Arial" w:hAnsi="Arial" w:cs="Arial"/>
              <w:b/>
              <w:bCs/>
              <w:sz w:val="28"/>
              <w:szCs w:val="28"/>
            </w:rPr>
            <w:fldChar w:fldCharType="end"/>
          </w:r>
        </w:p>
      </w:tc>
    </w:tr>
    <w:tr w:rsidR="00A809B7" w:rsidRPr="0071612A" w14:paraId="084A3EF4" w14:textId="77777777" w:rsidTr="008739DE">
      <w:trPr>
        <w:cantSplit/>
        <w:trHeight w:hRule="exact" w:val="216"/>
      </w:trPr>
      <w:tc>
        <w:tcPr>
          <w:tcW w:w="3484" w:type="dxa"/>
          <w:vMerge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  <w:hideMark/>
        </w:tcPr>
        <w:p w14:paraId="084A3EEF" w14:textId="77777777" w:rsidR="00A809B7" w:rsidRPr="0071612A" w:rsidRDefault="00A809B7" w:rsidP="00725F88">
          <w:pPr>
            <w:rPr>
              <w:rFonts w:ascii="Arial" w:hAnsi="Arial" w:cs="Arial"/>
              <w:b/>
              <w:bCs/>
              <w:color w:val="FFFFFF" w:themeColor="background1"/>
            </w:rPr>
          </w:pP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084A3EF0" w14:textId="77777777" w:rsidR="00A809B7" w:rsidRPr="0071612A" w:rsidRDefault="00A809B7" w:rsidP="00725F88">
          <w:pPr>
            <w:pStyle w:val="SOPTableHeader"/>
          </w:pPr>
          <w:r w:rsidRPr="0071612A">
            <w:t>Document No.: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084A3EF1" w14:textId="77777777" w:rsidR="00A809B7" w:rsidRPr="0071612A" w:rsidRDefault="00A809B7" w:rsidP="00725F88">
          <w:pPr>
            <w:pStyle w:val="SOPTableHeader"/>
          </w:pPr>
          <w:r w:rsidRPr="0071612A">
            <w:t>Edition No.: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084A3EF2" w14:textId="77777777" w:rsidR="00A809B7" w:rsidRPr="0071612A" w:rsidRDefault="00A809B7" w:rsidP="00725F88">
          <w:pPr>
            <w:pStyle w:val="SOPTableHeader"/>
          </w:pPr>
          <w:r w:rsidRPr="0071612A">
            <w:t>Effective Date: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084A3EF3" w14:textId="77777777" w:rsidR="00A809B7" w:rsidRPr="0071612A" w:rsidRDefault="00A809B7" w:rsidP="00725F88">
          <w:pPr>
            <w:pStyle w:val="SOPTableHeader"/>
          </w:pPr>
          <w:r w:rsidRPr="0071612A">
            <w:t>Page:</w:t>
          </w:r>
        </w:p>
      </w:tc>
    </w:tr>
    <w:tr w:rsidR="00A809B7" w:rsidRPr="0071612A" w14:paraId="084A3EFA" w14:textId="77777777" w:rsidTr="00D536E5">
      <w:trPr>
        <w:cantSplit/>
        <w:trHeight w:hRule="exact" w:val="360"/>
      </w:trPr>
      <w:tc>
        <w:tcPr>
          <w:tcW w:w="3484" w:type="dxa"/>
          <w:vMerge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  <w:hideMark/>
        </w:tcPr>
        <w:p w14:paraId="084A3EF5" w14:textId="77777777" w:rsidR="00A809B7" w:rsidRPr="0071612A" w:rsidRDefault="00A809B7" w:rsidP="00725F88">
          <w:pPr>
            <w:rPr>
              <w:rFonts w:ascii="Arial" w:hAnsi="Arial" w:cs="Arial"/>
              <w:b/>
              <w:bCs/>
              <w:color w:val="FFFFFF" w:themeColor="background1"/>
            </w:rPr>
          </w:pP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4A3EF6" w14:textId="77777777" w:rsidR="00A809B7" w:rsidRPr="0071612A" w:rsidRDefault="00700642" w:rsidP="00725F88">
          <w:pPr>
            <w:pStyle w:val="SOPTableItemBold"/>
          </w:pPr>
          <w:fldSimple w:instr=" SUBJECT   \* MERGEFORMAT ">
            <w:r w:rsidR="001044AC">
              <w:t>HRP-122</w:t>
            </w:r>
          </w:fldSimple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4A3EF7" w14:textId="6F6CDC4A" w:rsidR="00A809B7" w:rsidRPr="0071612A" w:rsidRDefault="00A809B7" w:rsidP="00725F88">
          <w:pPr>
            <w:pStyle w:val="SOPTableItemBold"/>
          </w:pPr>
          <w:r w:rsidRPr="0071612A">
            <w:t>00</w:t>
          </w:r>
          <w:r w:rsidR="00E95758">
            <w:t>2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0" w:type="dxa"/>
            <w:right w:w="0" w:type="dxa"/>
          </w:tcMar>
          <w:vAlign w:val="center"/>
          <w:hideMark/>
        </w:tcPr>
        <w:p w14:paraId="084A3EF8" w14:textId="6BB25C0D" w:rsidR="00A809B7" w:rsidRPr="0071612A" w:rsidRDefault="00E95758" w:rsidP="00725F88">
          <w:pPr>
            <w:pStyle w:val="SOPTableItemBold"/>
          </w:pPr>
          <w:r>
            <w:t>01 Feb 2021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4A3EF9" w14:textId="2801E5F3" w:rsidR="00A809B7" w:rsidRPr="0071612A" w:rsidRDefault="00A809B7" w:rsidP="00725F88">
          <w:pPr>
            <w:pStyle w:val="SOPTableItemBold"/>
          </w:pPr>
          <w:r w:rsidRPr="0071612A">
            <w:t xml:space="preserve">Page </w:t>
          </w:r>
          <w:r w:rsidRPr="0071612A">
            <w:fldChar w:fldCharType="begin"/>
          </w:r>
          <w:r w:rsidRPr="0071612A">
            <w:instrText xml:space="preserve"> PAGE  \* Arabic  \* MERGEFORMAT </w:instrText>
          </w:r>
          <w:r w:rsidRPr="0071612A">
            <w:fldChar w:fldCharType="separate"/>
          </w:r>
          <w:r w:rsidR="003874B0">
            <w:t>2</w:t>
          </w:r>
          <w:r w:rsidRPr="0071612A">
            <w:fldChar w:fldCharType="end"/>
          </w:r>
          <w:r w:rsidRPr="0071612A">
            <w:t xml:space="preserve"> of </w:t>
          </w:r>
          <w:fldSimple w:instr=" NUMPAGES  \* Arabic  \* MERGEFORMAT ">
            <w:r w:rsidR="003874B0">
              <w:t>2</w:t>
            </w:r>
          </w:fldSimple>
        </w:p>
      </w:tc>
    </w:tr>
  </w:tbl>
  <w:p w14:paraId="084A3EFB" w14:textId="77777777" w:rsidR="00A809B7" w:rsidRPr="0071612A" w:rsidRDefault="00A809B7" w:rsidP="00A809B7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"/>
        <w:szCs w:val="2"/>
      </w:rPr>
    </w:pPr>
    <w:r w:rsidRPr="0071612A">
      <w:rPr>
        <w:rFonts w:ascii="Calibri" w:eastAsia="Calibri" w:hAnsi="Calibri" w:cs="Times New Roman"/>
        <w:sz w:val="2"/>
        <w:szCs w:val="2"/>
      </w:rPr>
      <w:tab/>
    </w:r>
  </w:p>
  <w:p w14:paraId="084A3EFC" w14:textId="77777777" w:rsidR="00A809B7" w:rsidRPr="0071612A" w:rsidRDefault="00A809B7" w:rsidP="00A809B7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"/>
        <w:szCs w:val="2"/>
      </w:rPr>
    </w:pPr>
  </w:p>
  <w:p w14:paraId="084A3EFD" w14:textId="77777777" w:rsidR="00A809B7" w:rsidRPr="0071612A" w:rsidRDefault="00A809B7" w:rsidP="00A809B7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"/>
      </w:rPr>
    </w:pPr>
  </w:p>
  <w:p w14:paraId="084A3EFE" w14:textId="77777777" w:rsidR="00A809B7" w:rsidRPr="0071612A" w:rsidRDefault="00A809B7" w:rsidP="00A809B7">
    <w:pPr>
      <w:pStyle w:val="Header"/>
      <w:rPr>
        <w:sz w:val="2"/>
      </w:rPr>
    </w:pPr>
  </w:p>
  <w:p w14:paraId="084A3EFF" w14:textId="77777777" w:rsidR="006D21A8" w:rsidRPr="00A809B7" w:rsidRDefault="006D21A8" w:rsidP="00A809B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A3F02" w14:textId="77777777" w:rsidR="00F714AB" w:rsidRDefault="00F714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D3CB5"/>
    <w:multiLevelType w:val="hybridMultilevel"/>
    <w:tmpl w:val="38EAB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B53E6"/>
    <w:multiLevelType w:val="multilevel"/>
    <w:tmpl w:val="85B61102"/>
    <w:lvl w:ilvl="0">
      <w:start w:val="1"/>
      <w:numFmt w:val="decimal"/>
      <w:pStyle w:val="SOPLevel1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pStyle w:val="SOPLevel2"/>
      <w:lvlText w:val="%1.%2."/>
      <w:lvlJc w:val="left"/>
      <w:pPr>
        <w:ind w:left="1152" w:hanging="576"/>
      </w:pPr>
      <w:rPr>
        <w:rFonts w:hint="default"/>
      </w:rPr>
    </w:lvl>
    <w:lvl w:ilvl="2">
      <w:start w:val="1"/>
      <w:numFmt w:val="decimal"/>
      <w:pStyle w:val="SOPLevel3"/>
      <w:lvlText w:val="%1.%2.%3."/>
      <w:lvlJc w:val="left"/>
      <w:pPr>
        <w:ind w:left="2016" w:hanging="864"/>
      </w:pPr>
      <w:rPr>
        <w:rFonts w:hint="default"/>
      </w:rPr>
    </w:lvl>
    <w:lvl w:ilvl="3">
      <w:start w:val="1"/>
      <w:numFmt w:val="decimal"/>
      <w:pStyle w:val="SOPLevel4"/>
      <w:lvlText w:val="%1.%2.%3.%4."/>
      <w:lvlJc w:val="left"/>
      <w:pPr>
        <w:tabs>
          <w:tab w:val="num" w:pos="2016"/>
        </w:tabs>
        <w:ind w:left="3168" w:hanging="1152"/>
      </w:pPr>
      <w:rPr>
        <w:rFonts w:hint="default"/>
      </w:rPr>
    </w:lvl>
    <w:lvl w:ilvl="4">
      <w:start w:val="1"/>
      <w:numFmt w:val="decimal"/>
      <w:pStyle w:val="SOPLevel5"/>
      <w:lvlText w:val="%1.%2.%3.%4.%5."/>
      <w:lvlJc w:val="left"/>
      <w:pPr>
        <w:tabs>
          <w:tab w:val="num" w:pos="3168"/>
        </w:tabs>
        <w:ind w:left="4608" w:hanging="1440"/>
      </w:pPr>
      <w:rPr>
        <w:rFonts w:hint="default"/>
      </w:rPr>
    </w:lvl>
    <w:lvl w:ilvl="5">
      <w:start w:val="1"/>
      <w:numFmt w:val="decimal"/>
      <w:pStyle w:val="SOPLevel6"/>
      <w:lvlText w:val="%1.%2.%3.%4.%5.%6."/>
      <w:lvlJc w:val="left"/>
      <w:pPr>
        <w:tabs>
          <w:tab w:val="num" w:pos="4608"/>
        </w:tabs>
        <w:ind w:left="6336" w:hanging="172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0187C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2B61D78"/>
    <w:multiLevelType w:val="multilevel"/>
    <w:tmpl w:val="DC702E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576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3l5qzAFttQFtKDX3iXFBqpctAGr9To+6bCTSZQxtXV+se9efoJU1JVCJH7SBMtCPqfclzlumf2kvSuJij5Y1Q==" w:salt="MG3zPDVf9VJkZMLozFRMm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BBF"/>
    <w:rsid w:val="00012FB6"/>
    <w:rsid w:val="00016E75"/>
    <w:rsid w:val="000404B6"/>
    <w:rsid w:val="00046BF4"/>
    <w:rsid w:val="00053047"/>
    <w:rsid w:val="00064708"/>
    <w:rsid w:val="000734CB"/>
    <w:rsid w:val="00075689"/>
    <w:rsid w:val="00085C89"/>
    <w:rsid w:val="000B03D7"/>
    <w:rsid w:val="000D5B18"/>
    <w:rsid w:val="000E1AC8"/>
    <w:rsid w:val="000E3502"/>
    <w:rsid w:val="000E5807"/>
    <w:rsid w:val="000F725F"/>
    <w:rsid w:val="001039BA"/>
    <w:rsid w:val="001044AC"/>
    <w:rsid w:val="00122553"/>
    <w:rsid w:val="00130AC3"/>
    <w:rsid w:val="0013294A"/>
    <w:rsid w:val="00154BCC"/>
    <w:rsid w:val="00173CFA"/>
    <w:rsid w:val="00185B30"/>
    <w:rsid w:val="001A5996"/>
    <w:rsid w:val="001A5A2A"/>
    <w:rsid w:val="001B1AAC"/>
    <w:rsid w:val="001B2264"/>
    <w:rsid w:val="001C3FF9"/>
    <w:rsid w:val="001C443A"/>
    <w:rsid w:val="001D68D4"/>
    <w:rsid w:val="001F1329"/>
    <w:rsid w:val="001F4C84"/>
    <w:rsid w:val="0020344B"/>
    <w:rsid w:val="00216205"/>
    <w:rsid w:val="00223FDC"/>
    <w:rsid w:val="002306B9"/>
    <w:rsid w:val="0027369B"/>
    <w:rsid w:val="002743D5"/>
    <w:rsid w:val="00282D03"/>
    <w:rsid w:val="002A1D99"/>
    <w:rsid w:val="002C2C60"/>
    <w:rsid w:val="002D06A0"/>
    <w:rsid w:val="002D26A7"/>
    <w:rsid w:val="002D4539"/>
    <w:rsid w:val="002D79DE"/>
    <w:rsid w:val="002E318D"/>
    <w:rsid w:val="003105FA"/>
    <w:rsid w:val="00332ADF"/>
    <w:rsid w:val="00354910"/>
    <w:rsid w:val="00375A4E"/>
    <w:rsid w:val="003874B0"/>
    <w:rsid w:val="003878F1"/>
    <w:rsid w:val="00391ECB"/>
    <w:rsid w:val="00397D2A"/>
    <w:rsid w:val="003A0AF1"/>
    <w:rsid w:val="003A59E4"/>
    <w:rsid w:val="003A6D7B"/>
    <w:rsid w:val="003A7F1F"/>
    <w:rsid w:val="003B6359"/>
    <w:rsid w:val="003D226A"/>
    <w:rsid w:val="0043076B"/>
    <w:rsid w:val="00454749"/>
    <w:rsid w:val="00461FBA"/>
    <w:rsid w:val="0049615A"/>
    <w:rsid w:val="004B4B21"/>
    <w:rsid w:val="004B50C7"/>
    <w:rsid w:val="004B523F"/>
    <w:rsid w:val="004C046E"/>
    <w:rsid w:val="004C111C"/>
    <w:rsid w:val="004C13EF"/>
    <w:rsid w:val="004C34F6"/>
    <w:rsid w:val="004C5E5C"/>
    <w:rsid w:val="004C7856"/>
    <w:rsid w:val="004D5825"/>
    <w:rsid w:val="004F7D0C"/>
    <w:rsid w:val="005259F7"/>
    <w:rsid w:val="00527F1F"/>
    <w:rsid w:val="00563DAB"/>
    <w:rsid w:val="00567A84"/>
    <w:rsid w:val="005978AA"/>
    <w:rsid w:val="005B6E88"/>
    <w:rsid w:val="005C017B"/>
    <w:rsid w:val="005D43A6"/>
    <w:rsid w:val="005D6164"/>
    <w:rsid w:val="005E25FD"/>
    <w:rsid w:val="005F3F2B"/>
    <w:rsid w:val="005F6002"/>
    <w:rsid w:val="00600CD6"/>
    <w:rsid w:val="006013BC"/>
    <w:rsid w:val="006257B3"/>
    <w:rsid w:val="0064763E"/>
    <w:rsid w:val="0065231B"/>
    <w:rsid w:val="00652560"/>
    <w:rsid w:val="00661C12"/>
    <w:rsid w:val="006629C8"/>
    <w:rsid w:val="006656DC"/>
    <w:rsid w:val="00667E43"/>
    <w:rsid w:val="00676DA5"/>
    <w:rsid w:val="006773F1"/>
    <w:rsid w:val="006A116B"/>
    <w:rsid w:val="006B16A0"/>
    <w:rsid w:val="006C111E"/>
    <w:rsid w:val="006C2661"/>
    <w:rsid w:val="006D21A8"/>
    <w:rsid w:val="006D2E9A"/>
    <w:rsid w:val="006D48D5"/>
    <w:rsid w:val="00700642"/>
    <w:rsid w:val="0072106D"/>
    <w:rsid w:val="00726394"/>
    <w:rsid w:val="00737F0B"/>
    <w:rsid w:val="00743725"/>
    <w:rsid w:val="007471DF"/>
    <w:rsid w:val="00757358"/>
    <w:rsid w:val="00774C40"/>
    <w:rsid w:val="00794F3F"/>
    <w:rsid w:val="007A2B65"/>
    <w:rsid w:val="007D062D"/>
    <w:rsid w:val="007F5B90"/>
    <w:rsid w:val="008053FB"/>
    <w:rsid w:val="008216EE"/>
    <w:rsid w:val="00867BF2"/>
    <w:rsid w:val="00873599"/>
    <w:rsid w:val="008739DE"/>
    <w:rsid w:val="008B6F01"/>
    <w:rsid w:val="008C5C39"/>
    <w:rsid w:val="008D250E"/>
    <w:rsid w:val="008D730F"/>
    <w:rsid w:val="008F01D8"/>
    <w:rsid w:val="008F0280"/>
    <w:rsid w:val="008F4190"/>
    <w:rsid w:val="00907067"/>
    <w:rsid w:val="00916E2D"/>
    <w:rsid w:val="0093159B"/>
    <w:rsid w:val="00935262"/>
    <w:rsid w:val="00935A77"/>
    <w:rsid w:val="00947E0C"/>
    <w:rsid w:val="0095600F"/>
    <w:rsid w:val="00956356"/>
    <w:rsid w:val="00963161"/>
    <w:rsid w:val="00986096"/>
    <w:rsid w:val="009A0A2E"/>
    <w:rsid w:val="009C17B2"/>
    <w:rsid w:val="009C246E"/>
    <w:rsid w:val="009C2950"/>
    <w:rsid w:val="009C7F79"/>
    <w:rsid w:val="009D3DE8"/>
    <w:rsid w:val="009D7A94"/>
    <w:rsid w:val="009F3D59"/>
    <w:rsid w:val="009F7CEF"/>
    <w:rsid w:val="00A02EDD"/>
    <w:rsid w:val="00A06A4C"/>
    <w:rsid w:val="00A06EB8"/>
    <w:rsid w:val="00A1249D"/>
    <w:rsid w:val="00A43988"/>
    <w:rsid w:val="00A4499E"/>
    <w:rsid w:val="00A4717B"/>
    <w:rsid w:val="00A5117C"/>
    <w:rsid w:val="00A524C7"/>
    <w:rsid w:val="00A52829"/>
    <w:rsid w:val="00A538F0"/>
    <w:rsid w:val="00A63615"/>
    <w:rsid w:val="00A7790B"/>
    <w:rsid w:val="00A809B7"/>
    <w:rsid w:val="00A82350"/>
    <w:rsid w:val="00A8403A"/>
    <w:rsid w:val="00A95129"/>
    <w:rsid w:val="00AA7862"/>
    <w:rsid w:val="00AB018C"/>
    <w:rsid w:val="00AC6DFD"/>
    <w:rsid w:val="00AD66B1"/>
    <w:rsid w:val="00AE0FA9"/>
    <w:rsid w:val="00AF24CF"/>
    <w:rsid w:val="00AF2FE8"/>
    <w:rsid w:val="00B035CA"/>
    <w:rsid w:val="00B037DA"/>
    <w:rsid w:val="00B06F26"/>
    <w:rsid w:val="00B12110"/>
    <w:rsid w:val="00B17E9E"/>
    <w:rsid w:val="00B22FEC"/>
    <w:rsid w:val="00B23176"/>
    <w:rsid w:val="00B3037C"/>
    <w:rsid w:val="00B31A9D"/>
    <w:rsid w:val="00B526C5"/>
    <w:rsid w:val="00B5444B"/>
    <w:rsid w:val="00B80D93"/>
    <w:rsid w:val="00B82628"/>
    <w:rsid w:val="00B96736"/>
    <w:rsid w:val="00B969A4"/>
    <w:rsid w:val="00BC75FF"/>
    <w:rsid w:val="00BC79E9"/>
    <w:rsid w:val="00BD0064"/>
    <w:rsid w:val="00BD62CE"/>
    <w:rsid w:val="00BE3293"/>
    <w:rsid w:val="00BF7355"/>
    <w:rsid w:val="00BF764C"/>
    <w:rsid w:val="00C14589"/>
    <w:rsid w:val="00C164FC"/>
    <w:rsid w:val="00C33B73"/>
    <w:rsid w:val="00C36FC5"/>
    <w:rsid w:val="00C37500"/>
    <w:rsid w:val="00C441DF"/>
    <w:rsid w:val="00C72C3E"/>
    <w:rsid w:val="00C76522"/>
    <w:rsid w:val="00C974C6"/>
    <w:rsid w:val="00CA2D41"/>
    <w:rsid w:val="00CB3405"/>
    <w:rsid w:val="00CB7837"/>
    <w:rsid w:val="00CC799A"/>
    <w:rsid w:val="00CE702A"/>
    <w:rsid w:val="00D10EF7"/>
    <w:rsid w:val="00D11D2F"/>
    <w:rsid w:val="00D207B6"/>
    <w:rsid w:val="00D25A90"/>
    <w:rsid w:val="00D263F1"/>
    <w:rsid w:val="00D37174"/>
    <w:rsid w:val="00D43522"/>
    <w:rsid w:val="00D45349"/>
    <w:rsid w:val="00D514F0"/>
    <w:rsid w:val="00D536E5"/>
    <w:rsid w:val="00D565CD"/>
    <w:rsid w:val="00D83094"/>
    <w:rsid w:val="00D86D95"/>
    <w:rsid w:val="00D944D0"/>
    <w:rsid w:val="00DA1A72"/>
    <w:rsid w:val="00DA20BA"/>
    <w:rsid w:val="00DB3026"/>
    <w:rsid w:val="00DD2A9E"/>
    <w:rsid w:val="00DD3AD8"/>
    <w:rsid w:val="00DD4EE3"/>
    <w:rsid w:val="00DF0EDD"/>
    <w:rsid w:val="00DF2C9C"/>
    <w:rsid w:val="00E00D6A"/>
    <w:rsid w:val="00E209FF"/>
    <w:rsid w:val="00E363A7"/>
    <w:rsid w:val="00E83E40"/>
    <w:rsid w:val="00E8719A"/>
    <w:rsid w:val="00E949CF"/>
    <w:rsid w:val="00E95758"/>
    <w:rsid w:val="00E95BBF"/>
    <w:rsid w:val="00EB2241"/>
    <w:rsid w:val="00EB455F"/>
    <w:rsid w:val="00EB57DF"/>
    <w:rsid w:val="00EC1202"/>
    <w:rsid w:val="00EC2AE4"/>
    <w:rsid w:val="00ED0ABB"/>
    <w:rsid w:val="00ED3BF7"/>
    <w:rsid w:val="00EE0D4F"/>
    <w:rsid w:val="00EF64B1"/>
    <w:rsid w:val="00EF7AB5"/>
    <w:rsid w:val="00F01E3A"/>
    <w:rsid w:val="00F0381B"/>
    <w:rsid w:val="00F17D05"/>
    <w:rsid w:val="00F302C3"/>
    <w:rsid w:val="00F32132"/>
    <w:rsid w:val="00F36A1B"/>
    <w:rsid w:val="00F60D7E"/>
    <w:rsid w:val="00F65A07"/>
    <w:rsid w:val="00F714AB"/>
    <w:rsid w:val="00F930EE"/>
    <w:rsid w:val="00FA76FB"/>
    <w:rsid w:val="00FB64D4"/>
    <w:rsid w:val="00FC67FF"/>
    <w:rsid w:val="00FE31D8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A3ECB"/>
  <w15:docId w15:val="{BF1E617F-7C87-49E1-8FAE-3E1E5F0D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59B"/>
  </w:style>
  <w:style w:type="paragraph" w:styleId="Footer">
    <w:name w:val="footer"/>
    <w:basedOn w:val="Normal"/>
    <w:link w:val="FooterChar"/>
    <w:uiPriority w:val="99"/>
    <w:unhideWhenUsed/>
    <w:rsid w:val="0093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59B"/>
  </w:style>
  <w:style w:type="table" w:styleId="TableGrid">
    <w:name w:val="Table Grid"/>
    <w:basedOn w:val="TableNormal"/>
    <w:uiPriority w:val="59"/>
    <w:rsid w:val="00931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59B"/>
    <w:rPr>
      <w:rFonts w:ascii="Tahoma" w:hAnsi="Tahoma" w:cs="Tahoma"/>
      <w:sz w:val="16"/>
      <w:szCs w:val="16"/>
    </w:rPr>
  </w:style>
  <w:style w:type="paragraph" w:customStyle="1" w:styleId="SOPBasis">
    <w:name w:val="SOP Basis"/>
    <w:basedOn w:val="Normal"/>
    <w:qFormat/>
    <w:rsid w:val="003878F1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SOPProprietary">
    <w:name w:val="SOP Proprietary"/>
    <w:basedOn w:val="SOPBasis"/>
    <w:next w:val="SOPBasis"/>
    <w:qFormat/>
    <w:rsid w:val="003878F1"/>
    <w:pPr>
      <w:tabs>
        <w:tab w:val="right" w:pos="9360"/>
      </w:tabs>
      <w:autoSpaceDE w:val="0"/>
      <w:autoSpaceDN w:val="0"/>
      <w:adjustRightInd w:val="0"/>
      <w:jc w:val="center"/>
    </w:pPr>
    <w:rPr>
      <w:rFonts w:ascii="Arial Narrow" w:hAnsi="Arial Narrow"/>
      <w:smallCaps/>
      <w:color w:val="FF0000"/>
      <w:spacing w:val="30"/>
    </w:rPr>
  </w:style>
  <w:style w:type="paragraph" w:customStyle="1" w:styleId="SOPDesignation">
    <w:name w:val="SOP Designation"/>
    <w:basedOn w:val="SOPBasis"/>
    <w:next w:val="SOPBasis"/>
    <w:autoRedefine/>
    <w:rsid w:val="0093159B"/>
    <w:pPr>
      <w:autoSpaceDE w:val="0"/>
      <w:autoSpaceDN w:val="0"/>
      <w:adjustRightInd w:val="0"/>
      <w:jc w:val="right"/>
    </w:pPr>
    <w:rPr>
      <w:b/>
      <w:bCs/>
      <w:color w:val="000000"/>
    </w:rPr>
  </w:style>
  <w:style w:type="paragraph" w:customStyle="1" w:styleId="SOPDoNotDuplicate">
    <w:name w:val="SOP Do Not Duplicate"/>
    <w:basedOn w:val="SOPBasis"/>
    <w:next w:val="SOPBasis"/>
    <w:autoRedefine/>
    <w:rsid w:val="0093159B"/>
    <w:pPr>
      <w:jc w:val="right"/>
    </w:pPr>
    <w:rPr>
      <w:b/>
      <w:bCs/>
      <w:i/>
      <w:iCs/>
      <w:color w:val="FF0000"/>
    </w:rPr>
  </w:style>
  <w:style w:type="paragraph" w:customStyle="1" w:styleId="SOPTableHeader">
    <w:name w:val="SOP Table Header"/>
    <w:basedOn w:val="SOPBasis"/>
    <w:qFormat/>
    <w:rsid w:val="003878F1"/>
    <w:pPr>
      <w:tabs>
        <w:tab w:val="right" w:pos="2178"/>
      </w:tabs>
    </w:pPr>
    <w:rPr>
      <w:b/>
      <w:bCs/>
      <w:color w:val="000000"/>
      <w:sz w:val="16"/>
      <w:szCs w:val="16"/>
    </w:rPr>
  </w:style>
  <w:style w:type="paragraph" w:customStyle="1" w:styleId="SOPTableItem">
    <w:name w:val="SOP Table Item"/>
    <w:basedOn w:val="SOPBasis"/>
    <w:qFormat/>
    <w:rsid w:val="003878F1"/>
    <w:pPr>
      <w:jc w:val="center"/>
    </w:pPr>
    <w:rPr>
      <w:b/>
      <w:bCs/>
      <w:noProof/>
      <w:color w:val="000000"/>
      <w:sz w:val="16"/>
      <w:szCs w:val="16"/>
    </w:rPr>
  </w:style>
  <w:style w:type="paragraph" w:customStyle="1" w:styleId="SOPTableItemSignature">
    <w:name w:val="SOP Table Item Signature"/>
    <w:basedOn w:val="SOPTableItem"/>
    <w:next w:val="SOPTableItem"/>
    <w:autoRedefine/>
    <w:rsid w:val="001A5A2A"/>
    <w:rPr>
      <w:i/>
      <w:color w:val="0000FF"/>
    </w:rPr>
  </w:style>
  <w:style w:type="paragraph" w:customStyle="1" w:styleId="SOPTableItemBold">
    <w:name w:val="SOP Table Item Bold"/>
    <w:basedOn w:val="SOPTableItem"/>
    <w:qFormat/>
    <w:rsid w:val="003878F1"/>
    <w:rPr>
      <w:bCs w:val="0"/>
      <w:sz w:val="20"/>
      <w:szCs w:val="20"/>
    </w:rPr>
  </w:style>
  <w:style w:type="paragraph" w:customStyle="1" w:styleId="SOPTitle">
    <w:name w:val="SOP Title"/>
    <w:basedOn w:val="SOPBasis"/>
    <w:next w:val="SOPBasis"/>
    <w:qFormat/>
    <w:rsid w:val="003878F1"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3878F1"/>
    <w:pPr>
      <w:ind w:left="720"/>
      <w:contextualSpacing/>
    </w:pPr>
  </w:style>
  <w:style w:type="paragraph" w:customStyle="1" w:styleId="SOPLevel1">
    <w:name w:val="SOP Level 1"/>
    <w:basedOn w:val="SOPBasis"/>
    <w:qFormat/>
    <w:rsid w:val="003878F1"/>
    <w:pPr>
      <w:numPr>
        <w:numId w:val="11"/>
      </w:numPr>
      <w:spacing w:before="120" w:after="120"/>
    </w:pPr>
    <w:rPr>
      <w:b/>
      <w:sz w:val="28"/>
    </w:rPr>
  </w:style>
  <w:style w:type="paragraph" w:customStyle="1" w:styleId="SOPLevel2">
    <w:name w:val="SOP Level 2"/>
    <w:basedOn w:val="SOPBasis"/>
    <w:qFormat/>
    <w:rsid w:val="003878F1"/>
    <w:pPr>
      <w:numPr>
        <w:ilvl w:val="1"/>
        <w:numId w:val="11"/>
      </w:numPr>
      <w:spacing w:before="120" w:after="120"/>
      <w:contextualSpacing/>
    </w:pPr>
  </w:style>
  <w:style w:type="paragraph" w:customStyle="1" w:styleId="SOPLevel3">
    <w:name w:val="SOP Level 3"/>
    <w:basedOn w:val="SOPBasis"/>
    <w:qFormat/>
    <w:rsid w:val="003878F1"/>
    <w:pPr>
      <w:numPr>
        <w:ilvl w:val="2"/>
        <w:numId w:val="11"/>
      </w:numPr>
      <w:spacing w:before="120" w:after="120"/>
      <w:contextualSpacing/>
    </w:pPr>
  </w:style>
  <w:style w:type="paragraph" w:customStyle="1" w:styleId="SOPLevel4">
    <w:name w:val="SOP Level 4"/>
    <w:basedOn w:val="SOPBasis"/>
    <w:qFormat/>
    <w:rsid w:val="003878F1"/>
    <w:pPr>
      <w:numPr>
        <w:ilvl w:val="3"/>
        <w:numId w:val="11"/>
      </w:numPr>
      <w:spacing w:before="120" w:after="120"/>
      <w:contextualSpacing/>
    </w:pPr>
  </w:style>
  <w:style w:type="paragraph" w:customStyle="1" w:styleId="SOPLevel5">
    <w:name w:val="SOP Level 5"/>
    <w:basedOn w:val="SOPBasis"/>
    <w:qFormat/>
    <w:rsid w:val="003878F1"/>
    <w:pPr>
      <w:numPr>
        <w:ilvl w:val="4"/>
        <w:numId w:val="11"/>
      </w:numPr>
      <w:spacing w:before="120" w:after="120"/>
      <w:contextualSpacing/>
    </w:pPr>
  </w:style>
  <w:style w:type="paragraph" w:customStyle="1" w:styleId="SOPLevel6">
    <w:name w:val="SOP Level 6"/>
    <w:basedOn w:val="SOPBasis"/>
    <w:qFormat/>
    <w:rsid w:val="003878F1"/>
    <w:pPr>
      <w:numPr>
        <w:ilvl w:val="5"/>
        <w:numId w:val="11"/>
      </w:numPr>
      <w:spacing w:before="120" w:after="120"/>
      <w:contextualSpacing/>
    </w:pPr>
  </w:style>
  <w:style w:type="paragraph" w:customStyle="1" w:styleId="SOPFooter">
    <w:name w:val="SOP Footer"/>
    <w:basedOn w:val="SOPBasis"/>
    <w:autoRedefine/>
    <w:qFormat/>
    <w:rsid w:val="003878F1"/>
    <w:pPr>
      <w:spacing w:before="120"/>
      <w:jc w:val="center"/>
    </w:pPr>
    <w:rPr>
      <w:sz w:val="16"/>
      <w:szCs w:val="16"/>
    </w:rPr>
  </w:style>
  <w:style w:type="character" w:customStyle="1" w:styleId="SOPDefault">
    <w:name w:val="SOP Default"/>
    <w:basedOn w:val="DefaultParagraphFont"/>
    <w:uiPriority w:val="1"/>
    <w:qFormat/>
    <w:rsid w:val="003878F1"/>
  </w:style>
  <w:style w:type="character" w:customStyle="1" w:styleId="SOPDefinition">
    <w:name w:val="SOP Definition"/>
    <w:basedOn w:val="SOPDefault"/>
    <w:uiPriority w:val="1"/>
    <w:qFormat/>
    <w:rsid w:val="003878F1"/>
    <w:rPr>
      <w:bdr w:val="single" w:sz="4" w:space="0" w:color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22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22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226A"/>
    <w:rPr>
      <w:vertAlign w:val="superscript"/>
    </w:rPr>
  </w:style>
  <w:style w:type="paragraph" w:customStyle="1" w:styleId="Default">
    <w:name w:val="Default"/>
    <w:rsid w:val="00916E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0530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age">
    <w:name w:val="Image"/>
    <w:basedOn w:val="Normal"/>
    <w:next w:val="Normal"/>
    <w:qFormat/>
    <w:rsid w:val="003878F1"/>
    <w:pPr>
      <w:spacing w:after="0" w:line="240" w:lineRule="auto"/>
      <w:jc w:val="center"/>
    </w:pPr>
    <w:rPr>
      <w:color w:val="FFFFFF" w:themeColor="background1"/>
    </w:rPr>
  </w:style>
  <w:style w:type="character" w:styleId="Hyperlink">
    <w:name w:val="Hyperlink"/>
    <w:basedOn w:val="DefaultParagraphFont"/>
    <w:uiPriority w:val="99"/>
    <w:semiHidden/>
    <w:unhideWhenUsed/>
    <w:rsid w:val="00391E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-nc-sa/4.0/" TargetMode="External"/><Relationship Id="rId1" Type="http://schemas.openxmlformats.org/officeDocument/2006/relationships/hyperlink" Target="http://www.wcgirb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1A7A403E41FC4C8423951C142D2F6D" ma:contentTypeVersion="2" ma:contentTypeDescription="Create a new document." ma:contentTypeScope="" ma:versionID="cda1e5d477b0c47c4103e57024d84e89">
  <xsd:schema xmlns:xsd="http://www.w3.org/2001/XMLSchema" xmlns:p="http://schemas.microsoft.com/office/2006/metadata/properties" xmlns:ns2="9f506b33-51d1-4e1b-9d93-9b1c88fdb660" targetNamespace="http://schemas.microsoft.com/office/2006/metadata/properties" ma:root="true" ma:fieldsID="d6eda59c64bf8820a226730a5db2e51e" ns2:_="">
    <xsd:import namespace="9f506b33-51d1-4e1b-9d93-9b1c88fdb660"/>
    <xsd:element name="properties">
      <xsd:complexType>
        <xsd:sequence>
          <xsd:element name="documentManagement">
            <xsd:complexType>
              <xsd:all>
                <xsd:element ref="ns2:WIRB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f506b33-51d1-4e1b-9d93-9b1c88fdb660" elementFormDefault="qualified">
    <xsd:import namespace="http://schemas.microsoft.com/office/2006/documentManagement/types"/>
    <xsd:element name="WIRB" ma:index="8" nillable="true" ma:displayName="WIRB" ma:default="1" ma:description="Whether this document applies to WIRB" ma:internalName="WIRB">
      <xsd:simpleType>
        <xsd:restriction base="dms:Boolean"/>
      </xsd:simpleType>
    </xsd:element>
    <xsd:element name="Comments" ma:index="9" nillable="true" ma:displayName="Comments" ma:internalName="Comment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Comments xmlns="9f506b33-51d1-4e1b-9d93-9b1c88fdb660" xsi:nil="true"/>
    <WIRB xmlns="9f506b33-51d1-4e1b-9d93-9b1c88fdb660">true</WIRB>
  </documentManagement>
</p:properties>
</file>

<file path=customXml/itemProps1.xml><?xml version="1.0" encoding="utf-8"?>
<ds:datastoreItem xmlns:ds="http://schemas.openxmlformats.org/officeDocument/2006/customXml" ds:itemID="{CE1A9842-7E99-4ECC-A725-33A7F2FBBD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6A6E49-3CB4-471E-9C36-ADF3906B55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27800C-DE21-4152-B094-0C07AE418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06b33-51d1-4e1b-9d93-9b1c88fdb66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0C02610-CD78-4F37-A9CE-CE09488C553B}">
  <ds:schemaRefs>
    <ds:schemaRef ds:uri="http://schemas.microsoft.com/office/2006/metadata/properties"/>
    <ds:schemaRef ds:uri="9f506b33-51d1-4e1b-9d93-9b1c88fdb6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2104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SOP: Undue Influence of the HRPP</vt:lpstr>
    </vt:vector>
  </TitlesOfParts>
  <Company>Copyright © 2019 WIRB-Copernicus Group. All rights reserved.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SOP: Undue Influence of the HRPP</dc:title>
  <dc:subject>HRP-122</dc:subject>
  <dc:creator>Jeffrey A. Cooper, MD, MMM</dc:creator>
  <dc:description>dd MMM yyyy</dc:description>
  <cp:lastModifiedBy>Hood, Amber Nicole</cp:lastModifiedBy>
  <cp:revision>6</cp:revision>
  <dcterms:created xsi:type="dcterms:W3CDTF">2021-01-14T19:18:00Z</dcterms:created>
  <dcterms:modified xsi:type="dcterms:W3CDTF">2021-02-08T16:29:00Z</dcterms:modified>
  <cp:category>AAHRPP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5600</vt:r8>
  </property>
</Properties>
</file>